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  <w:r>
        <w:rPr/>
        <w:t xml:space="preserve">Форма проведения практики: стационарная,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вероятностно-статистические методы для решения задач по надежности и ремонту машин;  Методы статистической обработки собранных материалов с использованием персональных ЭВМ и лицензированных пакетов программ.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применять вероятностно-статистические методы для решения задач по надежности и ремонту машин.  Проводить статистическую обработку собранных материалов с использованием персональных ЭВМ и лицензированных пакетов программ.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применения вероятностно-статистических методов для решения задач по надежности и ремонту машин.  Проведения статистической обработки собранных материалов с использованием персональных ЭВМ и лицензированных пакетов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основы технологии технического обслуживания и ремонта транспортных и транспортно-технологических машин и оборудования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выполнять техническое обслуживание и ремонт транспортных и транспортно-технологических машин и оборудования в соответствии с технологией проведения работ.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выполнения технического обслуживания и ремонта транспортных и транспортно-технологических машин и оборудования в соответствии с технологией проведения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Общетехнические стандарты применяемые при техническом обслуживании и ремонте транспортных и транспортно-технологических машин и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Работать с общетехническими стандартами применяемыми при техническом обслуживании и ремонте транспортных и транспортно-технологических машин и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Работы с общетехническими стандартами применяемыми при техническом обслуживании и ремонте транспортных и транспортно-технологических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требования охраны труда и пожарной безопасности;  порядок использования и утилизации расходных материалов.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соблюдать правила охраны труда и применять средства пожарной безопасности;  выполнять утилизацию расходных материалов.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работы со средствами пожарной безопасности, а также выполнения утилизации расходных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участию в составе коллектива исполнителей в организации и выполнении транспортных и транспортно-технологических процессов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основные типы транспортно-технологических процессов, подходы к их организации в различных производственных и транспортных условиях; основные типы и характеристики машин, входящих с транспортно- технологические комплексы.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готовить транспортные и транспортно-технологические машины к участию в технологических процессах; согласовывать взаимосвязанную работу машин, включенных в транспортно-технологические процессы.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методами подбора технологических и транспортных машин для выполнения транспортно-технологических процессов; методами выбора режимов и сочетаний машин, участвующих транспортных и транспортно-технологических процессах.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участию в составе коллектива исполнителей к деятельности по организации управления качеством эксплуатации транспортных и транспортно-технологических машин и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методы обеспечения требуемого уровня качеств транспортных и транспортно-технологических машин; методы принятия управленческих действий в различных производственных условиях.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оценивать уровень качества транспортных и транспортно-технологических машин; влиять на показатели транспортных и транспортно-технологических машин с целью достижения целевых показателей.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методами оценки уровня качества транспортных и транспортно-технологических машин; методами управления эксплуатацией машин для обеспечения требуемого уровня качества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работе в составе коллектива исполнителей в области реализации управленческих решений по организации производства и труда, организации работы по повышению научно-технических знаний работников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методы и основные подходы организации и управления производством, технологическими процессами технического сервиса транспортных и транспортно- технологических машин; основные направления повышения научно-технических знаний работников.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анализировать и оценивать социальную информацию, планировать и осуществлять свою деятельность с учетом результатов этого анализа; систематизировать получаемые знания и использовать их при выработке решений и выборе направлений повышения научно-технических знаний работников.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методами выбора управляющих решений в условиях изменяющейся производственной обстановки; методами повышения эффективности производственного процесса и производительности труда с использованием научно-технических достижений.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кооперации с коллегами по работе в коллективе, к совершенствованию документооборота в сфере планирования и управления оперативной деятельностью эксплуатационной организации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элементы менеджмента и маркетинга при работе автотранспортных предприятий; требования документооборота в сфере планирования и управления деятельностью предприятия.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определять требуемые мощности и составлять графики работ в заданных условиях; выделять наиболее значимые аспекты транспортной деятельности в заданных условиях; составлять планы работ и вырабатывать управленческие решения.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приемами и способами управления автотранспортными процессами; приемами планирования и управления технической эксплуатацией и коммерческой эксплуатацией транспортных и транспортно-технологических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ПК-30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следить за соблюдением установленных требований, действующих норм, правил и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правила и требования
к оформления графиков работ, заказов, заявок, инструкций; требования к содержанию и правила оформления пояснительных записок, технологических карт,
схем и другой технической документации; перечень установленной отчетности по утвержденным формам; требования действующих норм, правил и стандартов.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собирать и подготавливать исходную информацию для составления графиков работ; оформлять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формам; контролировать соблюдение установленных требований, действующих норм, правил и стандартов.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составления графиков работы, навыками оформления заказов, заявок, инструкций, методикой и навыками подготовки пояснительных записок, технологических карт, схем и другой технической документации, навыками подготовки установленной отчетности по утвержденным формам.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 составе коллектива исполнителей к использованию основных нормативных документов по вопросам интеллектуальной собственности, проводить поиск по источникам патентной информации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нормативные документы отрасли, источники патентной информации, основные понятия в области интеллектуальной собственности, прав авторов, предприятия-работодателя, патентообладателя, основные положения патентного законодательства и авторского права Российской Федерации.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пользоваться основными нормативными документами отрасли, проводить поиск по источникам патентной информации, определять патентную чистоту разрабатываемых объектов техники и технологии, подготавливать первичные материалы к патентованию изобретений, официальной регистрации программ для электронно-вычислительных машин и баз данных.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базой нормативных документов, методами поиска по источникам патентной информации, способами оценки патентной чистоты разрабатываемых объектов техники и технологии, подготовкой первичных материалы к патентованию изобретений, официальной регистрации программ для электронно- вычислительных машин и баз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ПК-33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основ физиологии труда и безопасности жизнедеятельности, умением грамотно действовать в аварийных и чрезвычайных ситуациях, являющихся следствием эксплуатации транспортных и транспортно-технологических машин и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критерии оценки условий труда персонала, методы обеспечения безопасной эксплуатации (в том числе экологической), хранения и сервисного обслуживания
транспортных и транспортно-технологических машин.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контролировать безопасность технологических процессов сервисного обслуживания транспортных и транспортно-технологических машин, технологического и вспомогательного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обеспечения и контроля безопасности условий труда персонала, действий при возникновении аварийных и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законодательства в сфере экономики, действующего на предприятиях сервиса и фирменного обслуживания, их применения в условиях рыночного хозяйства страны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основы законодательства, особенности и тенденции изменения применительно к эксплуатационным предприятиям и предприятиям технического сервиса, работающим в изменяющихся условиях рыночной экономики.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использовать экономические знания при прогнозировании и планировании
управляющих действий в условиях сервисного или эксплуатационного предприятия.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способностью отслеживать изменения, происходящие в законодательстве с позиций экономической деятельности сервисно-эксплуатационных предприятий.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ПК-38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организовать технический осмотр и текущий ремонт техники, приемку и освоение вводимого технологического оборудования, составлять заявки на оборудование и запасные части, готовить техническую документацию и инструкции по эксплуатации и ремонту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типаж и особенности конструкции технологического оборудования; методику организации приема, технического осмотра и текущего ремонта технологического оборудования; порядок составления заявок и технической документации, связанной с эксплуатацией технологического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организовывать и принимать участие в приемке оборудования на предприятии; принимать участие в технологических процессах технического обслуживания, осмотра и ремонта; составлять технологическую документацию по эксплуатации и ремонту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приемами и методами поддержания работоспособности технологического оборудования путем проведения технического обслуживания, планового и заявочного ремонта; навыками оформления документации, сопутствующей эксплуатации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ПК-39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практической деятельности данные оценки технического состояния транспортных и транспортно-технологических машин и оборудования, полученные с применением диагностической аппаратуры и по косвенным признакам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перечень косвенных признаков, характеризующих техническое состояние; основные методы и технологии диагностирования транспортных и транспортно-технологических машин; диагностируемые параметры и их связь с параметрами технического состояния.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уметь интерпретировать данные, получаемые в процессе работы с диагностическим оборудованием в заключения по фактическому техническому со- стоянию транспортных и транспортно-технологических машин; прогнозировать перспективы изменения технического состояния.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способностью использовать данные оценки технического состояния транспортных и транспортно-технологических машин для оценки фактического уровня работоспособности перспектив эксплуатации контролируемого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13 зач. ед.</w:t>
      </w:r>
      <w:br/>
      <w:r>
        <w:rPr/>
        <w:t xml:space="preserve">Продолжительность практики 8.7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студент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Подготовка отчета</w:t>
      </w:r>
      <w:b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на производственной практике в полном объеме учебной программы, достаточно глубоко осмысливает полученные знания;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на производственной практике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производственной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производственной практики, не способен ответить на вопросы даже при дополнительных наводящих вопросах преподавателя.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на производственной практике в полном объеме учебной программы, достаточно глубоко осмысливает полученные знания;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на производственной практике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производственной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производственной практики, не способен ответить на вопросы даже при дополнительных наводящих вопросах преподавателя.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</w:p>
    <w:p>
      <w:pPr/>
      <w:r>
        <w:rPr/>
        <w:t xml:space="preserve">1. Специализация предприятия (организации).</w:t>
      </w:r>
    </w:p>
    <w:p>
      <w:pPr/>
      <w:r>
        <w:rPr/>
        <w:t xml:space="preserve">2. Сфера деятельности предприятия (организации).</w:t>
      </w:r>
    </w:p>
    <w:p>
      <w:pPr/>
      <w:r>
        <w:rPr/>
        <w:t xml:space="preserve">3. Структура управления предприятием (организацией).</w:t>
      </w:r>
    </w:p>
    <w:p>
      <w:pPr/>
      <w:r>
        <w:rPr/>
        <w:t xml:space="preserve">4. Устройство и планировка производственных помещений предприятия.</w:t>
      </w:r>
    </w:p>
    <w:p>
      <w:pPr/>
      <w:r>
        <w:rPr/>
        <w:t xml:space="preserve">5. Технологические процессы, на предприятии.</w:t>
      </w:r>
    </w:p>
    <w:p>
      <w:pPr/>
      <w:r>
        <w:rPr/>
        <w:t xml:space="preserve">6. Основные показатели качества работы предприятия.</w:t>
      </w:r>
    </w:p>
    <w:p>
      <w:pPr/>
      <w:r>
        <w:rPr/>
        <w:t xml:space="preserve">7. Производственный цикл и его длительность.</w:t>
      </w:r>
    </w:p>
    <w:p>
      <w:pPr/>
      <w:r>
        <w:rPr/>
        <w:t xml:space="preserve">8. Способы и устройства по охране окружающей среды.</w:t>
      </w:r>
    </w:p>
    <w:p>
      <w:pPr/>
      <w:r>
        <w:rPr/>
        <w:t xml:space="preserve">9. Технико-экономические показатели работы предприятия.</w:t>
      </w:r>
    </w:p>
    <w:p>
      <w:pPr/>
      <w:r>
        <w:rPr/>
        <w:t xml:space="preserve">10. Техническая вооруженность технологическим оборудованием на предприятии.</w:t>
      </w:r>
    </w:p>
    <w:p>
      <w:pPr/>
      <w:r>
        <w:rPr/>
        <w:t xml:space="preserve">11. Обслуживаемая техника (машины, технологическое оборудование, транспортно-технологические комплексы) на предприятии.</w:t>
      </w:r>
    </w:p>
    <w:p>
      <w:pPr/>
      <w:r>
        <w:rPr/>
        <w:t xml:space="preserve">12. Виды технических обслуживаний, выполняемых на предприятии.</w:t>
      </w:r>
    </w:p>
    <w:p>
      <w:pPr/>
      <w:r>
        <w:rPr/>
        <w:t xml:space="preserve">13. Организация ремонтных работ по восстановлению изношенных деталей механизмов.</w:t>
      </w:r>
    </w:p>
    <w:p>
      <w:pPr/>
      <w:r>
        <w:rPr/>
        <w:t xml:space="preserve">14. Порядок проведения работ по гарантийному обслуживанию машин.</w:t>
      </w:r>
    </w:p>
    <w:p>
      <w:pPr/>
      <w:r>
        <w:rPr/>
        <w:t xml:space="preserve">15. Организация послегарантийного обслуживания машин на предприятии.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на производственной практике в полном объеме учебной программы, достаточно глубоко осмысливает полученные знания;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на производственной практике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производственной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производственной практики, не способен ответить на вопросы даже при дополнительных наводящих вопросах преподавателя.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75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43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E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2026-04-21T04:02:23+03:00</dcterms:created>
  <dcterms:modified xsi:type="dcterms:W3CDTF">2026-04-21T04:02:23+03:00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