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ЛОГИСТИКА НА ТРАНСПОРТЕ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14.12.2015  г. № 1470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ОК-7
Итоговый</w:t>
            </w:r>
          </w:p>
        </w:tc>
        <w:tc>
          <w:tcPr>
            <w:tcW w:w="4000" w:type="dxa"/>
            <w:noWrap/>
          </w:tcPr>
          <w:p>
            <w:pPr>
              <w:jc w:val="numTab"/>
              <w:ind w:left="0" w:right="0" w:firstLine="0" w:hanging="0"/>
            </w:pPr>
            <w:r>
              <w:rPr/>
              <w:t xml:space="preserve">Способность к самоорганизации и самообразованию</w:t>
            </w:r>
          </w:p>
        </w:tc>
        <w:tc>
          <w:tcPr>
            <w:tcW w:w="3100" w:type="dxa"/>
            <w:noWrap/>
          </w:tcPr>
          <w:p>
            <w:pPr/>
            <w:r>
              <w:rPr>
                <w:b w:val="1"/>
                <w:bCs w:val="1"/>
                <w:i w:val="1"/>
                <w:iCs w:val="1"/>
              </w:rPr>
              <w:t xml:space="preserve">Знать:</w:t>
            </w:r>
          </w:p>
          <w:p>
            <w:pPr>
              <w:jc w:val="numTab"/>
              <w:ind w:left="0" w:right="0" w:firstLine="0" w:hanging="0"/>
            </w:pPr>
            <w:r>
              <w:rPr/>
              <w:t xml:space="preserve">содержание процессов самоорганизации и самообразования, их особенностей и технологий реализации, исходя из целей совершенствования профессиональной деятельности в области логистики на транспорте</w:t>
            </w:r>
          </w:p>
          <w:p/>
          <w:p>
            <w:pPr/>
            <w:r>
              <w:rPr>
                <w:b w:val="1"/>
                <w:bCs w:val="1"/>
                <w:i w:val="1"/>
                <w:iCs w:val="1"/>
              </w:rPr>
              <w:t xml:space="preserve">Уметь:</w:t>
            </w:r>
          </w:p>
          <w:p>
            <w:pPr>
              <w:jc w:val="numTab"/>
              <w:ind w:left="0" w:right="0" w:firstLine="0" w:hanging="0"/>
            </w:pPr>
            <w:r>
              <w:rPr/>
              <w:t xml:space="preserve">планировать цели и устанавливать приоритеты при выборе способов принятия решений с учетом условий, средств, личностных возможностей и временной перспективы осуществления деятельности в области логистики на транспорте</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самостоятельно строить процесс овладения информацией, отобранной и структурированной для выполнения профессиональной деятельности в области логистики на транспорте</w:t>
            </w:r>
          </w:p>
        </w:tc>
      </w:tr>
      <w:tr>
        <w:trPr/>
        <w:tc>
          <w:tcPr>
            <w:tcW w:w="2500" w:type="dxa"/>
            <w:noWrap/>
          </w:tcPr>
          <w:p>
            <w:pPr>
              <w:jc w:val="numTab"/>
              <w:ind w:left="0" w:right="0" w:firstLine="0" w:hanging="0"/>
            </w:pPr>
            <w:r>
              <w:rPr/>
              <w:t xml:space="preserve">ПК-27
Итоговый</w:t>
            </w:r>
          </w:p>
        </w:tc>
        <w:tc>
          <w:tcPr>
            <w:tcW w:w="4000" w:type="dxa"/>
            <w:noWrap/>
          </w:tcPr>
          <w:p>
            <w:pPr>
              <w:jc w:val="numTab"/>
              <w:ind w:left="0" w:right="0" w:firstLine="0" w:hanging="0"/>
            </w:pPr>
            <w:r>
              <w:rPr/>
              <w:t xml:space="preserve">Готовность к кооперации с коллегами по работе в коллективе, к совершенствованию документооборота в сфере планирования и управления оперативной деятельностью эксплуатационной организации</w:t>
            </w:r>
          </w:p>
        </w:tc>
        <w:tc>
          <w:tcPr>
            <w:tcW w:w="3100" w:type="dxa"/>
            <w:noWrap/>
          </w:tcPr>
          <w:p>
            <w:pPr/>
            <w:r>
              <w:rPr>
                <w:b w:val="1"/>
                <w:bCs w:val="1"/>
                <w:i w:val="1"/>
                <w:iCs w:val="1"/>
              </w:rPr>
              <w:t xml:space="preserve">Знать:</w:t>
            </w:r>
          </w:p>
          <w:p>
            <w:pPr>
              <w:jc w:val="numTab"/>
              <w:ind w:left="0" w:right="0" w:firstLine="0" w:hanging="0"/>
            </w:pPr>
            <w:r>
              <w:rPr/>
              <w:t xml:space="preserve">особенности методов и средств планирования транспортных и транспортно-технологических процессов и их элементов, используемых для решения логистических задач</w:t>
            </w:r>
          </w:p>
          <w:p/>
          <w:p>
            <w:pPr/>
            <w:r>
              <w:rPr>
                <w:b w:val="1"/>
                <w:bCs w:val="1"/>
                <w:i w:val="1"/>
                <w:iCs w:val="1"/>
              </w:rPr>
              <w:t xml:space="preserve">Уметь:</w:t>
            </w:r>
          </w:p>
          <w:p>
            <w:pPr>
              <w:jc w:val="numTab"/>
              <w:ind w:left="0" w:right="0" w:firstLine="0" w:hanging="0"/>
            </w:pPr>
            <w:r>
              <w:rPr/>
              <w:t xml:space="preserve">планировать транспортные и транспортно-технологические процессы с использованием пакетов и средств обеспечения решения логистических задач, организовывать сопутствующий документооборот</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работы в коллективе и совершенствованию документооборота в сфере планирования и управления оперативной деятельностью эксплуатационной организации</w:t>
            </w:r>
          </w:p>
        </w:tc>
      </w:tr>
      <w:tr>
        <w:trPr/>
        <w:tc>
          <w:tcPr>
            <w:tcW w:w="2500" w:type="dxa"/>
            <w:noWrap/>
          </w:tcPr>
          <w:p>
            <w:pPr>
              <w:jc w:val="numTab"/>
              <w:ind w:left="0" w:right="0" w:firstLine="0" w:hanging="0"/>
            </w:pPr>
            <w:r>
              <w:rPr/>
              <w:t xml:space="preserve">ПК-37
Итоговый</w:t>
            </w:r>
          </w:p>
        </w:tc>
        <w:tc>
          <w:tcPr>
            <w:tcW w:w="4000" w:type="dxa"/>
            <w:noWrap/>
          </w:tcPr>
          <w:p>
            <w:pPr>
              <w:jc w:val="numTab"/>
              <w:ind w:left="0" w:right="0" w:firstLine="0" w:hanging="0"/>
            </w:pPr>
            <w:r>
              <w:rPr/>
              <w:t xml:space="preserve">Владение знаниями законодательства в сфере экономики, действующего на предприятиях сервиса и фирменного обслуживания, их применения в условиях рыночного хозяйства страны</w:t>
            </w:r>
          </w:p>
        </w:tc>
        <w:tc>
          <w:tcPr>
            <w:tcW w:w="3100" w:type="dxa"/>
            <w:noWrap/>
          </w:tcPr>
          <w:p>
            <w:pPr/>
            <w:r>
              <w:rPr>
                <w:b w:val="1"/>
                <w:bCs w:val="1"/>
                <w:i w:val="1"/>
                <w:iCs w:val="1"/>
              </w:rPr>
              <w:t xml:space="preserve">Знать:</w:t>
            </w:r>
          </w:p>
          <w:p>
            <w:pPr>
              <w:jc w:val="numTab"/>
              <w:ind w:left="0" w:right="0" w:firstLine="0" w:hanging="0"/>
            </w:pPr>
            <w:r>
              <w:rPr/>
              <w:t xml:space="preserve">законодательство, основные подходы, методы и средства логистического обеспечения транспортных и транспортно-технологических процессов</w:t>
            </w:r>
          </w:p>
          <w:p/>
          <w:p>
            <w:pPr/>
            <w:r>
              <w:rPr>
                <w:b w:val="1"/>
                <w:bCs w:val="1"/>
                <w:i w:val="1"/>
                <w:iCs w:val="1"/>
              </w:rPr>
              <w:t xml:space="preserve">Уметь:</w:t>
            </w:r>
          </w:p>
          <w:p>
            <w:pPr>
              <w:jc w:val="numTab"/>
              <w:ind w:left="0" w:right="0" w:firstLine="0" w:hanging="0"/>
            </w:pPr>
            <w:r>
              <w:rPr/>
              <w:t xml:space="preserve">юридически грамотно использовать на практике различные подходы, методы и средства для решения задач производственной, транспортной, сбытовой, складской логистики</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работы в компьютерных информационно-коммуникационных средах правового обеспечения логистического процесса на производстве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Логистика на транспорте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Функциональные области логистики</w:t>
            </w:r>
          </w:p>
        </w:tc>
        <w:tc>
          <w:tcPr>
            <w:noWrap/>
          </w:tcPr>
          <w:p>
            <w:pPr>
              <w:jc w:val="left"/>
              <w:ind w:left="0" w:right="0" w:firstLine="0" w:hanging="0"/>
            </w:pPr>
            <w:r>
              <w:rPr/>
              <w:t xml:space="preserve">24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Лабораторные занятия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23</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логистики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Сущность логистического подхода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Объекты и субъекты логистического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Закупочная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Имитационное моделирование функционирования логистических цепей</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Создание пространственной модели логистической системы</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Ввод исходных данных для планирования функционирования логистической системы</w:t>
            </w:r>
          </w:p>
        </w:tc>
        <w:tc>
          <w:tcPr>
            <w:noWrap/>
          </w:tcPr>
          <w:p>
            <w:pPr>
              <w:jc w:val="left"/>
              <w:ind w:left="0" w:right="0" w:firstLine="0" w:hanging="0"/>
            </w:pPr>
            <w:r>
              <w:rPr/>
              <w:t xml:space="preserve">5</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Оптимальное планирование функционирования логистической системы средствами пакета программ Opti-Wood</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10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понятия логистики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логистического подхода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Объекты и субъекты логистического управления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Закупочная логистика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промежуточных тестов</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28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18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"Эксплуатация транспортно-технологических машин и комплексов"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"Логистика" имеется лаборатория, оснащенная необходимым оборудованием и компьютерами, мультимедийное оборудование для демонстрации учебных материалов.</w:t>
      </w:r>
    </w:p>
    <w:p>
      <w:pPr/>
      <w:r>
        <w:rPr/>
        <w:t xml:space="preserve">По предмету "Логистика" разработан дистанционный курс в среде WebCT. Дистанционный курс содержит все необходимые для освоения предмета материалы: учебное пособие в электронном виде, задания для выполнения лабораторных работ, а также ряд тестов по различным разделам материала.</w:t>
      </w:r>
    </w:p>
    <w:p>
      <w:pPr/>
      <w:r>
        <w:rPr/>
        <w:t xml:space="preserve">Самостоятельная работа студентов над теоретическим курсом осуществляется в рамках разработанного дистанционного курса "Логистика", размещенного на сайте ПетрГУ Webct.ru. Перед изучением курса каждый студент регистрируется на сайте ПетрГУ  Webct.ru.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подготовительного и финального тестов. Наибольшее влияние (50% оценки) оказывает финальный тест, выполняемый студентами на зачете.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тест;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Имитационное моделирование функционирования логистических цепей</w:t>
      </w:r>
    </w:p>
    <w:p>
      <w:pPr/>
      <w:r>
        <w:rPr/>
        <w:t xml:space="preserve">В ходе лабораторной работы обучающиеся выполняют имитационное моделирование функционирования цепей поставок в среде специализированного пакета программ AnyLogic PLE. Работа выполняется в компьютерном классе. Задание и методика выполнения работы размещены в среде WebCT в дистанционном курсе по дисциплине: </w:t>
      </w:r>
      <w:hyperlink r:id="rId7" w:history="1">
        <w:r>
          <w:rPr/>
          <w:t xml:space="preserve">http://webct.ru/SCRIPT/114/scripts/serve_home</w:t>
        </w:r>
      </w:hyperlink>
      <w:r>
        <w:rPr/>
        <w:t xml:space="preserve">.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№2. Создание пространственной модели логистической системы лесозаготовительного производства</w:t>
      </w:r>
    </w:p>
    <w:p>
      <w:pPr/>
      <w:r>
        <w:rPr/>
        <w:t xml:space="preserve">В ходе лабораторной работы обучающиеся выполняют создание пространственной модели логистической системы лесозаготовительного производства в среде специализированного пакета программ Opti-Wood. Работа выполняется в компьютерном классе. Задание на выполнения работы размещено в среде WebCT в дистанционном курсе по дисциплине: </w:t>
      </w:r>
      <w:hyperlink r:id="rId7" w:history="1">
        <w:r>
          <w:rPr/>
          <w:t xml:space="preserve">http://webct.ru/SCRIPT/114/scripts/serve_home</w:t>
        </w:r>
      </w:hyperlink>
      <w:r>
        <w:rPr/>
        <w:t xml:space="preserve">.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№3. Ввод исходных данных для планирования функционирования логистической системы</w:t>
      </w:r>
    </w:p>
    <w:p>
      <w:pPr/>
      <w:r>
        <w:rPr/>
        <w:t xml:space="preserve">В ходе лабораторной работы обучающиеся выполняют ввод исходных данных для планирования функционирования логистической системыв среде специализированного пакета программ Opti-Wood. Работа выполняется в компьютерном классе. Задание на выполнения работы размещено в среде WebCT в дистанционном курсе по дисциплине: </w:t>
      </w:r>
      <w:hyperlink r:id="rId7" w:history="1">
        <w:r>
          <w:rPr/>
          <w:t xml:space="preserve">http://webct.ru/SCRIPT/114/scripts/serve_home</w:t>
        </w:r>
      </w:hyperlink>
      <w:r>
        <w:rPr/>
        <w:t xml:space="preserve">.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№4. Оптимальное планирование функционирования логистической системы средствами пакета программ Opti-Wood</w:t>
      </w:r>
    </w:p>
    <w:p>
      <w:pPr/>
      <w:r>
        <w:rPr/>
        <w:t xml:space="preserve">В ходе лабораторной работы обучающиеся выполняют оптимальное планирование функционирования логистической системы средствами пакета программ Opti-Wood в среде специализированного пакета программ Opti-Wood. Работа выполняется в компьютерном классе. Задание на выполнения работы размещено в среде WebCT в дистанционном курсе по дисциплине: </w:t>
      </w:r>
      <w:hyperlink r:id="rId7" w:history="1">
        <w:r>
          <w:rPr/>
          <w:t xml:space="preserve">http://webct.ru/SCRIPT/114/scripts/serve_home</w:t>
        </w:r>
      </w:hyperlink>
      <w:r>
        <w:rPr/>
        <w:t xml:space="preserve">.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Критерием оценки является верный ответ обучающегося на предложенный во время защиты вопрос по теме работы.</w:t>
      </w:r>
    </w:p>
    <w:p/>
    <w:p>
      <w:pPr/>
      <w:r>
        <w:rPr/>
        <w:t xml:space="preserve">Тест</w:t>
      </w:r>
    </w:p>
    <w:p>
      <w:pPr/>
      <w:r>
        <w:rPr/>
        <w:t xml:space="preserve">Набор тестов для текущего самотестирования.</w:t>
      </w:r>
    </w:p>
    <w:p>
      <w:pPr/>
      <w:r>
        <w:rPr/>
        <w:t xml:space="preserve">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Тесты является частью дистанционного курса по дисциплине и реализован средствами WebCT.</w:t>
      </w:r>
    </w:p>
    <w:p>
      <w:pPr/>
      <w:r>
        <w:rPr/>
        <w:t xml:space="preserve">Тест доступен в ДК на сервере WebCT ПетрГУ: </w:t>
      </w:r>
      <w:hyperlink r:id="rId8" w:history="1">
        <w:r>
          <w:rPr/>
          <w:t xml:space="preserve">http://webct.ru/SCRIPT/114/scripts/serve_home</w:t>
        </w:r>
      </w:hyperlink>
    </w:p>
    <w:p>
      <w:pPr/>
      <w:r>
        <w:rPr/>
        <w:t xml:space="preserve">Пример тестового вопроса:</w:t>
      </w:r>
    </w:p>
    <w:p>
      <w:pPr/>
    </w:p>
    <w:tbl>
      <w:tblGrid>
        <w:gridCol w:w="5000" w:type="dxa"/>
      </w:tblGrid>
      <w:tblPr>
        <w:tblW w:w="5000" w:type="pct"/>
        <w:tblCellSpacing w:w="0" w:type="dxa"/>
        <w:tblLayout w:type="autofit"/>
        <w:tblBorders>
          <w:top w:val="single" w:sz="0"/>
          <w:left w:val="single" w:sz="0"/>
          <w:right w:val="single" w:sz="0"/>
          <w:bottom w:val="single" w:sz="0"/>
          <w:insideH w:val="single" w:sz="0"/>
          <w:insideV w:val="single" w:sz="0"/>
        </w:tblBorders>
      </w:tblPr>
      <w:tr>
        <w:trPr/>
        <w:tc>
          <w:tcPr>
            <w:tcW w:w="5000" w:type="pct"/>
            <w:gridSpan w:val="2"/>
            <w:noWrap/>
          </w:tcPr>
          <w:p>
            <w:pPr/>
            <w:r>
              <w:rPr/>
              <w:t xml:space="preserve">Какие цели создания информационной системы на предприятии: a) обеспечить согласованность действий структурных подразделений предприятия, его дееспособность и гибкость, расширение функций предприятия в соответствии с требованиями рынка; b) обеспечение непрерывного трудового процесса и соответствующих условий труда для персонала; c) сбор фактических данных, первичный анализ производства и потребления.</w:t>
            </w:r>
          </w:p>
          <w:p>
            <w:pPr/>
          </w:p>
        </w:tc>
      </w:tr>
      <w:tr>
        <w:trPr/>
        <w:tc>
          <w:tcPr>
            <w:tcW w:w="5000" w:type="pct"/>
            <w:gridSpan w:val="2"/>
            <w:noWrap/>
          </w:tcPr>
          <w:tbl>
            <w:tblGrid>
              <w:gridCol w:w="5000" w:type="dxa"/>
              <w:gridCol w:w="5000" w:type="dxa"/>
              <w:gridCol w:w="5000"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5000" w:type="pct"/>
                  <w:vAlign w:val="top"/>
                  <w:noWrap/>
                </w:tcPr>
                <w:p>
                  <w:pPr>
                    <w:jc w:val="center"/>
                  </w:pPr>
                </w:p>
              </w:tc>
              <w:tc>
                <w:tcPr>
                  <w:tcW w:w="5000" w:type="pct"/>
                  <w:vAlign w:val="top"/>
                  <w:noWrap/>
                </w:tcPr>
                <w:p>
                  <w:pPr/>
                  <w:r>
                    <w:rPr/>
                    <w:t xml:space="preserve">a.</w:t>
                  </w:r>
                </w:p>
              </w:tc>
              <w:tc>
                <w:tcPr>
                  <w:tcW w:w="5000" w:type="pct"/>
                  <w:vAlign w:val="top"/>
                  <w:noWrap/>
                </w:tcPr>
                <w:p>
                  <w:pPr/>
                  <w:r>
                    <w:rPr/>
                    <w:t xml:space="preserve">a,b,c</w:t>
                  </w:r>
                </w:p>
              </w:tc>
            </w:tr>
            <w:tr>
              <w:trPr/>
              <w:tc>
                <w:tcPr>
                  <w:tcW w:w="5000" w:type="pct"/>
                  <w:vAlign w:val="top"/>
                  <w:noWrap/>
                </w:tcPr>
                <w:p>
                  <w:pPr>
                    <w:jc w:val="center"/>
                  </w:pPr>
                </w:p>
              </w:tc>
              <w:tc>
                <w:tcPr>
                  <w:tcW w:w="5000" w:type="pct"/>
                  <w:vAlign w:val="top"/>
                  <w:noWrap/>
                </w:tcPr>
                <w:p>
                  <w:pPr/>
                  <w:r>
                    <w:rPr/>
                    <w:t xml:space="preserve">b.</w:t>
                  </w:r>
                </w:p>
              </w:tc>
              <w:tc>
                <w:tcPr>
                  <w:tcW w:w="5000" w:type="pct"/>
                  <w:vAlign w:val="top"/>
                  <w:noWrap/>
                </w:tcPr>
                <w:p>
                  <w:pPr/>
                  <w:r>
                    <w:rPr/>
                    <w:t xml:space="preserve">a,b</w:t>
                  </w:r>
                </w:p>
              </w:tc>
            </w:tr>
            <w:tr>
              <w:trPr/>
              <w:tc>
                <w:tcPr>
                  <w:tcW w:w="5000" w:type="pct"/>
                  <w:vAlign w:val="top"/>
                  <w:noWrap/>
                </w:tcPr>
                <w:p>
                  <w:pPr>
                    <w:jc w:val="center"/>
                  </w:pPr>
                </w:p>
              </w:tc>
              <w:tc>
                <w:tcPr>
                  <w:tcW w:w="5000" w:type="pct"/>
                  <w:vAlign w:val="top"/>
                  <w:noWrap/>
                </w:tcPr>
                <w:p>
                  <w:pPr/>
                  <w:r>
                    <w:rPr/>
                    <w:t xml:space="preserve">c.</w:t>
                  </w:r>
                </w:p>
              </w:tc>
              <w:tc>
                <w:tcPr>
                  <w:tcW w:w="5000" w:type="pct"/>
                  <w:vAlign w:val="top"/>
                  <w:noWrap/>
                </w:tcPr>
                <w:p>
                  <w:pPr/>
                  <w:r>
                    <w:rPr/>
                    <w:t xml:space="preserve">b,c</w:t>
                  </w:r>
                </w:p>
              </w:tc>
            </w:tr>
            <w:tr>
              <w:trPr/>
              <w:tc>
                <w:tcPr>
                  <w:tcW w:w="5000" w:type="pct"/>
                  <w:vAlign w:val="top"/>
                  <w:noWrap/>
                </w:tcPr>
                <w:p>
                  <w:pPr>
                    <w:jc w:val="center"/>
                  </w:pPr>
                </w:p>
              </w:tc>
              <w:tc>
                <w:tcPr>
                  <w:tcW w:w="5000" w:type="pct"/>
                  <w:vAlign w:val="top"/>
                  <w:noWrap/>
                </w:tcPr>
                <w:p>
                  <w:pPr/>
                  <w:r>
                    <w:rPr/>
                    <w:t xml:space="preserve">d.</w:t>
                  </w:r>
                </w:p>
              </w:tc>
              <w:tc>
                <w:tcPr>
                  <w:tcW w:w="5000" w:type="pct"/>
                  <w:vAlign w:val="top"/>
                  <w:noWrap/>
                </w:tcPr>
                <w:p>
                  <w:pPr/>
                  <w:r>
                    <w:rPr/>
                    <w:t xml:space="preserve">a,c</w:t>
                  </w:r>
                </w:p>
              </w:tc>
            </w:tr>
          </w:tbl>
          <w:p/>
        </w:tc>
      </w:tr>
    </w:tbl>
    <w:p>
      <w:pPr/>
      <w:r>
        <w:rPr/>
        <w:t xml:space="preserve">Тесты применяются обучающимися для самотестирования и не влияют на оценку преподавателем степени освоения материала курса.</w:t>
      </w:r>
    </w:p>
    <w:p/>
    <w:p>
      <w:pPr/>
      <w:r>
        <w:rPr/>
        <w:t xml:space="preserve">Тест</w:t>
      </w:r>
    </w:p>
    <w:p>
      <w:pPr/>
      <w:r>
        <w:rPr/>
        <w:t xml:space="preserve">Тест для подготовки к зачету</w:t>
      </w:r>
    </w:p>
    <w:p>
      <w:pPr/>
      <w:r>
        <w:rPr/>
        <w:t xml:space="preserve">Тест для подготовки к зачету по форме и содержанию эквивалентен тесту, который предлагается студентам на зачете. Для подготовки к зачету обучающимся предоставляется две попытки пройти подготовительный тест. Тест является частью дистанционного курса по дисциплине и реализован средствами WebCT.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WebCT ПетрГУ: </w:t>
      </w:r>
      <w:hyperlink r:id="rId7" w:history="1">
        <w:r>
          <w:rPr/>
          <w:t xml:space="preserve">http://webct.ru/SCRIPT/114/scripts/serve_home</w:t>
        </w:r>
      </w:hyperlink>
    </w:p>
    <w:p>
      <w:pPr/>
      <w:r>
        <w:rPr/>
        <w:t xml:space="preserve">Пример тестового вопроса:</w:t>
      </w:r>
    </w:p>
    <w:p>
      <w:pPr/>
    </w:p>
    <w:tbl>
      <w:tblGrid>
        <w:gridCol w:w="5000" w:type="dxa"/>
      </w:tblGrid>
      <w:tblPr>
        <w:tblW w:w="5000" w:type="pct"/>
        <w:tblCellSpacing w:w="0" w:type="dxa"/>
        <w:tblLayout w:type="autofit"/>
        <w:tblBorders>
          <w:top w:val="single" w:sz="0"/>
          <w:left w:val="single" w:sz="0"/>
          <w:right w:val="single" w:sz="0"/>
          <w:bottom w:val="single" w:sz="0"/>
          <w:insideH w:val="single" w:sz="0"/>
          <w:insideV w:val="single" w:sz="0"/>
        </w:tblBorders>
      </w:tblPr>
      <w:tr>
        <w:trPr/>
        <w:tc>
          <w:tcPr>
            <w:tcW w:w="5000" w:type="pct"/>
            <w:gridSpan w:val="2"/>
            <w:noWrap/>
          </w:tcPr>
          <w:p>
            <w:pPr/>
            <w:r>
              <w:rPr/>
              <w:t xml:space="preserve">Физическое товародвижение заключается в...</w:t>
            </w:r>
          </w:p>
          <w:p>
            <w:pPr/>
          </w:p>
        </w:tc>
      </w:tr>
      <w:tr>
        <w:trPr/>
        <w:tc>
          <w:tcPr>
            <w:tcW w:w="5000" w:type="pct"/>
            <w:gridSpan w:val="2"/>
            <w:noWrap/>
          </w:tcPr>
          <w:tbl>
            <w:tblGrid>
              <w:gridCol w:w="5000" w:type="dxa"/>
              <w:gridCol w:w="5000" w:type="dxa"/>
              <w:gridCol w:w="5000"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5000" w:type="pct"/>
                  <w:vAlign w:val="top"/>
                  <w:noWrap/>
                </w:tcPr>
                <w:p>
                  <w:pPr>
                    <w:jc w:val="center"/>
                  </w:pPr>
                </w:p>
              </w:tc>
              <w:tc>
                <w:tcPr>
                  <w:tcW w:w="5000" w:type="pct"/>
                  <w:vAlign w:val="top"/>
                  <w:noWrap/>
                </w:tcPr>
                <w:p>
                  <w:pPr/>
                  <w:r>
                    <w:rPr/>
                    <w:t xml:space="preserve">a.</w:t>
                  </w:r>
                </w:p>
              </w:tc>
              <w:tc>
                <w:tcPr>
                  <w:tcW w:w="5000" w:type="pct"/>
                  <w:vAlign w:val="top"/>
                  <w:noWrap/>
                </w:tcPr>
                <w:p>
                  <w:pPr/>
                  <w:r>
                    <w:rPr/>
                    <w:t xml:space="preserve">...продвижении товара из одного географического пункта в другой</w:t>
                  </w:r>
                </w:p>
              </w:tc>
            </w:tr>
            <w:tr>
              <w:trPr/>
              <w:tc>
                <w:tcPr>
                  <w:tcW w:w="5000" w:type="pct"/>
                  <w:vAlign w:val="top"/>
                  <w:noWrap/>
                </w:tcPr>
                <w:p>
                  <w:pPr>
                    <w:jc w:val="center"/>
                  </w:pPr>
                </w:p>
              </w:tc>
              <w:tc>
                <w:tcPr>
                  <w:tcW w:w="5000" w:type="pct"/>
                  <w:vAlign w:val="top"/>
                  <w:noWrap/>
                </w:tcPr>
                <w:p>
                  <w:pPr/>
                  <w:r>
                    <w:rPr/>
                    <w:t xml:space="preserve">b.</w:t>
                  </w:r>
                </w:p>
              </w:tc>
              <w:tc>
                <w:tcPr>
                  <w:tcW w:w="5000" w:type="pct"/>
                  <w:vAlign w:val="top"/>
                  <w:noWrap/>
                </w:tcPr>
                <w:p>
                  <w:pPr/>
                  <w:r>
                    <w:rPr/>
                    <w:t xml:space="preserve">...переходе товара от одного владельца к другому</w:t>
                  </w:r>
                </w:p>
              </w:tc>
            </w:tr>
          </w:tbl>
          <w:p/>
        </w:tc>
      </w:tr>
    </w:tbl>
    <w:p>
      <w:pPr/>
      <w:r>
        <w:rPr/>
        <w:t xml:space="preserve">Результаты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5.2. Промежуточная аттестация проводится в виде:</w:t>
      </w:r>
    </w:p>
    <w:p/>
    <w:p>
      <w:pPr/>
      <w:r>
        <w:rPr/>
        <w:t xml:space="preserve">Зачет</w:t>
      </w:r>
    </w:p>
    <w:p>
      <w:pPr/>
      <w:r>
        <w:rPr/>
        <w:t xml:space="preserve">Зачет проводится в форме теста. При этом используется созданный в ДК WebCT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WebCT ПетрГУ: </w:t>
      </w:r>
      <w:hyperlink r:id="rId8" w:history="1">
        <w:r>
          <w:rPr/>
          <w:t xml:space="preserve">http://webct.ru/SCRIPT/114/scripts/serve_home</w:t>
        </w:r>
      </w:hyperlink>
    </w:p>
    <w:p>
      <w:pPr/>
      <w:r>
        <w:rPr/>
        <w:t xml:space="preserve">Пример тестового вопроса:</w:t>
      </w:r>
    </w:p>
    <w:p>
      <w:pPr/>
    </w:p>
    <w:tbl>
      <w:tblGrid>
        <w:gridCol w:w="5000" w:type="dxa"/>
      </w:tblGrid>
      <w:tblPr>
        <w:tblW w:w="5000" w:type="pct"/>
        <w:tblCellSpacing w:w="0" w:type="dxa"/>
        <w:tblLayout w:type="autofit"/>
        <w:tblBorders>
          <w:top w:val="single" w:sz="0"/>
          <w:left w:val="single" w:sz="0"/>
          <w:right w:val="single" w:sz="0"/>
          <w:bottom w:val="single" w:sz="0"/>
          <w:insideH w:val="single" w:sz="0"/>
          <w:insideV w:val="single" w:sz="0"/>
        </w:tblBorders>
      </w:tblPr>
      <w:tr>
        <w:trPr/>
        <w:tc>
          <w:tcPr>
            <w:tcW w:w="5000" w:type="pct"/>
            <w:gridSpan w:val="2"/>
            <w:noWrap/>
          </w:tcPr>
          <w:p>
            <w:pPr/>
            <w:r>
              <w:rPr/>
              <w:t xml:space="preserve">Какое подразделение из названных стремится минимизировать запасы?</w:t>
            </w:r>
          </w:p>
          <w:p>
            <w:pPr/>
          </w:p>
        </w:tc>
      </w:tr>
      <w:tr>
        <w:trPr/>
        <w:tc>
          <w:tcPr>
            <w:tcW w:w="5000" w:type="pct"/>
            <w:gridSpan w:val="2"/>
            <w:noWrap/>
          </w:tcPr>
          <w:tbl>
            <w:tblGrid>
              <w:gridCol w:w="5000" w:type="dxa"/>
              <w:gridCol w:w="5000" w:type="dxa"/>
              <w:gridCol w:w="5000"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5000" w:type="pct"/>
                  <w:vAlign w:val="top"/>
                  <w:noWrap/>
                </w:tcPr>
                <w:p>
                  <w:pPr>
                    <w:jc w:val="center"/>
                  </w:pPr>
                </w:p>
              </w:tc>
              <w:tc>
                <w:tcPr>
                  <w:tcW w:w="5000" w:type="pct"/>
                  <w:vAlign w:val="top"/>
                  <w:noWrap/>
                </w:tcPr>
                <w:p>
                  <w:pPr/>
                  <w:r>
                    <w:rPr/>
                    <w:t xml:space="preserve">a.</w:t>
                  </w:r>
                </w:p>
              </w:tc>
              <w:tc>
                <w:tcPr>
                  <w:tcW w:w="5000" w:type="pct"/>
                  <w:vAlign w:val="top"/>
                  <w:noWrap/>
                </w:tcPr>
                <w:p>
                  <w:pPr/>
                  <w:r>
                    <w:rPr/>
                    <w:t xml:space="preserve">Служба маркетинга</w:t>
                  </w:r>
                </w:p>
              </w:tc>
            </w:tr>
            <w:tr>
              <w:trPr/>
              <w:tc>
                <w:tcPr>
                  <w:tcW w:w="5000" w:type="pct"/>
                  <w:vAlign w:val="top"/>
                  <w:noWrap/>
                </w:tcPr>
                <w:p>
                  <w:pPr>
                    <w:jc w:val="center"/>
                  </w:pPr>
                </w:p>
              </w:tc>
              <w:tc>
                <w:tcPr>
                  <w:tcW w:w="5000" w:type="pct"/>
                  <w:vAlign w:val="top"/>
                  <w:noWrap/>
                </w:tcPr>
                <w:p>
                  <w:pPr/>
                  <w:r>
                    <w:rPr/>
                    <w:t xml:space="preserve">b.</w:t>
                  </w:r>
                </w:p>
              </w:tc>
              <w:tc>
                <w:tcPr>
                  <w:tcW w:w="5000" w:type="pct"/>
                  <w:vAlign w:val="top"/>
                  <w:noWrap/>
                </w:tcPr>
                <w:p>
                  <w:pPr/>
                  <w:r>
                    <w:rPr/>
                    <w:t xml:space="preserve">Финансовый отдел</w:t>
                  </w:r>
                </w:p>
              </w:tc>
            </w:tr>
            <w:tr>
              <w:trPr/>
              <w:tc>
                <w:tcPr>
                  <w:tcW w:w="5000" w:type="pct"/>
                  <w:vAlign w:val="top"/>
                  <w:noWrap/>
                </w:tcPr>
                <w:p>
                  <w:pPr>
                    <w:jc w:val="center"/>
                  </w:pPr>
                </w:p>
              </w:tc>
              <w:tc>
                <w:tcPr>
                  <w:tcW w:w="5000" w:type="pct"/>
                  <w:vAlign w:val="top"/>
                  <w:noWrap/>
                </w:tcPr>
                <w:p>
                  <w:pPr/>
                  <w:r>
                    <w:rPr/>
                    <w:t xml:space="preserve">c.</w:t>
                  </w:r>
                </w:p>
              </w:tc>
              <w:tc>
                <w:tcPr>
                  <w:tcW w:w="5000" w:type="pct"/>
                  <w:vAlign w:val="top"/>
                  <w:noWrap/>
                </w:tcPr>
                <w:p>
                  <w:pPr/>
                  <w:r>
                    <w:rPr/>
                    <w:t xml:space="preserve">Служба закупки</w:t>
                  </w:r>
                </w:p>
              </w:tc>
            </w:tr>
          </w:tbl>
          <w:p/>
        </w:tc>
      </w:tr>
    </w:tbl>
    <w:p>
      <w:pPr/>
      <w:r>
        <w:rPr/>
        <w:t xml:space="preserve">Результаты зачетного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и зачет.</w:t>
      </w:r>
    </w:p>
    <w:p>
      <w:pPr/>
      <w:r>
        <w:rPr/>
        <w:t xml:space="preserve">Лекции и лабораторные работы проходят с начала семестра еженедельно. Лабораторные занятия проходят в компьютерном классе.  Кроме того, проводится промежуточное тестирование, проводимое дистанционно средствами дистанционного курса WebCT "Логистика".</w:t>
      </w:r>
    </w:p>
    <w:p>
      <w:pP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WebCT ПетрГУ (http://webct.ru). Курс содержит всю необходимую информацию, в том числе электронный учебник и задания к лабораторным работам. Промежуточное тестирование, а также зачет проводятся средствами WebCT (тесты).</w:t>
      </w:r>
    </w:p>
    <w:p>
      <w:pPr/>
      <w:r>
        <w:rPr/>
        <w:t xml:space="preserve">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и количество неоправданных пропусков лекционных занятий. Каждый из факторов оказывает свое влияние на финальную оценку. Наибольшее влияние оказывает оценка за финальный тест.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оценку 3 балла или выше за финальный тест, а также и финальную оценку в 3 балла или выше. Оценки за тесты и финальная оценка вычисляется в WebCT автоматически. Все оценки доступны в разделе ДК «Мои успехи».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раз в две недели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В течение семестра 4-5 раз проводится контроль посещаемости. Контроль проводится не на каждой лекции, а 4-5 раз в случайные дни, желательно равномерно в семестре. Число пропусков заносится в систему учета работы студентов WebCT и влияет на окончательную оценку. Каждый пропуск соответствует 0,2 балла, которые вычитаются из финальной оценки. Таким образом, 5 пропусков равносильны снижению оценки на балл.</w:t>
      </w:r>
    </w:p>
    <w:p>
      <w:pPr/>
      <w:r>
        <w:rPr/>
        <w:t xml:space="preserve">Разработанный дистанционный курс, в числе прочего, содержит электронную версию учебника по курсу (Герасимов Ю. Ю. Логистика в лесном комплексе: управление снабжением, транспортом и запасами: Учеб. Пособие. – Петрозаводск: Изд-во ПетрГУ, 2001. – 108 с.). Для его использования студенты должны быть зарегистрированы на сервере WebCT ПетрГУ и получить доступ к ДК «Логистика».</w:t>
      </w:r>
    </w:p>
    <w:p>
      <w:pPr/>
      <w:r>
        <w:rPr/>
        <w:t xml:space="preserve">  </w:t>
      </w:r>
    </w:p>
    <w:p>
      <w:pPr/>
      <w:r>
        <w:rPr>
          <w:b w:val="1"/>
          <w:bCs w:val="1"/>
        </w:rPr>
        <w:t xml:space="preserve">Лабораторные занятия</w:t>
      </w:r>
    </w:p>
    <w:p>
      <w:pPr/>
      <w:r>
        <w:rPr/>
        <w:t xml:space="preserve">Лабораторные занятия проходят еженедельно. Занятия проводятся в компьютерном классе (ауд. 212 или 208). На компьютерах должны быть установлены пакеты программ AnyLogic и Opti-Wood. Последний пакет программ устанавливается на сервере с клиентскими подпрограммами на учебных машинах.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Лабораторные работы выполняются с использованием командной формы организации. Каждая команда состоит из 4-5 человек, которые распределяют между собой решаемые задачи. Разработано 5 вариантов заданий, которые доступны в одноименном ДК на сервере WebCT ПетрГУ. Перед началом лабораторных занятий необходимо разделить обучающихся на команды и назначить каждой команде один из вариантов и довести до них эту информацию. Обычно это делается путем публикации в ДК WebCT списков студентов по группам с указанием для каждого из них варианта задания.</w:t>
      </w:r>
    </w:p>
    <w:p>
      <w:pPr/>
    </w:p>
    <w:p>
      <w:pPr/>
      <w:r>
        <w:rPr>
          <w:b w:val="1"/>
          <w:bCs w:val="1"/>
        </w:rPr>
        <w:t xml:space="preserve">Текущее тестирование</w:t>
      </w:r>
    </w:p>
    <w:p>
      <w:pPr/>
      <w:r>
        <w:rPr/>
        <w:t xml:space="preserve">Для текущего тестирования знаний по различным разделам дисциплины используются размещенные в ДК WebCT тестовые задания: Набор тестов для текущего самотестирования. 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Поэтому студенты должны быть заранее зарегистрированы на сервере WebCT ПетрГУ и получить доступ к ДК «Логистика».</w:t>
      </w:r>
    </w:p>
    <w:p>
      <w:pPr/>
      <w:r>
        <w:rPr/>
        <w:t xml:space="preserve">Кроме того, в ДК WebCT «Логистика» размещен тест для подготовки к экзамену, который по форме и содержанию эквивалентен тесту, который предлагается студентам на зачете. Для подготовки к зачету обучающимся предоставляется две попытки пройти подготовительный тест.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 Результат этого теста оказывает влияние на финальную оценку с весовым коэффициентом 0,2.</w:t>
      </w:r>
    </w:p>
    <w:p>
      <w:pPr/>
      <w:r>
        <w:rPr/>
        <w:t xml:space="preserve">  </w:t>
      </w:r>
    </w:p>
    <w:p>
      <w:pPr/>
      <w:r>
        <w:rPr>
          <w:b w:val="1"/>
          <w:bCs w:val="1"/>
        </w:rPr>
        <w:t xml:space="preserve">Зачет</w:t>
      </w:r>
    </w:p>
    <w:p>
      <w:pPr/>
      <w:r>
        <w:rPr/>
        <w:t xml:space="preserve">Зачет проводится в форме теста. При этом используется созданный в ДК WebCT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оценку 3 балла или выше за финальный тест, а также и финальную оценку в 3 балла или выше. Оценки за тесты и финальная оценка вычисляется в WebCT автоматически. Все оценки доступны в разделе ДК «Мои успехи».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Герасимов Ю. Ю. Логистика в лесном комплексе: управление снабжением, транспортом и запасами: Учеб. Пособие. – Петрозаводск: Изд-во ПетрГУ, 2001. – 108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Бродецкий, Г. Л. Системный анализ в логистике : выбор в условиях неопределенности : учеб. для студентов вузов / Г. Л. Бродецкий. - Москва : Академия, 2010. - 334 с.</w:t>
      </w:r>
    </w:p>
    <w:p>
      <w:pPr>
        <w:numPr>
          <w:ilvl w:val="0"/>
          <w:numId w:val="2"/>
        </w:numPr>
      </w:pPr>
      <w:r>
        <w:rPr/>
        <w:t xml:space="preserve">Инструменты поддержки принятия решений в лесном хозяйстве / [Евгений Лопатин [и др.] ; перевод: Сергей Гладков ; редактор: Людмила Лейнонен]. - Йоэнсуу : Научно-исследовательский институт леса Финляндии, 2014. - 69 с.</w:t>
      </w:r>
    </w:p>
    <w:p>
      <w:pPr>
        <w:numPr>
          <w:ilvl w:val="0"/>
          <w:numId w:val="2"/>
        </w:numPr>
      </w:pPr>
      <w:r>
        <w:rPr/>
        <w:t xml:space="preserve">Миротин, Л. Б. Логистика в автомобильном транспорте : практикум / Л. Б. Миротин, Е. А. Лебедев. - Ростов-на-Дону : Феникс, 2015. - 237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2015. Ч. 1. - 98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2016. Ч. 2. - 78 с.</w:t>
      </w:r>
    </w:p>
    <w:p>
      <w:pPr>
        <w:numPr>
          <w:ilvl w:val="0"/>
          <w:numId w:val="2"/>
        </w:numPr>
      </w:pPr>
      <w:r>
        <w:rPr/>
        <w:t xml:space="preserve">Соколов А.П. Логистическая поддержка лесозаготовок [Текст] / А.П. Соколов, В.К. Катаров, В.С. Сюнёв. - Петрозаводск : Издательство ПетрГУ, 2015. - 160с.</w:t>
      </w:r>
    </w:p>
    <w:p>
      <w:pPr>
        <w:numPr>
          <w:ilvl w:val="0"/>
          <w:numId w:val="2"/>
        </w:numPr>
      </w:pPr>
      <w:r>
        <w:rPr/>
        <w:t xml:space="preserve">Соколов, А. П. Функциональная логистика лесозаготовительного предприятия / А. П. Соколов, Ю. Ю. Герасимов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- 84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r>
        <w:rPr/>
        <w:t xml:space="preserve">Пакет программ AnyLogic PLE</w:t>
      </w:r>
    </w:p>
    <w:p>
      <w:pPr>
        <w:numPr>
          <w:ilvl w:val="0"/>
          <w:numId w:val="3"/>
        </w:numPr>
      </w:pPr>
      <w:r>
        <w:rPr/>
        <w:t xml:space="preserve">Пакет программ Opti-Wood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"Логистика", размещенный на сервере WebCT ПетрГУ: </w:t>
      </w:r>
      <w:hyperlink r:id="rId8" w:history="1">
        <w:r>
          <w:rPr/>
          <w:t xml:space="preserve">http://webct.ru/SCRIPT/114/scripts/serve_home</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(обычно лаб.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C6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668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F04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DC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14/scripts/serve_home" TargetMode="External"/><Relationship Id="rId8" Type="http://schemas.openxmlformats.org/officeDocument/2006/relationships/hyperlink" Target="http://webct.ru/SCRIPT/160/scripts/serv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2026-04-20T22:38:47+03:00</dcterms:created>
  <dcterms:modified xsi:type="dcterms:W3CDTF">2026-04-20T22:38:47+03:00</dcterms:modified>
</cp:coreProperties>
</file>

<file path=docProps/custom.xml><?xml version="1.0" encoding="utf-8"?>
<Properties xmlns="http://schemas.openxmlformats.org/officeDocument/2006/custom-properties" xmlns:vt="http://schemas.openxmlformats.org/officeDocument/2006/docPropsVTypes"/>
</file>