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ВОССТАНОВЛЕНИЯ ДЕТАЛЕЙ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технологических процессов восстановления деталей автомобилей в зависимости от величины износа;  особенности применения станочных приспособлений для организации ремонта деталей автомобилей.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осваивать особенности технологических процессов восстановления деталей автомобилей в зависимости от величины износа;  осваивать особенности применения станочных приспособлений для организации ремонта деталей автомобилей.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освоения особенностей технологических процессов восстановления деталей автомобилей в зависимости от величины износа;  освоения особенностей применения станочных приспособлений для организации ремонта деталей автомобилей.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виды работ, выполняемые при ТО и ремонте автомобилей; организацию работы постов (линий) ТО и ТР транспортных и транспортно-технологических машин;  организацию постов текущего и капитального ремонта узлов и агрегатов автомобилей.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работы по ТО и ТР автомобильного транспорта на рабочих местах линии ТО (ТР) и постах сопутствующего ремонта; выполнять работу в соответствии с должностной инструкцией слесаря по ремонту автомобильного транспорта.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безопасного и рационального выполнения технологических операций технического обслуживания и текущего ремонта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восстановления деталей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о технологическом процессе, типы машиностроительных производств. Единая система технологической подготовки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поверхностей детали. Припуски и напуски на механическую обработку заготовок и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процессов механической обработки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 и сборочных единиц автомобиля. Механизация и автоматизация технологических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ремонта и восстановления деталей и посадок в их сопряжениях. Ремонт деталей механической обработкой и пластическим деформированием.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деталей ручной сваркой, наплавкой и пайкой. Полуавтоматические и автоматические способы сварки и наплавки деталей, газотермическое напыление. Применение гальванических, химических покрытий и полимеров.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типовых деталей. Ремонт рам, кузовов и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процессов ремонта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о технологическом процессе. Средства выполнения технологического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поверхностей деталей. Основные понятия. Влияние качества поверхности на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приспособлений. Конструктивные и установочные элементы приспособлений.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технологических процессов. Основные этапы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Механизация и автоматизация технологических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восстановления (ремонта) деталей. Механическая обработка при ремонте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деталей ручной сваркой, наплавкой и пайкой.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корпусных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исходных данных для разработки технологического процесса. Выбор технологического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нормирование станочных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нормирование наплавочных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нормирование гальванических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рационального способа восстановления автомобильных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Единую систему подготовки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опытно-статистический и расчётно-аналитический методы определения припусков на механическую обработку.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проектирования станочных приспособлений.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проектирования унифицированных технологических процессов для станков с числовым программным управлением.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технологии производства типовых деталей и сборочных единиц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пластического деформирования с целью восстановления детали.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полуавтоматические и автоматические способы сварки и наплавки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восстановления деталей лазерной сваркой и газотермическим напылением.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рам, кузовов и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17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Общие понятия о технологическом процессе. Средства выполнения технологического процесса.</w:t>
      </w:r>
    </w:p>
    <w:p>
      <w:pPr>
        <w:numPr>
          <w:ilvl w:val="0"/>
          <w:numId w:val="1"/>
        </w:numPr>
      </w:pPr>
      <w:r>
        <w:rPr/>
        <w:t xml:space="preserve">Качество поверхностей деталей. Основные понятия. Влияние качества поверхности на эксплуатационные свойства.</w:t>
      </w:r>
    </w:p>
    <w:p>
      <w:pPr>
        <w:numPr>
          <w:ilvl w:val="0"/>
          <w:numId w:val="1"/>
        </w:numPr>
      </w:pPr>
      <w:r>
        <w:rPr/>
        <w:t xml:space="preserve">Назначение и классификация приспособлений. Конструктивные и установочные элементы приспособлений.</w:t>
      </w:r>
    </w:p>
    <w:p>
      <w:pPr>
        <w:numPr>
          <w:ilvl w:val="0"/>
          <w:numId w:val="1"/>
        </w:numPr>
      </w:pPr>
      <w:r>
        <w:rPr/>
        <w:t xml:space="preserve">Классификация технологических процессов. Основные этапы и задачи.</w:t>
      </w:r>
    </w:p>
    <w:p>
      <w:pPr>
        <w:numPr>
          <w:ilvl w:val="0"/>
          <w:numId w:val="1"/>
        </w:numPr>
      </w:pPr>
      <w:r>
        <w:rPr/>
        <w:t xml:space="preserve">Механизация и автоматизация технологических процессов.</w:t>
      </w:r>
    </w:p>
    <w:p>
      <w:pPr>
        <w:numPr>
          <w:ilvl w:val="0"/>
          <w:numId w:val="1"/>
        </w:numPr>
      </w:pPr>
      <w:r>
        <w:rPr/>
        <w:t xml:space="preserve">Назначение восстановления (ремонта) деталей. Механическая обработка при ремонте деталей.</w:t>
      </w:r>
    </w:p>
    <w:p>
      <w:pPr>
        <w:numPr>
          <w:ilvl w:val="0"/>
          <w:numId w:val="1"/>
        </w:numPr>
      </w:pPr>
      <w:r>
        <w:rPr/>
        <w:t xml:space="preserve">Ремонт деталей ручной сваркой, наплавкой и пайкой.</w:t>
      </w:r>
    </w:p>
    <w:p>
      <w:pPr>
        <w:numPr>
          <w:ilvl w:val="0"/>
          <w:numId w:val="1"/>
        </w:numPr>
      </w:pPr>
      <w:r>
        <w:rPr/>
        <w:t xml:space="preserve">Ремонт корпусных деталей.</w:t>
      </w:r>
    </w:p>
    <w:p>
      <w:pPr>
        <w:numPr>
          <w:ilvl w:val="0"/>
          <w:numId w:val="1"/>
        </w:numPr>
      </w:pPr>
      <w:r>
        <w:rPr/>
        <w:t xml:space="preserve">Анализ исходных данных для разработки технологического процесса. </w:t>
      </w:r>
      <w:r>
        <w:rPr/>
        <w:t xml:space="preserve">Выбор технологического процесса.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Перечень вопросов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Общие понятия о технологическом процессе. Средства выполнения технологического процесса.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изделий.</w:t>
      </w:r>
    </w:p>
    <w:p>
      <w:pPr>
        <w:numPr>
          <w:ilvl w:val="0"/>
          <w:numId w:val="2"/>
        </w:numPr>
      </w:pPr>
      <w:r>
        <w:rPr/>
        <w:t xml:space="preserve">Качество поверхностей деталей. Основные понятия. Влияние качества поверхности на эксплуатационные свойства.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приспособлений. Конструктивные и установочные элементы приспособлений.</w:t>
      </w:r>
    </w:p>
    <w:p>
      <w:pPr>
        <w:numPr>
          <w:ilvl w:val="0"/>
          <w:numId w:val="2"/>
        </w:numPr>
      </w:pPr>
      <w:r>
        <w:rPr/>
        <w:t xml:space="preserve">Классификация технологических процессов. Основные этапы и задачи.</w:t>
      </w:r>
    </w:p>
    <w:p>
      <w:pPr>
        <w:numPr>
          <w:ilvl w:val="0"/>
          <w:numId w:val="2"/>
        </w:numPr>
      </w:pPr>
      <w:r>
        <w:rPr/>
        <w:t xml:space="preserve">Механизация и автоматизация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Назначение восстановления (ремонта) деталей. Механическая обработка при ремонте деталей.</w:t>
      </w:r>
    </w:p>
    <w:p>
      <w:pPr>
        <w:numPr>
          <w:ilvl w:val="0"/>
          <w:numId w:val="2"/>
        </w:numPr>
      </w:pPr>
      <w:r>
        <w:rPr/>
        <w:t xml:space="preserve">Ремонт деталей ручной сваркой. Порядок выполнения работ.</w:t>
      </w:r>
    </w:p>
    <w:p>
      <w:pPr>
        <w:numPr>
          <w:ilvl w:val="0"/>
          <w:numId w:val="2"/>
        </w:numPr>
      </w:pPr>
      <w:r>
        <w:rPr/>
        <w:t xml:space="preserve">Применение электронно-лучевой сварки при ремонте деталей.</w:t>
      </w:r>
    </w:p>
    <w:p>
      <w:pPr>
        <w:numPr>
          <w:ilvl w:val="0"/>
          <w:numId w:val="2"/>
        </w:numPr>
      </w:pPr>
      <w:r>
        <w:rPr/>
        <w:t xml:space="preserve">Ремонт деталей наплавкой. Порядок выполнения работ.</w:t>
      </w:r>
    </w:p>
    <w:p>
      <w:pPr>
        <w:numPr>
          <w:ilvl w:val="0"/>
          <w:numId w:val="2"/>
        </w:numPr>
      </w:pPr>
      <w:r>
        <w:rPr/>
        <w:t xml:space="preserve">Ремонт деталей пайкой. Порядок выполнения работ.</w:t>
      </w:r>
    </w:p>
    <w:p>
      <w:pPr>
        <w:numPr>
          <w:ilvl w:val="0"/>
          <w:numId w:val="2"/>
        </w:numPr>
      </w:pPr>
      <w:r>
        <w:rPr/>
        <w:t xml:space="preserve">Ремонт корпусных деталей. Особенности выполнения работ.</w:t>
      </w:r>
    </w:p>
    <w:p>
      <w:pPr>
        <w:numPr>
          <w:ilvl w:val="0"/>
          <w:numId w:val="2"/>
        </w:numPr>
      </w:pPr>
      <w:r>
        <w:rPr/>
        <w:t xml:space="preserve">Анализ исходных данных для разработки технологического процесса ремонта деталей.</w:t>
      </w:r>
    </w:p>
    <w:p>
      <w:pPr>
        <w:numPr>
          <w:ilvl w:val="0"/>
          <w:numId w:val="2"/>
        </w:numPr>
      </w:pPr>
      <w:r>
        <w:rPr/>
        <w:t xml:space="preserve">Обработка деталей под ремонтный размер. Способы выполнения.</w:t>
      </w:r>
    </w:p>
    <w:p>
      <w:pPr>
        <w:numPr>
          <w:ilvl w:val="0"/>
          <w:numId w:val="2"/>
        </w:numPr>
      </w:pPr>
      <w:r>
        <w:rPr/>
        <w:t xml:space="preserve">Постановка дополнительных ремонтных деталей.</w:t>
      </w:r>
    </w:p>
    <w:p>
      <w:pPr>
        <w:numPr>
          <w:ilvl w:val="0"/>
          <w:numId w:val="2"/>
        </w:numPr>
      </w:pPr>
      <w:r>
        <w:rPr/>
        <w:t xml:space="preserve">Нанесение защитных покрытий на детали: хромирование.</w:t>
      </w:r>
    </w:p>
    <w:p>
      <w:pPr>
        <w:numPr>
          <w:ilvl w:val="0"/>
          <w:numId w:val="2"/>
        </w:numPr>
      </w:pPr>
      <w:r>
        <w:rPr/>
        <w:t xml:space="preserve">Нанесение защитных покрытий на детали: железнение.</w:t>
      </w:r>
    </w:p>
    <w:p>
      <w:pPr>
        <w:numPr>
          <w:ilvl w:val="0"/>
          <w:numId w:val="2"/>
        </w:numPr>
      </w:pPr>
      <w:r>
        <w:rPr/>
        <w:t xml:space="preserve">Применение синтетических материалов при выполнении ремонта деталей.</w:t>
      </w:r>
    </w:p>
    <w:p>
      <w:pPr>
        <w:numPr>
          <w:ilvl w:val="0"/>
          <w:numId w:val="2"/>
        </w:numPr>
      </w:pPr>
      <w:r>
        <w:rPr/>
        <w:t xml:space="preserve">Единая система подготовки производства.</w:t>
      </w:r>
    </w:p>
    <w:p>
      <w:pPr>
        <w:numPr>
          <w:ilvl w:val="0"/>
          <w:numId w:val="2"/>
        </w:numPr>
      </w:pPr>
      <w:r>
        <w:rPr/>
        <w:t xml:space="preserve">Опытно-статистический и расчётно-аналитический методы определения припусков на механическую обработку.</w:t>
      </w:r>
    </w:p>
    <w:p>
      <w:pPr>
        <w:numPr>
          <w:ilvl w:val="0"/>
          <w:numId w:val="2"/>
        </w:numPr>
      </w:pPr>
      <w:r>
        <w:rPr/>
        <w:t xml:space="preserve">Порядок проектирования станочных приспособлений.</w:t>
      </w:r>
    </w:p>
    <w:p>
      <w:pPr>
        <w:numPr>
          <w:ilvl w:val="0"/>
          <w:numId w:val="2"/>
        </w:numPr>
      </w:pPr>
      <w:r>
        <w:rPr/>
        <w:t xml:space="preserve">Особенности проектирования унифицированных технологических процессов для станков с числовым программным управлением.</w:t>
      </w:r>
    </w:p>
    <w:p>
      <w:pPr>
        <w:numPr>
          <w:ilvl w:val="0"/>
          <w:numId w:val="2"/>
        </w:numPr>
      </w:pPr>
      <w:r>
        <w:rPr/>
        <w:t xml:space="preserve">Технологии производства типовых деталей и сборочных единиц автомобиля.</w:t>
      </w:r>
    </w:p>
    <w:p>
      <w:pPr>
        <w:numPr>
          <w:ilvl w:val="0"/>
          <w:numId w:val="2"/>
        </w:numPr>
      </w:pPr>
      <w:r>
        <w:rPr/>
        <w:t xml:space="preserve">Способы пластического деформирования с целью восстановления детали.</w:t>
      </w:r>
    </w:p>
    <w:p>
      <w:pPr>
        <w:numPr>
          <w:ilvl w:val="0"/>
          <w:numId w:val="2"/>
        </w:numPr>
      </w:pPr>
      <w:r>
        <w:rPr/>
        <w:t xml:space="preserve">Полуавтоматические и автоматические способы сварки деталей.</w:t>
      </w:r>
    </w:p>
    <w:p>
      <w:pPr>
        <w:numPr>
          <w:ilvl w:val="0"/>
          <w:numId w:val="2"/>
        </w:numPr>
      </w:pPr>
      <w:r>
        <w:rPr/>
        <w:t xml:space="preserve">Способы восстановления деталей лазерной сваркой.</w:t>
      </w:r>
    </w:p>
    <w:p>
      <w:pPr>
        <w:numPr>
          <w:ilvl w:val="0"/>
          <w:numId w:val="2"/>
        </w:numPr>
      </w:pPr>
      <w:r>
        <w:rPr/>
        <w:t xml:space="preserve">Способы восстановления деталей газотермическим напылением.</w:t>
      </w:r>
    </w:p>
    <w:p>
      <w:pPr>
        <w:numPr>
          <w:ilvl w:val="0"/>
          <w:numId w:val="2"/>
        </w:numPr>
      </w:pPr>
      <w:r>
        <w:rPr/>
        <w:t xml:space="preserve">Технологические процессы ремонта рам, кузовов и кабин.</w:t>
      </w:r>
    </w:p>
    <w:p>
      <w:pPr>
        <w:numPr>
          <w:ilvl w:val="0"/>
          <w:numId w:val="2"/>
        </w:numPr>
      </w:pPr>
      <w:r>
        <w:rPr/>
        <w:t xml:space="preserve">Полуавтоматические и автоматические способы наплавки деталей.</w:t>
      </w:r>
    </w:p>
    <w:p>
      <w:pPr>
        <w:numPr>
          <w:ilvl w:val="0"/>
          <w:numId w:val="2"/>
        </w:numPr>
      </w:pPr>
      <w:r>
        <w:rPr/>
        <w:t xml:space="preserve">Порядок расчета экономической эффективности технологического процесса ремонта деталей.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51 час аудиторной и 93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седьмом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«Технологии восстановления деталей автомобилей»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седьмом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технологии производства и ремонта транспортных и транспортно-технологических машин и комплексов : учебное пособие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- 331 с. : ил. - Библиогр. в кн. ; То же [Электронный ресурс]. - URL: </w:t>
      </w:r>
      <w:hyperlink r:id="rId7" w:history="1">
        <w:r>
          <w:rPr/>
          <w:t xml:space="preserve">http://biblioclub.ru/index.php?page=book&amp;id=458199</w:t>
        </w:r>
      </w:hyperlink>
    </w:p>
    <w:p>
      <w:pPr/>
      <w:r>
        <w:rPr/>
        <w:t xml:space="preserve">Основы технологии производства и ремонта транспортных и транспортно-технологических машин и комплексов : практикум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- 96 с. : ил. - Библиогр.: с. 88-89. ; То же [Электронный ресурс]. - URL: </w:t>
      </w:r>
      <w:hyperlink r:id="rId8" w:history="1">
        <w:r>
          <w:rPr/>
          <w:t xml:space="preserve">http://biblioclub.ru/index.php?page=book&amp;id=458197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Хайрулин, Й.Ю. Краткий курс по ремонту автомобильной техники : учебное пособие / Й.Ю. Хайрулин, С.В. Лукашов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- 125 с. : табл., ил. - ISBN 978-5-7996-1207-8 ; То же [Электронный ресурс]. - URL: </w:t>
      </w:r>
      <w:hyperlink r:id="rId9" w:history="1">
        <w:r>
          <w:rPr/>
          <w:t xml:space="preserve">http://biblioclub.ru/index.php?page=book&amp;id=275710</w:t>
        </w:r>
      </w:hyperlink>
    </w:p>
    <w:p>
      <w:pPr/>
      <w:r>
        <w:rPr/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Серебрянский; Федеральное агентство по образованию, Гос. образовательное учреждение высш. проф. образования Петрозаводский гос. ун-т. - Петрозаводск: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br/>
      <w:r>
        <w:rPr/>
        <w:t xml:space="preserve">• 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br/>
      <w:r>
        <w:rPr/>
        <w:t xml:space="preserve">• 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collections</w:t>
      </w:r>
      <w:r>
        <w:rPr/>
        <w:t xml:space="preserve">/</w:t>
      </w:r>
      <w:r>
        <w:rPr/>
        <w:t xml:space="preserve">bd</w:t>
      </w:r>
      <w:r>
        <w:rPr/>
        <w:t xml:space="preserve">.</w:t>
      </w:r>
      <w:r>
        <w:rPr/>
        <w:t xml:space="preserve">shtml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«Технологии восстановления деталей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D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EFD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F0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8199" TargetMode="External"/><Relationship Id="rId8" Type="http://schemas.openxmlformats.org/officeDocument/2006/relationships/hyperlink" Target="http://biblioclub.ru/index.php?page=book&amp;id=458197" TargetMode="External"/><Relationship Id="rId9" Type="http://schemas.openxmlformats.org/officeDocument/2006/relationships/hyperlink" Target="http://biblioclub.ru/index.php?page=book&amp;id=275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2026-04-21T03:56:04+03:00</dcterms:created>
  <dcterms:modified xsi:type="dcterms:W3CDTF">2026-04-21T03:56:04+03:00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