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АНАТОМИЯ, ФИЗИОЛОГИЯ И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Галашова Елена Сергеевна,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анатомия, физиология и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возрастной анатомии, физиологии и гигиены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Частная возрастная анатомия и физиология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и воспитательный процесс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 роста и развития организма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тела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анатомо- физиологические особенности детей и подростков.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процессов физиологического созревания и развития ребенка на его физическую и психическую работоспособность, поведение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и значение нервной системы. Строение и функции спинного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и функции головного мозга.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процессы  опорно- двигательной системы. Скелет и его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Сердце и сосуды, анатомо-физиологические особенности у детей и подростков.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роста и развития детей. Акселерация. Возрастная периодизация. Периоды развития организма. Рост и пропорции тела на разных этапах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анатомо-физиологические особенности характеристики основных процессов жизнедеятельности организма младшего школьного возраста, подростков.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Процессы физиологического созревания и развития ребенка их влияние на физическую и психическую работоспособность, поведение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свойства и функции нервной ткани: раздражимость, возбудимость, проводимость. Строение спинного мозга. Функции спинного мозга.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Индивидуальное развитие и общее строение головного мозга. Стволовая часть головного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Утомление при мышечной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Нервно-гуморальная регуляция дыхания. Возрастные особенности системы дыхания у детей и подростков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учебно-воспитательному процессу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анатомо-физиологические особенности подростков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представления о физиологии психологии детей, подростков и молодежи.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Анатомо - физиологические особенности органов дыхания у детей и подростков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Рефлекс и рефлекторная дуга. Центры спинного мозга.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Процессы возбуждения и торможения в центральной нервной системе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Высшая нервная деятельность детей младшего 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системы кровообращения и общая схема ее строения. Строение сердца. Физиологические свойства сердечной мышцы. Работа сердца: сердечный цикл, фазы работы сердца. Кровяное давление. Кровеносные сосуды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обмена веществ и энергии в организме. Пластический и энергетический обмен, зависимость обмена веществ от характера деятельности ребенка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особенности детского голосового аппарата и его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Гигиенические требования к учебно-воспитательному процессу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самостоятельное изучение материала при помощи подготовки конспекта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Собеседование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по дисциплине "Возрастная анатомия, физиология и гигиена" направлена на углубление и закрепление знаний и практических умений и включает:</w:t>
      </w:r>
    </w:p>
    <w:p>
      <w:pPr/>
      <w:r>
        <w:rPr/>
        <w:t xml:space="preserve">- работы с лекционным материалом</w:t>
      </w:r>
    </w:p>
    <w:p>
      <w:pPr/>
      <w:r>
        <w:rPr/>
        <w:t xml:space="preserve">- поиск и обзор информации по заданной проблеме</w:t>
      </w:r>
    </w:p>
    <w:p>
      <w:pPr/>
      <w:r>
        <w:rPr/>
        <w:t xml:space="preserve">- выполнение домашних заданий</w:t>
      </w:r>
    </w:p>
    <w:p>
      <w:pPr/>
      <w:r>
        <w:rPr/>
        <w:t xml:space="preserve">- подготовка к практическим занятиям</w:t>
      </w:r>
    </w:p>
    <w:p>
      <w:pPr/>
      <w:r>
        <w:rPr/>
        <w:t xml:space="preserve">- подготовка к собеседованиям</w:t>
      </w:r>
    </w:p>
    <w:p>
      <w:pPr/>
      <w:r>
        <w:rPr/>
        <w:t xml:space="preserve">- подготовка к зачету</w:t>
      </w:r>
    </w:p>
    <w:p>
      <w:pPr/>
      <w:r>
        <w:rPr/>
        <w:t xml:space="preserve">Студенты выполняют задания, самостоятельно обращаясь к учебной, справочной, научной литературе. Рекомендуемый перечень литературы приведен в разделе учебно-методическое обеспечение дисциплины рабочей программы. Для поиска специальной учебной литературы использовать:</w:t>
      </w:r>
    </w:p>
    <w:p>
      <w:pPr/>
      <w:r>
        <w:rPr/>
        <w:t xml:space="preserve">- электронный каталог научной библиотеки ПетрГУ </w:t>
      </w:r>
      <w:hyperlink r:id="rId7" w:history="1">
        <w:r>
          <w:rPr/>
          <w:t xml:space="preserve">http://foliant/ru/catalog/psulibr</w:t>
        </w:r>
      </w:hyperlink>
    </w:p>
    <w:p>
      <w:pPr/>
      <w:r>
        <w:rPr/>
        <w:t xml:space="preserve">- электронную библиотеку Республика Карелия </w:t>
      </w:r>
      <w:hyperlink r:id="rId8" w:history="1">
        <w:r>
          <w:rPr/>
          <w:t xml:space="preserve">http://elibrary.karelia.ru</w:t>
        </w:r>
      </w:hyperlink>
    </w:p>
    <w:p>
      <w:pPr/>
      <w:r>
        <w:rPr/>
        <w:t xml:space="preserve">- электронную библиотечную систему "Университетская библиотека онлайн"  </w:t>
      </w:r>
      <w:hyperlink r:id="rId9" w:history="1">
        <w:r>
          <w:rPr/>
          <w:t xml:space="preserve">http://biblioclub.ru</w:t>
        </w:r>
      </w:hyperlink>
    </w:p>
    <w:p>
      <w:pPr/>
      <w:r>
        <w:rPr/>
        <w:t xml:space="preserve">Для успешного изучения курса от студентов требуется посетить лекционные и практические занятия, активно работать на практических занятиях, выполнить все задания преподавателя, изучить рекомендованную литературу.</w:t>
      </w:r>
    </w:p>
    <w:p>
      <w:pPr/>
      <w:r>
        <w:rPr/>
        <w:t xml:space="preserve">Подготовка к зачету является завершающим этапом в изучении дисциплины. </w:t>
      </w:r>
    </w:p>
    <w:p>
      <w:pPr/>
      <w:r>
        <w:rPr/>
        <w:t xml:space="preserve">Перед сдачей зачета студент должен отчитаться по практическим занятиям, конспектам по заданным темам.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проведения  собеседований, устных опросов, проверки конспектов по заданным темам. Промежуточная аттестация проводится в виде зачета.</w:t>
      </w:r>
    </w:p>
    <w:p>
      <w:pPr/>
      <w:r>
        <w:rPr/>
        <w:t xml:space="preserve">К зачету допускается студент, посетивший все лекционные и практические занятия, предоставивший конспекты по темам, выполнивший все учебные задания преподавателя.</w:t>
      </w:r>
    </w:p>
    <w:p>
      <w:pPr/>
      <w:r>
        <w:rPr/>
        <w:t xml:space="preserve">Вопросы к собеседованию, темы конспектов, вопросы к зачету  и критерии их оценивания приведены в разделе фонд оценочных средств рабочей программы.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Возрастная анатомия, физиология и школьная гигиена / Н.Ф. Лысова, Р.И. Айзман, Я.Л. Завьялова, В.М. Ширшова. – 2-е изд., стер. – Новосибирск : Сибирское университетское издательство, 2010. – 400 с. : ил.,табл., схем. – (Университетская серия). – Режим доступа: по подписке. – URL: </w:t>
      </w:r>
      <w:hyperlink r:id="rId10" w:history="1">
        <w:r>
          <w:rPr/>
          <w:t xml:space="preserve">http://biblioclub.ru/index.php?page=book&amp;id=57604</w:t>
        </w:r>
      </w:hyperlink>
      <w:r>
        <w:rPr/>
        <w:t xml:space="preserve"> (дата обращения: 22.09.2019). – ISBN 978-5-379-01629-6. – Текст : электронный.</w:t>
      </w:r>
    </w:p>
    <w:p>
      <w:pPr>
        <w:numPr>
          <w:ilvl w:val="0"/>
          <w:numId w:val="1"/>
        </w:numPr>
      </w:pPr>
      <w:r>
        <w:rPr/>
        <w:t xml:space="preserve">Безруких М.М. Возрастная физиология : (физиология развития ребенка) : учеб. пособие для студ. высш. учеб. заведений / М.М. Безруких , В.Д. Сонькин, Д.А. Фабер. - 2-е изд., стер. - М.:Издательский центр "Академия", 2007 .- 416 с.</w:t>
      </w:r>
    </w:p>
    <w:p>
      <w:pPr>
        <w:numPr>
          <w:ilvl w:val="0"/>
          <w:numId w:val="1"/>
        </w:numPr>
      </w:pPr>
      <w:r>
        <w:rPr/>
        <w:t xml:space="preserve">Сапин М.Р., Брыксина З.Г. Анатомия и физиология детей и подростков: Учеб. пособие для студ. пед. вузов. - М.: Издательский центр "Академия", 2000. - 456 с.: 8 л. ил.: ил.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Любошенко, Т.М. Возрастная анатомия, физиология и гигиена : в 2-х ч. / Т.М. Любошенко, Н.И. Ложкина ; Министерство спорта, туризма и молодежной политики Российской Федерации, Сибирский государственный университет физической культуры и спорта. – Омск : Издательство СибГУФК, 2012. – Ч. 1. – 200 с. : табл., схем., ил. – Режим доступа: по подписке. – URL:</w:t>
      </w:r>
      <w:r>
        <w:rPr/>
        <w:t xml:space="preserve"> </w:t>
      </w:r>
      <w:hyperlink r:id="rId11" w:history="1">
        <w:r>
          <w:rPr/>
          <w:t xml:space="preserve">http://biblioclub.ru/index.php?page=book&amp;id=274683</w:t>
        </w:r>
      </w:hyperlink>
      <w:r>
        <w:rPr/>
        <w:t xml:space="preserve"> </w:t>
      </w:r>
      <w:r>
        <w:rPr/>
        <w:t xml:space="preserve">(дата обращения: 22.09.2019). – Текст : электронный.</w:t>
      </w:r>
    </w:p>
    <w:p>
      <w:pPr>
        <w:numPr>
          <w:ilvl w:val="0"/>
          <w:numId w:val="2"/>
        </w:numPr>
      </w:pPr>
      <w:r>
        <w:rPr/>
        <w:t xml:space="preserve">Любошенко, Т.М. Возрастная анатомия, физиология и гигиена : в 2-х ч. / Т.М. Любошенко, Н.И. Ложкина ; Министерство спорта, туризма и молодежной политики Российской Федерации, Сибирский государственный университет физической культуры и спорта. – Омск : Издательство СибГУФК, 2012. – Ч. 1. – 200 с. : табл., схем., ил. – Режим доступа: по подписке. – URL:</w:t>
      </w:r>
      <w:r>
        <w:rPr/>
        <w:t xml:space="preserve"> </w:t>
      </w:r>
      <w:hyperlink r:id="rId11" w:history="1">
        <w:r>
          <w:rPr/>
          <w:t xml:space="preserve">http://biblioclub.ru/index.php?page=book&amp;id=274683</w:t>
        </w:r>
      </w:hyperlink>
      <w:r>
        <w:rPr/>
        <w:t xml:space="preserve"> </w:t>
      </w:r>
      <w:r>
        <w:rPr/>
        <w:t xml:space="preserve">(дата обращения: 22.09.2019).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48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69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FD31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/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biblioclub.ru/index.php?page=book&amp;id=57604" TargetMode="External"/><Relationship Id="rId11" Type="http://schemas.openxmlformats.org/officeDocument/2006/relationships/hyperlink" Target="http://biblioclub.ru/index.php?page=book&amp;id=274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2026-04-21T00:31:18+03:00</dcterms:created>
  <dcterms:modified xsi:type="dcterms:W3CDTF">2026-04-21T00:31:18+03:00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