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ГОСУДАРСТВЕННОЙ СЛУЖБЫ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01.12.2016  г. № 1511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профессиональную деятельность на основе развитого правосознания, правового мышления и правовой культуры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этапы развития государственной службы в России;
содержание основных нормативно-правовых актов, которые регулировали институт российской государственной службы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оценить современное состояние российской госслужбы, ее достижения и недостатки, спрогнозировать возможные пути ее реформирования с учетом отечественного опыта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прочтения н.-пр. актов прошлого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государственной службы России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государства и права России.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основ советской государственной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государственной службы в Московском государстве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госслужбы в 1-й пол.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служба во 2-й пол.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служба в начале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служба в СССР в 1930-1989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служба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Декрет 12  и 26 ноября 1917 г. 2. Проблема со старыми специалистами. 3. Статус &amp;quot;ответственного работника&amp;quot; по КЗОТу 1922 г. и &amp;quot;Временные правила о службе в государственных учреждениях и предприятиях&amp;quot; 1922 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Приказная система управления.  2. Возникновение чинов и их иерархия. Местничество и его отмена Федором Алексеевичем.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Министерская реформа. 2. Реформа госслужбы при Николае I. 3. Уложение о наказаниях 1845 г. и чиновничество.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Либеральная бюрократия. 2. Модернизация &amp;quot;Устава о службе по определению от правительства&amp;quot; в конце XIX в. 3.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Закон 5 октября 1905 г. 2. Деградация госслужбы. 3. Проект декрета об отмене гражданских чинов Временного правительства.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ВКП(б)/КПСС и подбор кадров на должности. 2. Введение рангов, классных чинов и формы госслужащих в 50-е гг. 3. &amp;quot;Единая номенклатура должностей служащих&amp;quot; 1967 г. 4.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Коллегиальная система управления. Генеральный регламент. 2. Табель о рангах.  3. &amp;quot;Феномен чина&amp;quot;. 4. Реформа канцелярской службы при Павле 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государственной службы в Московском государстве.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Устав о службе по определению от правительства. 1832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Пенсионный устав по Своду законов 1832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Петровские Генеральный регламент и Табель о рангах.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Документы, сопровождавшие службу государственного служащего Российской империи.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Собеседование по вопросам тем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Преподаватель, ведущий дисциплину, оценивает уровень подготовки обучающегося по вопросам тем практических занятий; его умение полно и ясно изложить материал; список используемой научной литературы.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Вопросы к практическим занятиям и перечень вопросов к зачету представлены в электронном варианте "Планы семинарских занятий по Истории государственной службы в России"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(не разработчик РПД по дисциплине) волен сам определять темы практических занятий. Но главное в работе с будущими юристами глубоко проработать фундаментальные законы Российской империи - "Устав о службе по определению от правительства" и Табель о рангах - ставших одной из основ современного российского законодательства о государственной службе.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Архипова Т.Г., Сенин А.С., Румянцева М.Ф. История государственной службы в России. XVIII-XIX вв. Учебное пос. М.: РГГУ, 2001.</w:t>
      </w:r>
    </w:p>
    <w:p>
      <w:pPr/>
      <w:r>
        <w:rPr/>
        <w:t xml:space="preserve">Граждан В.Д. Государственная гражданская служба: учебник. 4-е изд-е. М.: изд-во Юрайт, 2011.</w:t>
      </w:r>
    </w:p>
    <w:p>
      <w:pPr/>
      <w:r>
        <w:rPr/>
        <w:t xml:space="preserve">Ежов М.В., Ежова Г.В. История государственного управления и государственной службы России. СПб., 2004.</w:t>
      </w:r>
    </w:p>
    <w:p>
      <w:pPr/>
      <w:r>
        <w:rPr/>
        <w:t xml:space="preserve">Мельников В.П. Государственная служба в России: исторический опыт. Уч. пос. М.: изд-во РАГС, 2005.</w:t>
      </w:r>
    </w:p>
    <w:p>
      <w:pPr/>
      <w:r>
        <w:rPr/>
        <w:t xml:space="preserve">Старилов Ю.М. Служебное право. М., 1996.</w:t>
      </w:r>
    </w:p>
    <w:p>
      <w:pPr/>
      <w:r>
        <w:rPr/>
        <w:t xml:space="preserve">Шамаров В.М. Правовые и организационные основы государственной службы РСФСР (1917-1930). М., 1998.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Атамчук Г.В. Сущность государственной службы: история, теория, закон, практика. М., 2006.</w:t>
      </w:r>
    </w:p>
    <w:p>
      <w:pPr/>
      <w:r>
        <w:rPr/>
        <w:t xml:space="preserve">Градовский А.Д. Начала русского государственного права. Т. 2. Органы управления. СПб., 1881.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31E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2026-04-20T22:24:07+03:00</dcterms:created>
  <dcterms:modified xsi:type="dcterms:W3CDTF">2026-04-20T22:24:07+03:00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