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Голенок Светлана Геннадиевна,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в ознакомлении с методикой преподавания юридических дисциплин;</w:t>
      </w:r>
    </w:p>
    <w:p>
      <w:pPr/>
      <w:r>
        <w:rPr/>
        <w:t xml:space="preserve">- в ознакомлении со спецификой деятельности преподавателя специальных дисциплин и формирование умений выполнения педагогических функций;</w:t>
      </w:r>
    </w:p>
    <w:p>
      <w:pPr/>
      <w:r>
        <w:rPr/>
        <w:t xml:space="preserve">- в формирование практических навыков организации учебного процесса и преподавания;</w:t>
      </w:r>
    </w:p>
    <w:p>
      <w:pPr/>
      <w:r>
        <w:rPr/>
        <w:t xml:space="preserve">- приобретение знаний в области педагогики высшей школы и приобретение навыков творческого подхода к решению задач педагогического типа.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закрепление знаний, умений и навыков, полученных обучающимися в процессе изучения юридических дисциплин; - овладение методикой подготовки и проведения разнообразных форм проведения занятий;</w:t>
      </w:r>
    </w:p>
    <w:p>
      <w:pPr/>
      <w:r>
        <w:rPr/>
        <w:t xml:space="preserve">- овладение методикой анализа проведения учебных занятий;</w:t>
      </w:r>
    </w:p>
    <w:p>
      <w:pPr/>
      <w:r>
        <w:rPr/>
        <w:t xml:space="preserve">- ознакомление с принципами и способами организации и контроля самостоятельной работы обучающихся;</w:t>
      </w:r>
    </w:p>
    <w:p>
      <w:pPr/>
      <w:r>
        <w:rPr/>
        <w:t xml:space="preserve">- формирование представления о современных образовательных информационных технологиях;</w:t>
      </w:r>
    </w:p>
    <w:p>
      <w:pPr/>
      <w:r>
        <w:rPr/>
        <w:t xml:space="preserve">- привитие навыков самообразования и самосовершенствования, содействие активизации научно-педагогической деятельности магистрантов;</w:t>
      </w:r>
    </w:p>
    <w:p>
      <w:pPr/>
      <w:r>
        <w:rPr/>
        <w:t xml:space="preserve">- формирование адекватной самооценки и ответственности за результаты своего труда.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1. Стационарная форма учебной практики предполагает ее дискретный характер (путем выделения в календарном учебном графике непрерывного периода учебного времени для ее проведения).</w:t>
      </w:r>
    </w:p>
    <w:p>
      <w:pPr/>
      <w:r>
        <w:rPr/>
        <w:t xml:space="preserve">Выбор мест прохождения практической подготовки для обучающихся с ограниченными возможностями здоровья и инвалидов производится с учетом состояния здоровья обучающихся и требований по доступности. В процессе практической подготовки, проводимой в форме учебной (ознакомительной) практики (далее – учебная (ознакомительная) практика) обучающийся выполняет индивидуальное задание руководителя учебной (ознакомительной) практики от организации (далее – руководитель практики), а также временные (разовые) и постоянные задания руководителя практики и фиксирует результаты своей работы в отчетной документации учебной (ознакомительной) практики.</w:t>
      </w:r>
    </w:p>
    <w:p>
      <w:pPr/>
      <w:r>
        <w:rPr/>
        <w:t xml:space="preserve">Руководитель практики от образовательной организации: - составляет рабочий график (план) проведения учебной (ознакомительной) практики; - разрабатывает индивидуальные задания для обучающихся, выполняемые в период учебной (ознакомительной) практики; - участвует в распределении обучающихся по рабочим местам и видам работ; - осуществляет контроль за соблюдением сроков проведения учебной (ознакомительной) практики и соответствием ее содержания требованиям, установленным ОПОП ВО; - оказывает методическую помощь обучающимся при выполнении ими индивидуальных заданий; - оценивает результаты прохождения учебной (ознакомительной) практики обучающимися; - отчитывается об итогах прохождения учебной (ознакомительной) практики обучающимися на заседании кафедры - обеспечивает безопасные условия прохождения учебной (ознакомительной) практики обучающимся, отвечающие санитарным правилам и требованиям охраны труда; - 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</w:t>
      </w:r>
    </w:p>
    <w:p>
      <w:pPr/>
      <w:r>
        <w:rPr/>
        <w:t xml:space="preserve">2. </w:t>
      </w:r>
    </w:p>
    <w:p>
      <w:pPr/>
      <w:r>
        <w:rPr/>
        <w:t xml:space="preserve">2.Учебная практика в организации для студентов, обучающихся по направлению 40.03.01 «Юриспруденция» (профиль «Гражданско-правовой») Места практики должны определены с учетом профиля подготовки бакалавра (ГрПП) в ИЭП, а также отражать специфику правовой работы в соответствующей организации (учреждении, предприятии) и включать в себя три составляющих: 1) ознакомление с организационной структурой, функциями организации (учреждения, предприятия) в целом и задачами юридического отдела, в частности; 2) изучение соответствующей нормативной правовой основы деятельности организации (учреждения, предприятия); 3) выполнение отдельных видов юридической работы Руководитель практики от организации - обязательно должен быть специалист в сфере юриспруденции: юрисконсульт, старший юрисконсульт, начальник юридического отдела, руководитель юридической службы и т.п.). Способы практического освоения- составление проектов юридических документов (приказов руководителя, заключений, ответов на обращения граждан и организаций, договоров и т.п.), подготовка и участие в судебных заседаниях, проведение консультаций сотрудников организации по правовым вопросам в рамках их служебной деятельности, ведение различного рода реестров, журналов, иных видов учетной и отчетной документации, формирование архивов, выполнение курьерской работы по передаче корреспонденции для правового отдела и др. Практиканту рекомендуется присутствовать при осуществлении различного рода юридических процедур, по возможности участвовать в них, обращаться к руководителю с просьбой разъяснить возникающие вопросы, занимать активную позицию, стараясь получить наиболее полное представление о юридических направлениях деятельности организации (учреждения, предприятия). Индивидуальное задание на учебную практику после его составления вписывается в п. 6 Дневника. Все составленные студентом в ходе учебной практики проекты юридических документов (либо их копии), обобщённые материалы по изучению правоприменительных актов, приобщаются к Отчету в качестве приложений. При этом проекты указанных документов должны отражать сущность, юридическую квалификацию, правовое решение юридически значимой ситуации. Примечание: следует помнить, что при подготовке копий документов, которые затем будут приобщены к Отчету, необходимо соблюдать требование законодательства о недопустимости распространения персональных данных сотрудников организации без их согласия (в силу этого рекомендуется указывать только их ФИО и занимаемые должности, за исключением случаев, когда внутренними документами организации это также отнесено к коммерческой тайне и не подлежит разглашению). Кроме того, при подготовке всех копий документов для Отчета следует получить на это согласие у руководителя практики от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 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
- традиционные и инновационные образовательные технологии;
- методики проведения лекционных, семинарских, практических занятий,
проведения зачетов и экзаменов;
- возможности современных технических средств обучения;
- учебно-методическую литературу, программное обеспечение по избранным
дисциплинам учебного плана;
- формы эффективной организации образовательной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поиск информации по полученному заданию, правильно применять
полученные теоретические знания при анализе конкретных ситуаций и решении
практических задач;
- проводить пробные лекции в аудиториях под контролем преподавателя по темам,
связанным с научно-исследовательской работой и выпускной квалификационной работой
магистранта;
- разрабатывать дидактические материалы по отдельным темам и разделам
дисциплин учебного плана;
- проектировать тестовые и экзаменационные задания, вопросы для
самостоятельного изучения и самопроверки;
- самостоятельно организовать свой труд;
- подбирать информационные источники для самостоятельного пополнения знаний,
вырабатывания определенных навыков.
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понятийными теоретическим аппаратом в профессиональной области;
- методикой подготовки и проведения разнообразных форм занятий;
- навыками использования мультимедийного оборудования при проведении
занятий;
- навыками разрешения текущих учебно-методических вопросов учебного
процесса;
- навыками самоорганизации, самосовершенствования и самоуправления.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приемы, методы, принципы и процесс проведения научного исследования;
- основные нормативно-регламентирующие документы, необходимые для
достижения целей и задач исследования;
-возможности современных технических средств обучения;
- учебно-методическую литературу, программное обеспечение по избранным
дисциплинам учебного плана;
- формы эффективной организации образовательной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поиск информации по полученному заданию, правильно применять
полученные теоретические знания при анализе конкретных ситуаций и решении
практических задач;
- проводить анализ и обобщения полученных данных по темам,
связанным с научно-исследовательской работой и выпускной квалификационной работой магистранта;
- разрабатывать программы решения научных задач по темам научного исследования;
- формулировать предложения по решению задач в практической сфере деятельности;
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самостоятельной работы по проведению научного исследования;
- подбирать информационные источники для самостоятельного пополнения знаний,
вырабатывания определенных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 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правоприменительную деятельность;
- юридико-технические средства оформления правоприменительных актов;
- знать этапы правоприменения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 - применять нормативно-регламентирующие документы, необходимые для
достижения целей и задач практики;
- пользоваться понятийно-категориальным аппаратом в профессиональной области;
- применять нормы материального и процессуального законодательства, определяющие правоприменительную деятельность;
- использовать юридико-технические средства оформления правоприменительных актов;
- следовать порядку осуществления  этапов правоприменительной деятельности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использования понятийно-категориальногой аппарат в профессиональной области;
- навыками по применению норм материального и процессуального законодательства, определяющие правоприменительную деятельность;
- навыками по использованию юридико-технических средств оформления правоприменительных актов;
- знать этапы правоприменения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 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 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правоприменительную деятельность;
- юридико-технические средства оформления правоприменительных актов;
- знать этапы правоприменения
- принципы правоприменения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 - применять нормативно-регламентирующие документы, необходимые для
достижения целей и задач практики;
- пользоваться понятийно-категориальным аппаратом в профессиональной области;
- применять нормы материального и процессуального законодательства, определяющие правоприменительную деятельность;
- использовать юридико-технические средства оформления правоприменительных актов;
- следовать порядку осуществления  этапов правоприменительной деятельности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использования понятийно-категориального аппарата в профессиональной области;
- неукоснительно следовать нормам материального и процессуального законодательства в правоприменительной деятельности;
- навыками по качественному  использованию юридико-технических средств оформления правоприменительных актов;
- безукоснительно соблюдать этапы правоприменения и ее формы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правоприменительную деятельность;
- юридико-технические средства оформления правоприменительных актов;
- этапы и принципы правоприменения
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квалифицировать правонарушение
- применять понятийно-категориальный аппарат в профессиональной области;
- применять нормы материального и процессуального законодательства, определяющие правоприменительную деятельность;
- использовать юридико-технические средства оформления правоприменительных актов;
- соблюдать этапы и принципы правоприменения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использования понятийно-категориального аппарата в профессиональной области;
- правильно квалифицировать правонарушение
- правильно применять нормы материального и процессуального законодательства в правоприменительной деятельности;
- навыками по качественному  использованию юридико-технических средств оформления правоприменительных актов;
- безукоснительно соблюдать этапы правоприменения и ее формы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правоприменительную деятельность;
- юридико-технические средства оформления правоприменительных актов;
- этапы и принципы правоприменения
- институты предупреждения правонарушений и их профилактики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квалифицировать правонарушение
- применять понятийно-категориальный аппарат в профессиональной области;
- применять нормы материального и процессуального законодательства, определяющие правоприменительную деятельность;
- использовать юридико-технические средства оформления правоприменительных актов;
- соблюдать этапы и принципы правоприменения
- использовать институты предупреждения правонарушения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использования понятийно-категориального аппарата в профессиональной области;
- правильно квалифицировать правонарушение
- правильно применять нормы материального и процессуального законодательства в правоприменительной деятельности;
- навыками по качественному  использованию юридико-технических средств оформления правоприменительных актов;
- безукоснительно соблюдать этапы правоприменения и ее формы
- навыками выявления причин правонарушения
- умело использовать институты предупреждения правонарушений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навыками использования понятийно-категориального аппарата в профессиональной области;
- правильно квалифицировать коррупционное правонарушение
- правильно применять нормы материального и процессуального законодательства в правоприменительной деятельности;
- навыками по качественному  использованию юридико-технических средств оформления правоприменительных актов;
- безукоснительно соблюдать этапы правоприменения и ее формы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квалифицировать правонарушение
- применять понятийно-категориальный аппарат в профессиональной области;
- применять нормы материального и процессуального законодательства, определяющие правоприменительную деятельность;
- использовать юридико-технические средства оформления правоприменительных актов;
- соблюдать этапы и принципы правоприменения
- использовать институты предупреждения коррупционных правонарушений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использования понятийно-категориального аппарата в профессиональной области;
- правильно квалифицировать правонарушение
- правильно применять нормы материального и процессуального законодательства в правоприменительной деятельности;
- навыками по качественному  использованию юридико-технических средств оформления правоприменительных актов;
- безукоснительно соблюдать этапы правоприменения и ее формы
- навыками выявления причин правонарушения
- умело использовать институты предупреждения коррупционного поведения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 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деятельность по толкованию актов;
- юридико-технические средства оформления актов толкования;
- знать средства, способы и этапы толкования
- принципы толкования и формы актов толкования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 -правильно применять нормативно-регламентирующие документы, необходимые для достижения целей и задач практики;
- применять понятийно-категориальный аппарат в профессиональной области;
- применять нормы материального и процессуального законодательства, определяющие деятельность по толкованию актов;
- применять юридико-технические средства оформления актов толкования;
- использовать средства, способы и этапы толкования
- соблюдать принципы толкования и формы актов толкования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навыком правильного применения нормативно-регламентирующие документов необходимых для достижения целей и задач практики;
- навыком применять понятийно-категориальный аппарат в профессиональной области;
- навыком применять нормы материального и процессуального законодательства, определяющие деятельность по толкованию актов;
- навыком применения юридико-технические средства оформления актов толкования;
- навыком использования средств, способов и этапов толкования
- навыками  соблюдения принципы толкования и формы актов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 - основные нормативно-регламентирующие документы, необходимые для
достижения целей и задач практики;
- понятийно-категориальный аппарат в профессиональной области;
- нормы материального и процессуального законодательства, определяющие деятельность по проведению экспертизы актов;
- юридико-технические средства оформления актов по результатам проведения эксперизы;
- знать средства, способы и этапы экспертной деятельности
- принципы и формы актов экспертной деятельности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 -правильно применять нормативно-регламентирующие документы, необходимые для достижения целей и задач практики;
- применять понятийно-категориальный аппарат в профессиональной области;
- применять нормы материального и процессуального законодательства, определяющие  экспертную деятельность ;
- применять юридико-технические средства оформления актов экспертной деятельности;
- использовать средства, способы и этапы экспертной деятельности
- соблюдать принципы и формы актов экспертной деятельности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навыком правильного применения нормативно-регламентирующие документов необходимых для достижения целей и задач практики;
- навыком применять понятийно-категориальный аппарат в профессиональной области;
- навыком применять нормы материального и процессуального законодательства, определяющие деятельность по осуществлению экспертной деятельности;
- навыком применения юридико-технические средства оформления актов экспертной деятельности;
- навыком использования средств, способов и этапов экспертной деятельности
- навыками  соблюдения принципов форм экспертной деятельности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История политических и правовых учений, Современные проблемы юридической науки, История и методология юридической науки, Научно-исследовательская работа (включая научно-исследовательский семинар), Актуальные проблемы теории государства и права..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Завершающий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Ознакомление с программой организации и проведения учебной (ознакомительной) практики и методическими рекомендациями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2.Составление плана-задания учебной (ознакомительной ) практики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Консультация, инструктаж по прохождению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Ознакомление с организационно-правовой структурой, содержанием и методами осуществления деятельности организацией/подразделением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Выполнение заданий по сбору информации и материалов, обработке и систематизации фактического эмпирического материала, другие необходимые виды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Проверка полученных знаний, умений, навыков, применительно к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Оформление дневника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Обработка и анализ информации, полученной в период прохождения учебной(ознакомительной)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отчета по результатам прохождения учебной (ознакомительной)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Защита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Образовательные технологии: p&gt;1.собеседование у руководителя практики с целью контроля наличия у обучающегося рабочих и отчетных документов, необходимых для прохождения учебной (ознакомительной) практики</w:t>
      </w:r>
    </w:p>
    <w:p>
      <w:pPr/>
      <w:r>
        <w:rPr/>
        <w:t xml:space="preserve">2. проверка составления плана с целью контроля со стороны руководителя практики</w:t>
      </w:r>
    </w:p>
    <w:p>
      <w:pPr/>
      <w:r>
        <w:rPr/>
        <w:t xml:space="preserve">3. собеседование с целью контроля знаний техники безопасности и наличия записи (подписи) в журнале по технике безопасности</w:t>
      </w:r>
    </w:p>
    <w:p>
      <w:pPr/>
      <w:r>
        <w:rPr/>
        <w:t xml:space="preserve">4. проверка и визирование ежедневных записей в дневнике практики руководителем практики, контроль распределения обучающихся по рабочим местам, контроль соблюдения правил техники безопасности, контроль соблюдения сроков учебной (ознакомительной) практики, условий ее организации и прохождения 5.проверка и визирование ежедневных записей в дневнике практики со стороны руководителя практики, контроль реализации программы учебной (ознакомительной) практики, условий ее организации и прохождения.</w:t>
      </w:r>
    </w:p>
    <w:p>
      <w:pPr/>
      <w:r>
        <w:rPr/>
        <w:t xml:space="preserve">6. проверка и визирование ежедневных записей в дневнике практики со стороны руководителя практики от профильной организации – контроль хода прохождения учебной (ознакомительной) практики, сбора материалов и выполнения индивидуального задания, контроль и оценка результатов выполнения программы учебной (ознакомительной) практики</w:t>
      </w:r>
    </w:p>
    <w:p>
      <w:pPr/>
      <w:r>
        <w:rPr/>
        <w:t xml:space="preserve">7. Проверка со стороны руководителя практики подготовки отчетов студентов-практикантов, контроль качества заполнения документов</w:t>
      </w:r>
    </w:p>
    <w:p>
      <w:pPr/>
      <w:r>
        <w:rPr/>
        <w:t xml:space="preserve">8. проверка и подписание структурных элементов отчета по учебной (ознакомительной) практики, проверка качества заполнения документов руководителем практики</w:t>
      </w:r>
    </w:p>
    <w:p>
      <w:pPr/>
      <w:r>
        <w:rPr/>
        <w:t xml:space="preserve">9.проверка правильности подготовленного отчета по учебной (ознакомительной)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1. МЕТОДИЧЕСКИЕ УКАЗАНИЯ по составлению индивидуального задания на учебную практику для студентов, обучающихся по направлению 40.03.01 «Юриспруденция» (профиль «Гражданско-правовой»)</w:t>
      </w:r>
    </w:p>
    <w:p>
      <w:pPr/>
      <w:r>
        <w:rPr/>
        <w:t xml:space="preserve">Индивидуальное задание должно быть сформулировано с учетом профиля подготовки бакалавра (ГрПП) в ИЭП, а также отражать специфику правовой работы в соответствующей организации (учреждении, предприятии)</w:t>
      </w:r>
    </w:p>
    <w:p>
      <w:pPr/>
      <w:r>
        <w:rPr/>
        <w:t xml:space="preserve">и включать в себя три составляющих: 1) ознакомление с организационной структурой, функциями организации (учреждения, предприятия) в целом и задачами юридического отдела, в частности; 2) изучение соответствующей нормативной правовой основы деятельности организации (учреждения, предприятия); 3) выполнение отдельных видов юридической работы под контролем руководителя практики от организации (им обязательно должен быть специалист в сфере юриспруденции: юрисконсульт, старший юрисконсульт, начальник юридического отдела, руководитель юридической службы и т.п.).</w:t>
      </w:r>
    </w:p>
    <w:p>
      <w:pPr/>
      <w:r>
        <w:rPr/>
        <w:t xml:space="preserve">К таким видам работ относятся: составление проектов юридических документов (приказов руководителя, заключений, ответов на обращения граждан и организаций, договоров и т.п.), подготовка и участие в судебных заседаниях, проведение консультаций сотрудников организации по правовым вопросам в рамках их служебной деятельности, ведение различного рода реестров, журналов, иных видов учетной и отчетной документации, формирование архивов, выполнение курьерской работы по передаче корреспонденции для правового отдела и др.</w:t>
      </w:r>
    </w:p>
    <w:p>
      <w:pPr/>
      <w:r>
        <w:rPr/>
        <w:t xml:space="preserve">Практиканту рекомендуется присутствовать при осуществлении различного рода юридических процедур, по возможности участвовать в них, обращаться к руководителю с просьбой разъяснить возникающие вопросы, занимать активную позицию, стараясь получить наиболее полное представление о юридических направлениях деятельности организации (учреждения, предприятия). Индивидуальное задание на учебную практику после его составления вписывается в п. 6 Дневника.</w:t>
      </w:r>
    </w:p>
    <w:p>
      <w:pPr/>
      <w:r>
        <w:rPr/>
        <w:t xml:space="preserve">Все составленные студентом в ходе учебной практики проекты юридических документов (либо их копии), обобщённые материалы по изучению правоприменительных актов, приобщаются к Отчету в качестве приложений.</w:t>
      </w:r>
    </w:p>
    <w:p>
      <w:pPr/>
      <w:r>
        <w:rPr/>
        <w:t xml:space="preserve">При этом проекты указанных документов должны отражать сущность, юридическую квалификацию, правовое решение юридически значимой ситуации. Примечание: следует помнить, что при подготовке копий документов, которые затем будут приобщены к Отчету, необходимо соблюдать требование законодательства о недопустимости распространения персональных данных сотрудников организации без их согласия (в силу этого рекомендуется указывать только их ФИО и занимаемые должности, за исключением случаев, когда внутренними документами организации это также отнесено к коммерческой тайне и не подлежит разглашению). Кроме того, при подготовке всех копий документов для Отчета следует получить на это согласие у руководителя практики от организации.</w:t>
      </w:r>
    </w:p>
    <w:p>
      <w:pPr/>
      <w:r>
        <w:rPr/>
        <w:t xml:space="preserve">2. Методические рекомендации по оформлению отчета</w:t>
      </w:r>
    </w:p>
    <w:p>
      <w:pPr/>
      <w:r>
        <w:rPr/>
        <w:t xml:space="preserve">Отчет по учебной (ознакомительной) практике должен включать:</w:t>
      </w:r>
    </w:p>
    <w:p>
      <w:pPr/>
    </w:p>
    <w:p>
      <w:pPr/>
      <w:r>
        <w:rPr/>
        <w:t xml:space="preserve">1. Титульный лист отчета (Приложение)</w:t>
      </w:r>
    </w:p>
    <w:p>
      <w:pPr/>
      <w:r>
        <w:rPr/>
        <w:t xml:space="preserve">2. Содержание;</w:t>
      </w:r>
    </w:p>
    <w:p>
      <w:pPr/>
      <w:r>
        <w:rPr/>
        <w:t xml:space="preserve">1).Введение;</w:t>
      </w:r>
    </w:p>
    <w:p>
      <w:pPr/>
      <w:r>
        <w:rPr/>
        <w:t xml:space="preserve">2)Основную часть (может быть разделена на структурные элементы);</w:t>
      </w:r>
    </w:p>
    <w:p>
      <w:pPr/>
      <w:r>
        <w:rPr/>
        <w:t xml:space="preserve">3)Заключение;</w:t>
      </w:r>
    </w:p>
    <w:p>
      <w:pPr/>
      <w:r>
        <w:rPr/>
        <w:t xml:space="preserve">4)Приложения;</w:t>
      </w:r>
    </w:p>
    <w:p>
      <w:pPr/>
    </w:p>
    <w:p>
      <w:pPr/>
      <w:r>
        <w:rPr/>
        <w:t xml:space="preserve">Введение должно включать в себя следующую информацию:</w:t>
      </w:r>
    </w:p>
    <w:p>
      <w:pPr/>
      <w:r>
        <w:rPr/>
        <w:t xml:space="preserve">- Вид, тип и период практики;</w:t>
      </w:r>
    </w:p>
    <w:p>
      <w:pPr/>
      <w:r>
        <w:rPr/>
        <w:t xml:space="preserve">- Полное наименование базы практики и её юридический адрес;</w:t>
      </w:r>
    </w:p>
    <w:p>
      <w:pPr/>
      <w:r>
        <w:rPr/>
        <w:t xml:space="preserve">- Фамилию, имя, отчество, должность и звание лица, назначенного руководителем учебной (ознакомительной) практики;</w:t>
      </w:r>
    </w:p>
    <w:p>
      <w:pPr/>
      <w:r>
        <w:rPr/>
        <w:t xml:space="preserve">- Цель и задачи учебной (ознакомительной) практики;</w:t>
      </w:r>
    </w:p>
    <w:p>
      <w:pPr/>
    </w:p>
    <w:p>
      <w:pPr/>
      <w:r>
        <w:rPr/>
        <w:t xml:space="preserve"> Основная часть содержит краткий анализ результатов работы с учетом индивидуального задания.</w:t>
      </w:r>
    </w:p>
    <w:p>
      <w:pPr/>
      <w:r>
        <w:rPr/>
        <w:t xml:space="preserve">В основной части указываются сведения о видах деятельности, выполнявшейся во время практики; отмечаются проблемы, возникшие в ходе прохождения практики.</w:t>
      </w:r>
    </w:p>
    <w:p>
      <w:pPr/>
    </w:p>
    <w:p>
      <w:pPr/>
      <w:r>
        <w:rPr/>
        <w:t xml:space="preserve">В отчете обучающийся должен указать, как проходила практика, какую пользу она принесла в усвоении теоретического материала.</w:t>
      </w:r>
    </w:p>
    <w:p>
      <w:pPr/>
      <w:r>
        <w:rPr/>
        <w:t xml:space="preserve">В основной части магистрант может проанализировать ход реализации учебного процесса:</w:t>
      </w:r>
    </w:p>
    <w:p>
      <w:pPr/>
      <w:r>
        <w:rPr/>
        <w:t xml:space="preserve">- выполняются или нет поставленные задачи, удается ли достичь заявленных целей;</w:t>
      </w:r>
    </w:p>
    <w:p>
      <w:pPr/>
      <w:r>
        <w:rPr/>
        <w:t xml:space="preserve">- какой материал оказывается сложным для понимания, вызывает затруднения у обучающихся, а с чем они справляются легко;</w:t>
      </w:r>
    </w:p>
    <w:p>
      <w:pPr/>
      <w:r>
        <w:rPr/>
        <w:t xml:space="preserve">- что вызывает интерес у обучающихся, способствует познавательной активности и инициативе, а что отвергается, кажется им незначительным; - насколько эффективными являются используемые методы контроля и оценки:</w:t>
      </w:r>
    </w:p>
    <w:p>
      <w:pPr/>
      <w:r>
        <w:rPr/>
        <w:t xml:space="preserve">- дает ли контроль преподавателю точное представление об уровне знаний обучающихся, предоставляет ли для самих магистрантов ориентированность в учебной работе.</w:t>
      </w:r>
    </w:p>
    <w:p>
      <w:pPr/>
      <w:r>
        <w:rPr/>
        <w:t xml:space="preserve">Если магистрант разрабатывал и проводил занятия самостоятельно, в отчете может быть проанализировано соотношение замысла и реализации.</w:t>
      </w:r>
    </w:p>
    <w:p>
      <w:pPr/>
      <w:r>
        <w:rPr/>
        <w:t xml:space="preserve">В отчет о практике включается также анализ затруднений, проблемных ситуаций, которые возникали в ходе педагогической деятельности (описание ситуации, предположение о причинах предложения о возможных путях разрешения).</w:t>
      </w:r>
    </w:p>
    <w:p>
      <w:pPr/>
      <w:r>
        <w:rPr/>
        <w:t xml:space="preserve"> Заключение:</w:t>
      </w:r>
    </w:p>
    <w:p>
      <w:pPr/>
      <w:r>
        <w:rPr/>
        <w:t xml:space="preserve">Заключение должно содержать в себе общие выводы, сделанные по учебной (ознакомительной) практике.</w:t>
      </w:r>
    </w:p>
    <w:p>
      <w:pPr/>
      <w:r>
        <w:rPr/>
        <w:t xml:space="preserve"> Приложениями являются документы, собранные обучающимися во время прохождения учебной (ознакомительной) практики.</w:t>
      </w:r>
    </w:p>
    <w:p>
      <w:pPr/>
      <w:r>
        <w:rPr/>
        <w:t xml:space="preserve">Объем отчета составляет 6–10 листов (без приложений) (шрифт – Times New Roman, размер шрифта – 14, межстрочный интервал – полуторный, поля: левое – 2 см, правое – 10 см, верхнее – 20 см, нижнее – 20 см, абзацный отступ – 1,25 см, выравнивание – по ширине, таблицы и схемы располагаются по тексту и нумеруются по разделам). Количество приложений не ограничивается и в указанный объем не включается. Типовая форма титульного листа отчета обучающихся по практике приведена в приложении</w:t>
      </w:r>
    </w:p>
    <w:p>
      <w:pPr/>
      <w:r>
        <w:rPr/>
        <w:t xml:space="preserve">По результатам выполнения заданий основного и завершающего этапа учебной практики руководитель практики оценивает:</w:t>
      </w:r>
    </w:p>
    <w:p>
      <w:pPr/>
      <w:r>
        <w:rPr/>
        <w:t xml:space="preserve">- посещения консультаций;</w:t>
      </w:r>
    </w:p>
    <w:p>
      <w:pPr/>
      <w:r>
        <w:rPr/>
        <w:t xml:space="preserve">- ведение дневника практики;</w:t>
      </w:r>
    </w:p>
    <w:p>
      <w:pPr/>
      <w:r>
        <w:rPr/>
        <w:t xml:space="preserve">- выполнение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Перечень вопросов для собеседования:</w:t>
      </w:r>
    </w:p>
    <w:p>
      <w:pPr/>
      <w:r>
        <w:rPr/>
        <w:t xml:space="preserve">1. основные цели и задачи учебной практики 2 Сроки, место и формы прохождения практики 3. Виды юридической деятельности, направлениями правовой работы, которые осуществляются в организации; 4. Порядок разработки плана-задания 5. Порядок ведения дневника практики 6. Контроль и отчетность хода прохождения практики 7 Правила безопасности при прохождении учебной практики 8. Источники, определящие порядок прохождения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экзамен.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Перечень вопросов::</w:t>
      </w:r>
    </w:p>
    <w:p>
      <w:pPr/>
      <w:r>
        <w:rPr/>
        <w:t xml:space="preserve"> основные цели и задачи деятельности организации, ее структурой;  виды юридической деятельности, направления правовой работы, которые осуществляются в организации;  основные формы документального отражения юридически значимых решений;  организация документооборота;  основные нормативные правовые акты, регламентирующие деятельность организации;  содержание учредительных документов;  содержание локальных нормативных правовых актов;</w:t>
      </w:r>
    </w:p>
    <w:p>
      <w:pPr/>
      <w:r>
        <w:rPr/>
        <w:t xml:space="preserve">Виды практических заданий (перечень этих заданий определяется исходя из специфики деятельности организации):  составить проекты юридических документов:  процессуальные документы для участия организации в качестве истца, ответчика, третьего лица в судах общей юрисдикции, либо арбитражных судах (исковое заявление; апелляционную жалобу; кассационную жалобу; отзыв на заявление, жалобу; ходатайство и др.);  гражданско-правовые договоры;  заявления, рекламации, претензии, обращения в государственные органы, органы местного самоуправления, учреждения, организации;  локальные нормативные правовые акты;  приказы, распоряжения в отношении работников и др.;  принять участие в консультировании граждан (клиентов) как при личном приеме, так и по «горячей» телефонной линии, на сайте организации; подготовить письменную консультацию по правовому вопросу;  принять участие в формировании архива юридической документации;  вести журналы, иные виды учётной и отчетной документации.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Перечень учебной литературы и ресурсов сети «Интернет», необходимых для проведения учебной (ознакомительной) практики</w:t>
      </w:r>
    </w:p>
    <w:p>
      <w:pPr/>
      <w:r>
        <w:rPr/>
        <w:t xml:space="preserve">10.1 Основная литература 1. Гражданское право. В 3-х т. Т. 1 : учеб. / ред. Ю. К. Толстой. – 7-е изд., перераб. и доп. –М. : Проспект, 2014. – 778 с. 2. Гражданское право. В 3-х т. Т. 2 : учеб. / ред. Ю. К. Толстой, Н. Ю. Рассказова. – 5-е изд., перераб. и доп. – М. : Проспект, 2014. – 926 с. 3. Гражданское право. В 3-х т. Т. 3 : учеб. / ред. А. П. Сергеев. – М. : Велби : РГПресс, 2014. – 800 с. 4. Гражданское право. В 3-х т. Т. 3 : учеб. / ред. А. П. Сергеев. – М. : Велби : РГПресс, 2014. – 800 с. 5. Долматов, А. В. Юридическая педагогика : учебное пособие / А. В. Долматов, Л. А. Долматова ; Санкт-Петербургская юридическая академия. - Санкт-Петербург : АНО ВО "СЮА", 2019. - Текст : электронный // Библиотека СПбЮА им. А. Ф. Кони, электронный каталог [сайт]. – Режим доступа: для авториз. пользователей. — URL: http://irbis.jurac.ru/elib/0049/ (дата обращения: 16.04.2021). 6. Профессиональная педагогика в 2 ч. Часть 1 : учебное пособие для вузов / В. И. Блинов [и др.] ; под общей редакцией В. И. Блинова. — Москва : Издательство Юрайт, 2020. — 374 с. — (Высшее образование). — ISBN 978-5-534-00153-2. — Текст : электронный // ЭБС Юрайт [сайт]. — URL: https://urait.ru/bcode/452714 (дата обращения: 16.04.2021). 7. Профессиональная педагогика в 2 ч. Часть 2 : учебное пособие для вузов / В. И. Блинов [и др.] ; под общей редакцией В. И. Блинова. — Москва : Издательство Юрайт, 2020. — 353 с. — (Высшее образование). — ISBN 978-5-534-00151-8. — Текст : электронный // ЭБС Юрайт [сайт]. — URL: https://urait.ru/bcode/453506 (дата обращения: 16.04.2021). 8. Белов, В. А. Гражданское право в 2 т. Том 1. Общая часть : учебник для вузов / В. А. Белов. — Москва : Издательство Юрайт, 2020. — 451 с. — (Высшее образование). — ISBN 978-5-534-00327-7. — Текст : электронный // ЭБС Юрайт [сайт]. — URL: https://urait.ru/bcode/451628 (дата обращения: 16.04.2021). 9. Белов, В. А. Гражданское право в 2 т. Том 2. Особенная часть : учебник для вузов / В. А. Белов. — Москва : Издательство Юрайт, 2020. — 463 с. — (Высшее образование). — ISBN 978-5-534-00191-4. — Текст : электронный // ЭБС Юрайт [сайт]. — URL: https://urait.ru/bcode/452735 (дата обращения: 16.04.2021).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10.2 Дополнительная литература 1. Активные и интерактивные методы обучения: основные виды и особенности применения : учеб.-метод. пособие / А. В. Долматов [и др.] ; ред. Э. В. Суслин ; СПбЮА. – СПб. : НОУ СЮА, 2014. – 64 с. 2. Основные термины, понятия и определения, используемые в образовательной деятельности : учеб. пособие : слов. терминов / СПбЮА ; сост.: Э. В. Суслин, О. В. Виноградов, В. С. Кувшинов ; ред. О. С. Зыбина. – СПб. : НОУ СЮА, 2014. 3. Левитан, К. М. Юридическая педагогика : учеб. / К. М. Левитан. – М. : Норма, 2011. -431, [1] с. 4. Педагогический энциклопедический словарь : словарь / гл. ред. Б. М. Бим-Бад ; редкол. : М. М. Безруких, В. А. Болотов, Л. С. Глебова [и др.]. – М. : Большая Российская энциклопедия, 2003. – 528 с. 5. Словарь-справочник по педагогике / авт.-сост. В. А. Мижериков ; ред. П. И. Пидкасистый. – М. : ТК Сфера, 2004. – 448 с. 6. Толковый словарь гражданского права : Ч. 1 / Е. В. Вавилин [и др.]. - М. : Городец, 2006. - 493,[2] с. 7. Гражданское право : журнал. – 2010-2021гг. 8. Юридическое образование и наука: журнал. – 2010-2021гг. 9. Блинов, В. И. Методика преподавания в высшей школе : учебно-практическое пособие / В. И. Блинов, В. Г. Виненко, И. С. Сергеев. — Москва : Издательство Юрайт, 2020. — 315 с. — (Высшее образование). — ISBN 978-5-534-02190-5. — Текст : электронный // ЭБС Юрайт [сайт]. — URL: https://urait.ru/bcode/450099 (дата обращения: 16.04.2021). 10. Кругликов, В. Н. Интерактивные образовательные технологии : учебник и практикум для вузов / В. Н. Кругликов, М. В. Оленникова. — 2-е изд., испр. и доп. — Москва : Издательство Юрайт, 2020. — 353 с. — (Высшее образование). — ISBN 978-5- 534-02930-7. — Текст : электронный // ЭБС Юрайт [сайт]. — URL: https://urait.ru/bcode/453474 (дата обращения: 16.04.2021). 11. Куклина, Е. Н. Организация самостоятельной работы студента : учебное пособие для вузов / Е. Н. Куклина, М. А. Мазниченко, И. А. Мушкина. — 2-е изд., испр. и доп. — Москва : Издательство Юрайт, 2020. — 235 с. — (Высшее образование). — ISBN 978-5-534-06270-0. — Текст : электронный // ЭБС Юрайт [сайт]. — URL: https://urait.ru/bcode/452858 (дата обращения: 16.04.2021).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10.3 Нормативные правовые материалы 1. Российская Федерация. Законы. Конституция Российской Федерации: [принята всенародным голосованием 12 декабря 1993 года] : текст с изменениями и дополнениями на 27 марта 2019 года. – Текст: электронный // Официальный интернет-портал правовой информации: государственная система правовой информации: [сайт]. – URL: http://pravo.gov.ru/ (дата обращения: 16.04.2021). 2. Российская Федерация. Законы. Гражданский процессуальный кодекс Российской Федерации: Федеральный закон N 138-ФЗ от 14 ноября 2002 года: текст с изменениями и дополнениями на 02 декабря 2019 года. – Текст: электронный // Официальный интернет-портал правовой информации: государственная система правовой информации: [сайт]. – URL: http://pravo.gov.ru/ (дата обращения: 16.04.2021). 3. Российская Федерация. Законы. Гражданский кодекс Российской Федерации (часть первая): Федеральный закон №51-ФЗ от 30 ноября 1994 года: текст с изменениями и дополнениями на 16 декабря 2019 года. – Текст: электронный // Официальный интернетпортал правовой информации: государственная система правовой информации: [сайт]. – URL: http://pravo.gov.ru/ (дата обращения16.04.2021). 4. Российская Федерация. Законы. Гражданский кодекс Российской Федерации (часть вторая): Федеральный закон №14-ФЗ от 26 января 1996 года: текст с изменениями и дополнениями на 18 марта 2019 года. – Текст: электронный // Официальный интернетпортал правовой информации: государственная система правовой информации: [сайт]. – URL: http://pravo.gov.ru/ (дата обращения: 16.04.2021). 5. Российская Федерация. Законы. Гражданский кодекс Российской Федерации (часть третья): Федеральный закон №146-ФЗ от 26 ноября 2001 года: текст с изменениями и дополнениями на 18 марта 2019 года. – Текст: электронный // Официальный интернетпортал правовой информации: государственная система правовой информации: [сайт]. – URL: http://pravo.gov.ru/ (дата обращения: 16.04.2021). 6. Российская Федерация. Законы. Гражданский кодекс Российской Федерации (часть четвертая): Федеральный закон №230-ФЗ от 18 декабря 2006 года: текст с изменениями и дополнениями на 18 июля 2019 года. – Текст: электронный // Официальный интернет-портал правовой информации: государственная система правовой информации: [сайт]. – URL: http://pravo.gov.ru/ (дата обращения: 16.04.2021).</w:t>
      </w:r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Перечень ресурсов информационно-телекоммуникационной сети «интернет», необходимых для учебной (ознакомительной) практики</w:t>
      </w:r>
    </w:p>
    <w:p>
      <w:pPr/>
      <w:r>
        <w:rPr/>
        <w:t xml:space="preserve">1. ЮРАЙТ : электронно-библиотечная система [сайт]. - URL: https://urait.ru / (дата обращения: 16.04.2021). – Режим доступа: для авториз. пользователей. – Текст: электронный. 2. КонсультантПлюс : справочная правовая система [сайт]. – URL: http://consultant.ru/ (дата обращения: 16.04.2021). – Текст: электронный. 3. eLIBRARY.RU : научная электронная библиотека : [сайт]. – URL: http://elibrary.ru/ (дата обращения: 16.04.2021). – Режим доступа: для зарегистрир. пользователей. – Текст: электронный. 4. Moodle : электронное образование : [сайт]. - URL: http://student.jurac.ru/ (дата обращения: 16.04.2021). – Режим доступа: для авториз. пользователей. – Текст: электронный. 5. Государственная автоматизированная система Российской Федерации «Правосудие» : [сайт]. – URL: https://sudrf.ru/ (дата обращения: 16.04.2021). – Текст: электронный. 6. Официальный интернет-портал правовой информации: государственная система правовой информации : [сайт]. – URL: http://pravo.gov.ru/ (дата обращения: 16.04.2021). – Текст: электронный. 7. Верховный Суд Российской Федерации : [сайт]. – URL: https://vsrf.ru/ (дата обращения: 16.04.2021). – Текст: электронный. 8. Конституционный Суд Российской Федерации : официальный сайт. – URL: https://ksrf.ru/ (дата обращения: 16.04.2021). – Текст: электронный. 9. Федеральная служба судебных приставов : [сайт]. – URL: https://fssprus.ru/ (дата обращения: 16.04.2021). – Текст: электронный. 10. Федеральные арбитражные суды Российской Федерации : официальный сайт. - URL: http://arbitr.ru/ (дата обращения: 16.04.2021). – Текст: электронный. 11. Библиотека диссертаций: электронная библиотека РГБ : [сайт]. – URL: http://diss.rsl.ru/ (дата обращения: 16.04.2021). – Текст: электронный. 12. КиберЛенинка : научная электронная библиотека открытого доступа : [сайт]. – URL: https://cyberleninka.ru/ (дата обращения: 16.04.2021). – Текст: электронный. 13. Президентская библиотека : [сайт]. – URL: https://prlib.ru/ (дата обращения: 16.04.2021). – Текст: электронный. 14. Российская государственная библиотека : официальный сайт. – URL: https://rsl.ru/ (дата обращения: 16.04.2021). – Текст: электронный. Российская национальная библиотека : [сайт]. – URL: http://nlr.ru/ (дата обращения: 16.04.2021). – Текст: электронный.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/>
        <w:t xml:space="preserve">МЕТОДИЧЕСКИЕ УКАЗАНИЯ по составлению индивидуального задания на учебную практику для студентов, обучающихся по направлению 40.03.01 «Юриспруденция» (профиль «Гражданско-правовой») Индивидуальное задание должно быть сформулировано с учетом профиля подготовки бакалавра (ГрПП) в ИЭП, а также отражать специфику правовой работы в соответствующей организации (учреждении, предприятии) и включать в себя три составляющих: 1) ознакомление с организационной структурой, функциями организации (учреждения, предприятия) в целом и задачами юридического отдела, в частности; 2) изучение соответствующей нормативной правовой основы деятельности организации (учреждения, предприятия); 3) выполнение отдельных видов юридической работы под контролем руководителя практики от организации (им обязательно должен быть специалист в сфере юриспруденции: юрисконсульт, старший юрисконсульт, начальник юридического отдела, руководитель юридической службы и т.п.). К таким видам работ относятся: составление проектов юридических документов (приказов руководителя, заключений, ответов на обращения граждан и организаций, договоров и т.п.), подготовка и участие в судебных заседаниях, проведение консультаций сотрудников организации по правовым вопросам в рамках их служебной деятельности, ведение различного рода реестров, журналов, иных видов учетной и отчетной документации, формирование архивов, выполнение курьерской работы по передаче корреспонденции для правового отдела и др. Практиканту рекомендуется присутствовать при осуществлении различного рода юридических процедур, по возможности участвовать в них, обращаться к руководителю с просьбой разъяснить возникающие вопросы, занимать активную позицию, стараясь получить наиболее полное представление о юридических направлениях деятельности организации (учреждения, предприятия). Индивидуальное задание на учебную практику после его составления вписывается в п. 6 Дневника. Все составленные студентом в ходе учебной практики проекты юридических документов (либо их копии), обобщённые материалы по изучению правоприменительных актов, приобщаются к Отчету в качестве приложений. При этом проекты указанных документов должны отражать сущность, юридическую квалификацию, правовое решение юридически значимой ситуации. Примечание: следует помнить, что при подготовке копий документов, которые затем будут приобщены к Отчету, необходимо соблюдать требование законодательства о недопустимости распространения персональных данных сотрудников организации без их согласия (в силу этого рекомендуется указывать только их ФИО и занимаемые должности, за исключением случаев, когда внутренними документами организации это также отнесено к коммерческой тайне и не подлежит разглашению). Кроме того, при подготовке всех копий документов для Отчета следует получить на это согласие у руководителя практики от организации.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2026-04-21T02:10:01+03:00</dcterms:created>
  <dcterms:modified xsi:type="dcterms:W3CDTF">2026-04-21T02:10:01+03:00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