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Геннадий Николаевич, профессор, кафедра технологии и организации строительства,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 Выбор состава и последовательности выполнения работ по проектированию здания (сооружения), инженерных систем жизнеобеспечения в соответствии с техническим заданием на проектирование;</w:t>
            </w:r>
          </w:p>
          <w:p/>
          <w:p>
            <w:pPr/>
            <w:r>
              <w:rPr/>
              <w:t xml:space="preserve">ОПК-6.2 Выбор исходных данных для проектирования здания (сооружения) и инженерных систем жизнеобеспечения;</w:t>
            </w:r>
          </w:p>
          <w:p/>
          <w:p>
            <w:pPr/>
            <w:r>
              <w:rPr/>
              <w:t xml:space="preserve">ОПК-6.3 Выбор типовых объёмно-планировочных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населения;</w:t>
            </w:r>
          </w:p>
          <w:p/>
          <w:p>
            <w:pPr/>
            <w:r>
              <w:rPr/>
              <w:t xml:space="preserve">ОПК-6.4 Выбор типовых проектных решений и технологического оборудования инженерных систем жизнеобеспечения в соответствии с техническими условиями;</w:t>
            </w:r>
          </w:p>
          <w:p/>
          <w:p>
            <w:pPr/>
            <w:r>
              <w:rPr/>
              <w:t xml:space="preserve">ОПК-6.5 Разработка элемента узла строительных конструкций зданий;</w:t>
            </w:r>
          </w:p>
          <w:p/>
          <w:p>
            <w:pPr/>
            <w:r>
              <w:rPr/>
              <w:t xml:space="preserve">ОПК-6.6 Выполнение графической части проектной документации здания (сооружения), систем жизнеобеспечения, в т.ч. с использованием средств автоматизированного проектирования;</w:t>
            </w:r>
          </w:p>
          <w:p/>
          <w:p>
            <w:pPr/>
            <w:r>
              <w:rPr/>
              <w:t xml:space="preserve">ОПК-6.7 Выбор технологических решений проекта здания, разработка элемента проекта производства работ;</w:t>
            </w:r>
          </w:p>
          <w:p/>
          <w:p>
            <w:pPr/>
            <w:r>
              <w:rPr/>
              <w:t xml:space="preserve">ОПК-6.8 Контроль соответствия проектного решения требованиям нормативно-технических документов и технического задания на проектирование;</w:t>
            </w:r>
          </w:p>
          <w:p/>
          <w:p>
            <w:pPr/>
            <w:r>
              <w:rPr/>
              <w:t xml:space="preserve">ОПК-6.9 Определение основных нагрузок и воздействий, действующих на здание (сооружение);</w:t>
            </w:r>
          </w:p>
          <w:p/>
          <w:p>
            <w:pPr/>
            <w:r>
              <w:rPr/>
              <w:t xml:space="preserve">ОПК-6.10 Определение основных параметров инженерных систем жизнеобеспечения здания;</w:t>
            </w:r>
          </w:p>
          <w:p/>
          <w:p>
            <w:pPr/>
            <w:r>
              <w:rPr/>
              <w:t xml:space="preserve">ОПК-6.11 Составление расчётной схемы здания (сооружения), определение условий работы элемента строительных конструкций при восприятии внешних нагрузок;</w:t>
            </w:r>
          </w:p>
          <w:p/>
          <w:p>
            <w:pPr/>
            <w:r>
              <w:rPr/>
              <w:t xml:space="preserve">ОПК-6.12 Оценка прочности, жёсткости и устойчивости элемента строительных конструкций, в т.ч. с использованием прикладного программного обеспечения;</w:t>
            </w:r>
          </w:p>
          <w:p/>
          <w:p>
            <w:pPr/>
            <w:r>
              <w:rPr/>
              <w:t xml:space="preserve">ОПК-6.13 Оценка устойчивости и деформируемости оснований здания;</w:t>
            </w:r>
          </w:p>
          <w:p/>
          <w:p>
            <w:pPr/>
            <w:r>
              <w:rPr/>
              <w:t xml:space="preserve">ОПЕ-6.14 Определение базовых параметров теплового режима здания;</w:t>
            </w:r>
          </w:p>
          <w:p/>
          <w:p>
            <w:pPr/>
            <w:r>
              <w:rPr/>
              <w:t xml:space="preserve">ОПК-6.15 Определение стоимости строительно-монтажных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ОПК-6.16 Оценка основных технико-экономических показателей пр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77D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2026-04-21T05:38:03+03:00</dcterms:created>
  <dcterms:modified xsi:type="dcterms:W3CDTF">2026-04-21T05:38:03+03:00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