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Умеет определять потребности производства строительных работ в материально-технических ресурсах.
ПК-2.2. Умеет определять перечень строительной техники, машин и механизмов, требуемых для осуществления строительных работ на объекте.
ПК-2.3. Умеет контролировать качество и объем (количество) материально-технических ресурсов для производства строительных работ.
ПК-2.4. Умеет составлять заявки на поставку материально-технических ресурсов, их приемка, распределение, учет и хранение.
ПК-2.5. Умеет планировать и контролировать расходование средств на материально-техническое обеспечение производства строительных работ.
ПК-2.6. Знает нормативные и проектные показатели потребности строительства в материально-технических ресурсах.
ПК-2.7. Знает виды и свойства основных строительных материалов, изделий и конструкций.
ПК-2.8. Знает виды и характеристики строительных машин, механизмов, энергетических установок, транспортных средств.
ПК-2.9. Знает методы визуального и инструментального контроля качества и объемов (количества) поставляемых материально-технических ресурсов.
ПК-2.10. Знает правила транспортировки, складирования и хранения различных видов материалов и комплектующих.
ПК-2.11. Знает порядок составления отчетной документации (ведомости расхода строительных материалов) по использованию материальных ценностей.
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
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
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
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
ПК-3.3. Умеет контролировать соблюдение технологий производства строительных работ.
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
ПК-3.5. Умеет вести текущую и исполнительную документацию по выполняемым видам строительных работ.
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
ПК-3.7. Знает технологии производства строительных работ.
ПК-3.8. Знает методы среднесрочного и оперативного планирования производства строительных работ.
ПК-3.9. Знает методы определения видов, сложности и объемов строительных работ и производственных заданий.
ПК-3.10. Знает правила ведения исполнительной и учетной документации при производстве строительных работ.
ПК-3.11. Способен разрабатывать и контролировать выполнение календарных планов и графиков производства строительных работ.
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
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
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Умеет оперативно контролировать отдельные строительные процессы и (или) производственные операции.
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
ПК-4.3. Умеет осуществлять текущий контроль качества выполнения строительных работ.
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
ПК-4.5. Умеет осуществлять приемочный контроль законченных видов и этапов строительных работ (элементов, конструкций и частей сооружения).
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
ПК-4.7. Знает схемы операционного контроля качества строительных работ.
ПК-4.8. Знает методы и средства инструментального контроля качества результатов строительных работ.
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
ПК-4.10. Знает методы, средства обнаружения и оперативного устранения недоделок и дефектов результатов строительных работ.
ПК-4.11. Способен осуществлять контроль соблюдения технологических режимов, установленных технологическими картами и регламентами.
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
ПК-4.13. Способен осуществлять визуальный и инструментальный контроль качества результатов строительных работ.
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
ПК-5.2. Уметь оптимизировать использование материально-технических ресурсов при производстве строительных работ;
ПК-5.3. Повышение уровня механизации и автоматизации строительных работ, внедрение новой техники;
ПК-5.4. Рационализация методов и приемов труда при производстве строительных работ;
ПК-5.5. Знает методики расчета основных показателей эффективности производственно-хозяйственной деятельности;
ПК-5.6. Знает критерии оценки эффективности производственно-хозяйственной деятельности;
ПК-5.7. Знает основные факторы повышения эффективности производства строительных работ;
ПК-5.8. Знает методы и средства организационной и технологической оптимизации производства строительных работ;
ПК-5.9. Знает перспективные организационные, технологические и технические решения в области производства строительных работ;
ПК-5.10. Способен осуществлять технико-экономический анализ производственно-хозяйственной деятельности при производстве строительных работ;
ПК-5.11. Способен разрабатывать и планировать мероприятия по повышению эффективности производственно-хозяйственной деятельности;
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Умеет определять потребности производства строительных работ в трудовых ресурсах.
ПК-6.2. Умеет управлять расстановкой работников на строительстве объекта по рабочим местам, участкам мастеров,  формирование бригад и звеньев.
ПК-6.3. Умеет распределять производственные заданий и отдельных работ и контроль их выполнения работниками.
ПК-6.4. Умеет контролировать соблюдения работниками правил внутреннего трудового распорядка.
ПК-6.5. Умеет повышать профессиональный уровнь работников.
ПК-6.6. Знает нормативные требования к количеству и профессиональной квалификации работников.
ПК-6.7. Знает основные требования трудового законодательства Российской Федерации, права и обязанности работников.
ПК-6.8. Знает методики расчета потребности производства строительных работ в трудовых ресурсах.
ПК-6.9. Знает основные принципы и методы управления трудовыми коллективами.
ПК-6.10. Знает методы проведения нормоконтроля выполнения производственных заданий и отдельных работ.
ПК-6.11. Знает основные меры поощрения работников, виды дисциплинарных взысканий.
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
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
ПК-6.14. Способен осуществлять оценку результативности и качества выполнения работниками производственных заданий и отдельных работ.
ПК-6.15. Способен осуществлять нормоконтроль выполнения производственных заданий и отдельных работ.
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