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АЛГЕБРА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«Математика в образовании, фундаментальных и прикладных исследованиях»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№8  (с изменениями от 27.02.2023 г. №208, от 19.07.2022 №662, от 08.02.2021 №83, от 26.11.2020 №1456) и учебным планом по направлению подготовки бакалавриата 01.03.01 Математика  (профиль «Математика в образовании, фундаментальных и прикладных исследованиях»).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Седов Алексей Владимирович, доцент, кафедра теории вероятностей и анализа данных,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фундаментальных математических дисциплин.</w:t>
            </w:r>
          </w:p>
          <w:p/>
          <w:p>
            <w:pPr/>
            <w:r>
              <w:rPr/>
              <w:t xml:space="preserve">ОПК-1.2. Умеет применять фундаментальные знания, полученные в области математических наук, и использовать их в профессиональной деятельности.</w:t>
            </w:r>
          </w:p>
          <w:p/>
          <w:p>
            <w:pPr/>
            <w:r>
              <w:rPr/>
              <w:t xml:space="preserve">ОПК-1.3. Умеет осуществлять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педагогической деятельности научные знания в сфере математики и информатики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Обладает знаниями основных разделов фундаментальных математических дисциплин и информатики.</w:t>
            </w:r>
          </w:p>
          <w:p/>
          <w:p>
            <w:pPr/>
            <w:r>
              <w:rPr/>
              <w:t xml:space="preserve">ОПК-3.2. Умеет точно представить знания в сфере математики и информатики обучающимся, учитывая их уровень подготовки.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Алгебра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Алгебра матриц. Системы n линейных уравнений с n неизвестными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Поле комплексных чисел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Кольцо многочленов: от одной переменной, от нескольких переменных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Поле рациональных дробей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пространства и их подпространства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отображения. Алгебра операторов. Евклидовы и унитарные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Билинейной формы. Квадратичные формы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Прямоугольные матрицы, операции над матрицами. Элементарные преобразования.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линейных уравнений, исследование их на совместность. Метод Гаусса. Решение квадратных систем линейных уравнений с тремя неизвестными.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Определители 2-го и 3-го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Определители n-го порядка, их свойства и вычисление.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Разложение определителя по строке (по столбцу). Миноры и алгебраические дополнения.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Теорема об определителе с углом нулей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Алгебра матриц. Теорема об определителе произведения матриц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Обратная матрица и её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Матричный метод решения системы n линейных уравнений с n неизвестными.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Формулы Крамера для решения системы n линейных уравнений с n неизвестными.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поля комплексных чисел. Геометрическое истолкование действий с комплексными числами.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Возведение в степень комплексного числа и извлечение корня из него. Корни из единицы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Кольцо многочленов от одной переменной. Алгоритм деления с остатком.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Наибольший общий делитель, алгоритм Евклида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Взаимно простые многочлены. Неприводимые многочлены.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Корни многочленов. Основная теорема алгебры (без доказательства).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Многочлены неприводимые над полем комплексных и вещественных чисел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Кольцо многочленов от нескольких переменных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Симметрические многочлены. Основная теорема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Поле рациональных дробей. Правильные и неправильные рациональные дроби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Простейшие дроби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Разложение правильных рациональных дробей на простейшие дроби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Аксиомы линейного пространства, простейшие следствия из них. Примеры линейных пространств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Линейная зависимость и независимость. Система образующих.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Базис. Теорема о числе элементов базиса. Теорема о дополнении до базиса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Координаты вектора. Изменение координат вектора при изменении базиса пространства. Матрицы перехода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Подпространства. Пересечение и сумма подпространств. Размерность суммы подпространств. Прямая сумма подпространств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Ранг матрицы. Теорема Кронекера-Капелли. Ранг системы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 решений однородной системы линейных уравнений. Связь между решениями неоднородной и однородной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линейного отображения. Примеры. Ядро и образ отображения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Матрица и ранг линейного отображения. Использование матриц для записи линейного отображения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над линейными отображениями. Алгебра операторов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Матрица обратного оператора. Изменение матрицы линейного отображения при переходе к новому базису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Инвариантные подпространства и их свойства. Собственные значения и собственные векторы линейных операторов.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решения задач поиска собственных чисел и собственных векторов некоторого линейного оператора, заданного матрицей А в некотором базисе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характеристического многочлена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Диагонализируемость матрицы линейного оператора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Евклидово пространство (определение, примеры). Норма оператора. Неравенства Коши-Буняковского и треугольника. Расстояние. Процесс ортогонализации Грама-Шмидта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Изоморфизмы евклидовых пространств. Сопряженный и самосопряженный операторы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Унитарный, ортогональный, нормальный и кососимметрический операторы, их определения и свойства. Матрица нормального оператора в унитарном и евклидовом пространстве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Определения билинейной и квадратичной форм. Классификация квадратичных форм. Метод Лагранжа приведения квадратичной формы к каноническому виду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Якоби приведения квадратичной формы к каноническому виду. Закон инерции квадратичных форм. Нормальный вид квадратичной формы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Критерий Сильвестра знакоопределенности квадратичных форм. Приведение квадратичной формы к главным осям.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разыскание ортогонального преобразования, приводящего квадратичную форму к главным осям. Пары действительных квадратичных форм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Прямоугольные матрицы, операции над матрицами. Элементарные преобразования.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квадратных систем линейных уравнений с тремя неизвестными с помощью метода Гаусса.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m линейных уравнений c n неизвестными. Исследование их на совместность.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Определители 2-го и 3-го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Определители n-го порядка, их свойства и вычисление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Обратная матрица и её свойства. Матричный метод решения системы n линейных уравнений с n неизвестными.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Формулы Крамера для решения системы n линейных уравнений с n неизвестными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№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над комплексными числами. Алгебраическая и геометрическая форма комплексного числа. Возведение в степень комплексного числа и извлечение корня из него. Корни из единицы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№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Кольцо многочленов от одной переменной. Алгоритм деления с остатком.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Наибольший общий делитель, алгоритм Евклида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Корни многочленов. Симметрические многочлены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Поле рациональных дробей. Правильные и неправильные рациональные дроби. Простейшие дроби. Разложение правильных рациональных дробей на простейшие дроби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№ 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Аксиомы линейного пространства, простейшие следствия из них.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Линейная зависимость и независимость. Базис. Изменение координат вектора при изменении базиса пространства. Матрицы перехода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Подпространства. Пересечение и сумма подпространств. Размерность суммы подпространств. Прямая сумма подпространств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Ранг матрицы. Теорема Кронекера-Капелли. Ранг системы векторов. Линейное пространство решений однородной системы линейных уравнений. Связь между решениями неоднородной и однородной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отображения: ядро, образ, матрица, ранг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над линейными отображениями. Изменение матрицы линейного отображения при переходе к новому базису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 решений однородной системы линейных уравнений. Связь между решениями неоднородной и однородной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Инвариантные подпространства и их свойства. Собственные значения и собственные векторы линейных операторов.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характеристического многочлена. Диагонализируемость матрицы линейного оператора. Процесс ортогонализации Грама-Шмидта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№ 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Лагранжа приведения квадратичной формы к каноническому виду. Нормальный вид квадратичной формы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Якоби приведения квадратичной формы к каноническому виду. Критерий Сильвестра знакоопределенности квадратичных форм. Приведение квадратичной формы к главным осям. Практическое разыскание ортогонального преобразования, приводящего квадратичную форму к главным осям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№ 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«Алгебра матриц. Системы n линейных уравнений с n неизвестными».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1: выучить свойства определителей, формулу вычисления обратной матрицы, формулы Крамера, алгоритм решения систем линейных уравнений с помощью метода Гаусса и матричным методом.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1,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«Поле комплексных чисел».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2: выучить алгебраическую форму комплексного числа, арифметические действия над комплексными числами, алгоритм нахождения комплексных корней квадратного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1,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«Кольцо многочленов: от одной переменной, от нескольких переменных».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3: изучить схему Горнера.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1,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«Поле рациональных дробей.».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1,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«Линейные пространства и их подпространства».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4: внимательно изучить в конспектах разобранные на лекционных и практических занятиях примеры задач поиска: 1. базиса и размерности пространства решений однородной системы; 2. координат некоторого вектора в «новом» базисе, зная координаты вектора в «старом» базисе.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2,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«Линейные отображения. Алгебра операторов. Евклидовы и унитарные пространства».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5: внимательно изучить в конспектах разобранные на лекционных и практических занятиях примеры задач поиска собственных значений и собственных векторов линейного преобразования.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2,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«Билинейные формы. Квадратичные формы. Подготовка к промежуточной аттестации».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5: выучить метод Лагранжа, алгоритм поиска ортогонального преобразования, приводящего квадратичную форму к каноническому виду.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2,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lang w:val="ru-RU"/>
        </w:rPr>
        <w:t xml:space="preserve">При изучении дисциплины «Алгебра»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внеаудиторные занятия (самостоятельная работа, индивидуальные консультации).</w:t>
      </w:r>
    </w:p>
    <w:p>
      <w:pPr/>
      <w:r>
        <w:rPr>
          <w:lang w:val="ru-RU"/>
        </w:rPr>
        <w:t xml:space="preserve">Предусматривается использование в учебном процессе активных и интерактивных форм проведения занятий, а именно, практических занятий в диалоговом режиме.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>
        <w:jc w:val="start"/>
      </w:pPr>
      <w:r>
        <w:rPr>
          <w:lang w:val="ru-RU"/>
        </w:rPr>
        <w:t xml:space="preserve">Контрольная работа № 1.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Решить систему линейных уравнений методами Гаусса, Крамера, матричным (с помощь обратной матрицы).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Исследовать систему линейных уравнений на совместность, показать, что она имеет решение. Решить систему из 3 линейных уравнений с 4 неизвестными или из 4 уравнений с 4 неизвестными.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Контрольная работа № 2.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Даны комплексные числа z1 = </w:t>
      </w:r>
      <w:r>
        <w:rPr>
          <w:lang w:val="en-US"/>
        </w:rPr>
        <w:t xml:space="preserve">a</w:t>
      </w:r>
      <w:r>
        <w:rPr>
          <w:lang w:val="ru-RU"/>
        </w:rPr>
        <w:t xml:space="preserve"> - b</w:t>
      </w:r>
      <w:r>
        <w:rPr>
          <w:lang w:val="en-US"/>
        </w:rPr>
        <w:t xml:space="preserve">i</w:t>
      </w:r>
      <w:r>
        <w:rPr>
          <w:lang w:val="ru-RU"/>
        </w:rPr>
        <w:t xml:space="preserve">, z2 = c – b</w:t>
      </w:r>
      <w:r>
        <w:rPr>
          <w:lang w:val="en-US"/>
        </w:rPr>
        <w:t xml:space="preserve">i</w:t>
      </w:r>
      <w:r>
        <w:rPr>
          <w:lang w:val="ru-RU"/>
        </w:rPr>
        <w:t xml:space="preserve">. Вычислить: z1*z2 , z1/z2, z1^12, корень третьей степени из z2.</w:t>
      </w:r>
      <w:br/>
      <w:r>
        <w:rPr>
          <w:lang w:val="ru-RU"/>
        </w:rPr>
        <w:t xml:space="preserve">, 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Решить квадратное уравнение </w:t>
      </w:r>
      <w:r>
        <w:rPr>
          <w:lang w:val="en-US"/>
        </w:rPr>
        <w:t xml:space="preserve">x</w:t>
      </w:r>
      <w:r>
        <w:rPr>
          <w:lang w:val="ru-RU"/>
        </w:rPr>
        <w:t xml:space="preserve">2 + (</w:t>
      </w:r>
      <w:r>
        <w:rPr>
          <w:lang w:val="en-US"/>
        </w:rPr>
        <w:t xml:space="preserve">a</w:t>
      </w:r>
      <w:r>
        <w:rPr>
          <w:lang w:val="ru-RU"/>
        </w:rPr>
        <w:t xml:space="preserve"> + </w:t>
      </w:r>
      <w:r>
        <w:rPr>
          <w:lang w:val="en-US"/>
        </w:rPr>
        <w:t xml:space="preserve">ib</w:t>
      </w:r>
      <w:r>
        <w:rPr>
          <w:lang w:val="ru-RU"/>
        </w:rPr>
        <w:t xml:space="preserve">)</w:t>
      </w:r>
      <w:r>
        <w:rPr>
          <w:lang w:val="en-US"/>
        </w:rPr>
        <w:t xml:space="preserve">x</w:t>
      </w:r>
      <w:r>
        <w:rPr>
          <w:lang w:val="ru-RU"/>
        </w:rPr>
        <w:t xml:space="preserve"> + (</w:t>
      </w:r>
      <w:r>
        <w:rPr>
          <w:lang w:val="en-US"/>
        </w:rPr>
        <w:t xml:space="preserve">c</w:t>
      </w:r>
      <w:r>
        <w:rPr>
          <w:lang w:val="ru-RU"/>
        </w:rPr>
        <w:t xml:space="preserve"> + </w:t>
      </w:r>
      <w:r>
        <w:rPr>
          <w:lang w:val="en-US"/>
        </w:rPr>
        <w:t xml:space="preserve">id</w:t>
      </w:r>
      <w:r>
        <w:rPr>
          <w:lang w:val="ru-RU"/>
        </w:rPr>
        <w:t xml:space="preserve">) = 0 (где в качестве </w:t>
      </w:r>
      <w:r>
        <w:rPr>
          <w:lang w:val="en-US"/>
        </w:rPr>
        <w:t xml:space="preserve">a</w:t>
      </w:r>
      <w:r>
        <w:rPr>
          <w:lang w:val="ru-RU"/>
        </w:rPr>
        <w:t xml:space="preserve">, </w:t>
      </w:r>
      <w:r>
        <w:rPr>
          <w:lang w:val="en-US"/>
        </w:rPr>
        <w:t xml:space="preserve">b</w:t>
      </w:r>
      <w:r>
        <w:rPr>
          <w:lang w:val="ru-RU"/>
        </w:rPr>
        <w:t xml:space="preserve">, </w:t>
      </w:r>
      <w:r>
        <w:rPr>
          <w:lang w:val="en-US"/>
        </w:rPr>
        <w:t xml:space="preserve">c</w:t>
      </w:r>
      <w:r>
        <w:rPr>
          <w:lang w:val="ru-RU"/>
        </w:rPr>
        <w:t xml:space="preserve">, </w:t>
      </w:r>
      <w:r>
        <w:rPr>
          <w:lang w:val="en-US"/>
        </w:rPr>
        <w:t xml:space="preserve">d</w:t>
      </w:r>
      <w:r>
        <w:rPr>
          <w:lang w:val="ru-RU"/>
        </w:rPr>
        <w:t xml:space="preserve"> взять некоторые вещественные числа).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Контрольная работа № 3.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Найти НОД(</w:t>
      </w:r>
      <w:r>
        <w:rPr>
          <w:lang w:val="en-US"/>
        </w:rPr>
        <w:t xml:space="preserve">f, g)</w:t>
      </w:r>
      <w:r>
        <w:rPr>
          <w:lang w:val="ru-RU"/>
        </w:rPr>
        <w:t xml:space="preserve">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Найти рациональные корни многочлена шестой степени, определить кратность корней, разложить многочлен на множители.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Используя схему Горнера, найти для </w:t>
      </w:r>
      <w:r>
        <w:rPr>
          <w:lang w:val="en-US"/>
        </w:rPr>
        <w:t xml:space="preserve">f</w:t>
      </w:r>
      <w:r>
        <w:rPr>
          <w:lang w:val="ru-RU"/>
        </w:rPr>
        <w:t xml:space="preserve">(</w:t>
      </w:r>
      <w:r>
        <w:rPr>
          <w:lang w:val="en-US"/>
        </w:rPr>
        <w:t xml:space="preserve">x</w:t>
      </w:r>
      <w:r>
        <w:rPr>
          <w:lang w:val="ru-RU"/>
        </w:rPr>
        <w:t xml:space="preserve">) – многочлена </w:t>
      </w:r>
      <w:r>
        <w:rPr>
          <w:lang w:val="en-US"/>
        </w:rPr>
        <w:t xml:space="preserve">n</w:t>
      </w:r>
      <w:r>
        <w:rPr>
          <w:lang w:val="ru-RU"/>
        </w:rPr>
        <w:t xml:space="preserve">-ой степени: найти производные многчлена в заданной точке.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Поверив рациональную дробь на правильность, разложить на простейшие.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Контрольная работа № 4.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Найти базис и размерность пространства решений однородной системы из четырех уравнений с пятью неизвестными.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Даны векторы а, в, с, </w:t>
      </w:r>
      <w:r>
        <w:rPr>
          <w:lang w:val="en-US"/>
        </w:rPr>
        <w:t xml:space="preserve">d</w:t>
      </w:r>
      <w:r>
        <w:rPr>
          <w:lang w:val="ru-RU"/>
        </w:rPr>
        <w:t xml:space="preserve"> в некотором базисе (например, а=(1;-2;4), в=(-1;1;2), с=(7;-5;5), </w:t>
      </w:r>
      <w:r>
        <w:rPr>
          <w:lang w:val="en-US"/>
        </w:rPr>
        <w:t xml:space="preserve">d</w:t>
      </w:r>
      <w:r>
        <w:rPr>
          <w:lang w:val="ru-RU"/>
        </w:rPr>
        <w:t xml:space="preserve">=(6;1;13)). Показать, что векторы а, в, с образуют базис, и найти координаты вектора d в этом базисе.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Найти собственные значения и собственные векторы линейного преобразования, заданного в некотором базисе квадратной матрицей размерности 3 на 3.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Контрольная работа № 5.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Привести квадратичную форму к каноническому виду методом Лагранжа, указать преобразование, приводящее к этому виду, сделать проверку.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Найти ортогональное преобразование, приводящее следующую квадратичную форму к каноническому виду, написать этот канонический вид, сделать проверку.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jc w:val="start"/>
      </w:pPr>
      <w:r>
        <w:rPr>
          <w:lang w:val="ru-RU"/>
        </w:rPr>
        <w:t xml:space="preserve">Вопросы к экзамену по курсу «Алгебра», 1-й семестр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Элементарные преобразования матриц.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Метод Гаусса решения системы линейных уравнений.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Система двух линейных уравнений с двумя неизвестными. Определители второго порядка.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Однородная система двух линейных уравнений с тремя неизвестными.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Система трёх линейных уравнений с тремя неизвестными. Формулы Крамера.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Определение определителя </w:t>
      </w:r>
      <w:r>
        <w:rPr>
          <w:lang w:val="en-US"/>
        </w:rPr>
        <w:t xml:space="preserve">n</w:t>
      </w:r>
      <w:r>
        <w:rPr>
          <w:lang w:val="ru-RU"/>
        </w:rPr>
        <w:t xml:space="preserve">-го порядка.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Свойства определителя </w:t>
      </w:r>
      <w:r>
        <w:rPr>
          <w:lang w:val="en-US"/>
        </w:rPr>
        <w:t xml:space="preserve">n</w:t>
      </w:r>
      <w:r>
        <w:rPr>
          <w:lang w:val="ru-RU"/>
        </w:rPr>
        <w:t xml:space="preserve">-го порядка.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Критерий единственности решения системы </w:t>
      </w:r>
      <w:r>
        <w:rPr>
          <w:lang w:val="en-US"/>
        </w:rPr>
        <w:t xml:space="preserve">n</w:t>
      </w:r>
      <w:r>
        <w:rPr>
          <w:lang w:val="ru-RU"/>
        </w:rPr>
        <w:t xml:space="preserve"> уравнений с </w:t>
      </w:r>
      <w:r>
        <w:rPr>
          <w:lang w:val="en-US"/>
        </w:rPr>
        <w:t xml:space="preserve">n</w:t>
      </w:r>
      <w:r>
        <w:rPr>
          <w:lang w:val="ru-RU"/>
        </w:rPr>
        <w:t xml:space="preserve"> неизвестными.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Основная теорема для определителей (теорема Лапласа).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Теорема о разложении определителя по произвольному столбцу.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Теорема Крамера.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Теорема об определителе с углом нулей.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Сложение матриц и умножение их на число.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Умножение матриц.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Транспонирование матрицы. Свойства операции транспонирования.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Ранг матрицы.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Теорема об определителе произведения матриц.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Обратная матрица.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Решение матричных уравнений. Формулы Крамера.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Алгебраическая форма комплексного числа.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Тригонометрическая форма комплексного числа.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Извлечение корня из комплексного числа.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Корни n-ой степени из единицы.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Построение кольца многочленов от одной переменной.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Алгоритм деления с остатком.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Алгоритм Евклида.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Кольцо многочленов от n переменных.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Симметрические многочлены.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Основная теорема о симметрических многочленах.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Неприводимые многочлены. Критерий Эйзенштейна неприводимости в Z[x].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Рациональные дроби.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Вопросы к экзамену по курсу «Алгебра», 2-й семестр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Определение линейного пространства. Примеры.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Линейная зависимость и независимость векторов.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Координаты вектора. Изменение координат вектора при изменении базиса пространства.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Подпространства.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Размерность суммы подпространств.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Ранг матрицы. Ранг системы векторов.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Прямая сумма подпространств.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Линейные отображения. Ранг линейного отображения.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Матрица линейного отображения. Запись линейного отображения с помощью матриц.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Сумма отображений и произведение отображения на число.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Произведение отображений.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Изменение матрицы линейного отображения при переходе к новому базису.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Ранг произведения матриц.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Однородная система линейных уравнений. Связь с неоднородной.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Изоморфизмы линейных пространств.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Матрица обратного оператора.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Инвариантные подпространства.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Собственные значения и собственные векторы линейного оператора.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Свойства характеристического многочлена.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Условие диагонализируемости матрицы линейного оператора.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Определение евклидова и унитарного пространств.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Норма вектора. Неравенство Коши-Буняковского. Расстояние.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Ортогональность. Процесс Грамма-Шмидта.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Ортонормированный базис и его свойства.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Изоморфизм унитарных пространств.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Сопряжённый оператор.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Нормальный оператор. Теорема о каноническом виде нормального оператора.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Унитарный (ортогональный) оператор.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Самосопряжённый оператор.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Кососимметрический оператор.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Билинейные формы.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Квадратичные формы. Методы приведения к каноническому виду.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Закон инерции квадратичных форм.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Положительно определённые квадратичные формы. Критерий Сильвестра.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lang w:val="ru-RU"/>
        </w:rPr>
        <w:t xml:space="preserve">Для успешной промежуточной аттестации требуется планомерная работа над материалом курса. Условием получения зачета (семестр №: 1, 2) является обязательное выполнение всех контрольных работ, посещение лекционных и практических занятий. Допуском к экзамену является получение зачета. Экзамен (семестр №: 1, 2) проходит в устной форме (собеседование); в экзаменационном билете содержится два вопроса (полный список вопросов приведен в предыдущем пункте РПД). На подготовку обучающемуся отводится 40 минут. Рекомендуется основные определения, формулировки теорем, формулы и свойства, которые предполагает ответ на вопросы экзаменационного билета, записать на выданном листе бумаги.</w:t>
      </w:r>
    </w:p>
    <w:p>
      <w:pPr/>
      <w:r>
        <w:rPr>
          <w:lang w:val="ru-RU"/>
        </w:rPr>
        <w:t xml:space="preserve">В первом и втором семестрах обязательно выполнение контрольных работ (по две в каждом семестре).</w:t>
      </w:r>
    </w:p>
    <w:p>
      <w:pPr/>
      <w:r>
        <w:rPr>
          <w:lang w:val="ru-RU"/>
        </w:rPr>
        <w:t xml:space="preserve">Примерное содержание контрольных работ приведено в пункте 5.1 данной РПД. Варианты контрольных работ приведены в фонде оценочных средств.</w:t>
      </w:r>
    </w:p>
    <w:p>
      <w:pPr>
        <w:jc w:val="center"/>
      </w:pPr>
      <w:r>
        <w:rPr>
          <w:lang w:val="ru-RU"/>
        </w:rPr>
        <w:t xml:space="preserve">Правила выполнения контрольных работ</w:t>
      </w:r>
    </w:p>
    <w:p>
      <w:pPr/>
      <w:r>
        <w:rPr>
          <w:lang w:val="ru-RU"/>
        </w:rPr>
        <w:t xml:space="preserve">При выполнении контрольных работ надо строго придерживаться указанных ниже правил: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Контрольную работу следует выполнять на скрепленных листах чернилами любого цвета, кроме красного, оставляя поля для замечаний преподавателя.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В заголовке работы на первом листе должны быть ясно написаны фамилия обучающегося и его инициалы (Фамилия И. О.), номер варианта, номер группы обучающегося, дата выполнения. Если нет возможности скрепить листы, то их необходимо пронумеровать и дополнительно, начиная со второго листа, написать на них Фамилию И. О. обучающегося.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Решения задач можно располагать в любом порядке, но указывать номер задачи, соответствующий номеру этой задачи в контрольной работе.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Перед решением каждой задачи рекомендуется кратко сформулировать: что дано, что нужно найти в задаче.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Решения задач излагать подробно и аккуратно, объясняя все действия.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Контрольные работы, выполненные не по своему варианту, не принимаются.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Контрольные работы, выполненные без соблюдения этих правил, возвращаются обучающемуся для доработки.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lang w:val="ru-RU"/>
        </w:rPr>
        <w:t xml:space="preserve">Планирование лекционных и практических занятий осуществляется с учётом установленного количества часов. Лекции составляют основу теоретического обучения и дают систематизированные основы научных знаний по дисциплине «Алгебра». Ведущим методом лекционного занятия выступает устное изложение учебного материала.</w:t>
      </w:r>
    </w:p>
    <w:p>
      <w:pPr/>
      <w:r>
        <w:rPr>
          <w:lang w:val="ru-RU"/>
        </w:rPr>
        <w:t xml:space="preserve">Варианты контрольных работ и рекомендации по оцениванию контрольных заданий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lang w:val="ru-RU"/>
        </w:rPr>
        <w:t xml:space="preserve">Артамонов, В.А. Сборник задач по алгебре. Том 1. Ч. I Основы алгебры. Ч. II Линейная алгебра и геометрия / В.А. Артамонов, Ю.А. Бахтурин, Э.Б. Винберг, Е.С. Голод. ─ Москва : ФИЗМАТЛИТ, 2007. [Электронный ресурс]. http://www.studentlibrary.ru/book/ISBN9785922105835.html</w:t>
      </w:r>
    </w:p>
    <w:p>
      <w:pPr>
        <w:numPr>
          <w:ilvl w:val="0"/>
          <w:numId w:val="10"/>
        </w:numPr>
      </w:pPr>
      <w:r>
        <w:rPr>
          <w:lang w:val="ru-RU"/>
        </w:rPr>
        <w:t xml:space="preserve">Ильин, В.А., Позняк, Э. Г. Линейная алгебра / В.А. Ильин, Э.Г. Позняк. ─ Москва : ФИЗМАТЛИТ 2007. [Электронный ресурс]. </w:t>
      </w:r>
      <w:hyperlink r:id="rId7" w:history="1">
        <w:r>
          <w:rPr/>
          <w:t xml:space="preserve">http://www.studentlibrary.ru/book/ISBN9785922104814.html</w:t>
        </w:r>
      </w:hyperlink>
    </w:p>
    <w:p>
      <w:pPr>
        <w:numPr>
          <w:ilvl w:val="0"/>
          <w:numId w:val="10"/>
        </w:numPr>
      </w:pPr>
      <w:r>
        <w:rPr>
          <w:lang w:val="ru-RU"/>
        </w:rPr>
        <w:t xml:space="preserve">Кострикин, А.И. Введение в алгебру. Часть I. Основы алгебры / А.И. Кострикин. ─ Москва : ФИЗМАТЛИТ, 2003. [Электронный ресурс]. http://www.studentlibrary.ru/book/ISBN5922101676.html</w:t>
      </w:r>
    </w:p>
    <w:p>
      <w:pPr>
        <w:numPr>
          <w:ilvl w:val="0"/>
          <w:numId w:val="10"/>
        </w:numPr>
      </w:pPr>
      <w:r>
        <w:rPr>
          <w:lang w:val="ru-RU"/>
        </w:rPr>
        <w:t xml:space="preserve">Кострикин, А.И. Введение в алгебру : Учебник для студентов университетов, обучающихся по специальностям "Математика" и "Прикладная математика" / А.И. Кострикин, Ч. 2, Линейная алгебра. ─ Москва : ФИЗМАТЛИТ, 2001. ─ 367 с.</w:t>
      </w:r>
    </w:p>
    <w:p>
      <w:pPr/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>
          <w:lang w:val="ru-RU"/>
        </w:rPr>
        <w:t xml:space="preserve">Беклемишев, Д.В. Курс аналитической геометрии и линейной алгебры: Учеб. для вузов. / Д.В. Беклемишев ─ Москва : ФИЗМАТЛИТ, 2009. ─ [Электронный ресурс]. </w:t>
      </w:r>
      <w:hyperlink r:id="rId8" w:history="1">
        <w:r>
          <w:rPr/>
          <w:t xml:space="preserve">http://www.studentlibrary.ru/book/ISBN9785922109796.html</w:t>
        </w:r>
      </w:hyperlink>
    </w:p>
    <w:p>
      <w:pPr>
        <w:numPr>
          <w:ilvl w:val="0"/>
          <w:numId w:val="11"/>
        </w:numPr>
      </w:pPr>
      <w:r>
        <w:rPr>
          <w:lang w:val="ru-RU"/>
        </w:rPr>
        <w:t xml:space="preserve">Кочетов, Ю.В., Ширшова, Е. Е. Алгебра. Конечномерные пространства. Линейные операторы / Ю.В. Кочетова, Е.Е. Ширшова. ─ Москва : Прометей, 2013. [Электронный ресурс]. ─ </w:t>
      </w:r>
      <w:hyperlink r:id="rId9" w:history="1">
        <w:r>
          <w:rPr/>
          <w:t xml:space="preserve">http://www.studentlibrary.ru/book/ISBN9785704224549.html</w:t>
        </w:r>
      </w:hyperlink>
    </w:p>
    <w:p>
      <w:pPr>
        <w:numPr>
          <w:ilvl w:val="0"/>
          <w:numId w:val="11"/>
        </w:numPr>
      </w:pPr>
      <w:r>
        <w:rPr>
          <w:lang w:val="ru-RU"/>
        </w:rPr>
        <w:t xml:space="preserve">Проскуряков, И.В. Сборник задач по линейной алгебре / И.В. Проскуряков. ─ Москва : Наука, 1966. ─ 381 с. [Электронный ресурс]. </w:t>
      </w:r>
      <w:hyperlink r:id="rId10" w:history="1">
        <w:r>
          <w:rPr/>
          <w:t xml:space="preserve">http://biblioclub.ru/index.php?page=book&amp;id=464077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lang w:val="ru-RU"/>
        </w:rPr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>
        <w:jc w:val="both"/>
      </w:pPr>
      <w:r>
        <w:rPr>
          <w:lang w:val="ru-RU"/>
        </w:rPr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2"/>
        </w:numPr>
      </w:pPr>
      <w:r>
        <w:rPr>
          <w:lang w:val="ru-RU"/>
        </w:rPr>
        <w:t xml:space="preserve">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>
          <w:lang w:val="ru-RU"/>
        </w:rPr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>
        <w:numPr>
          <w:ilvl w:val="0"/>
          <w:numId w:val="12"/>
        </w:numPr>
      </w:pPr>
      <w:r>
        <w:rPr>
          <w:lang w:val="ru-RU"/>
        </w:rPr>
        <w:t xml:space="preserve">Электронная библиотечная система «Консультант студента. Студенческая электронная библиотека» </w:t>
      </w:r>
      <w:hyperlink r:id="rId13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>
          <w:lang w:val="ru-RU"/>
        </w:rPr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4" w:history="1">
        <w:r>
          <w:rPr/>
          <w:t xml:space="preserve">http://library.petrsu.ru/collections/bd.shtml</w:t>
        </w:r>
      </w:hyperlink>
      <w:r>
        <w:rPr>
          <w:lang w:val="ru-RU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17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C6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C4C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B1D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2D6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136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7C0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BB2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3DB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3B8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8EC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3CE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78F5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/book/ISBN9785922104814.html" TargetMode="External"/><Relationship Id="rId8" Type="http://schemas.openxmlformats.org/officeDocument/2006/relationships/hyperlink" Target="http://www.studentlibrary.ru/book/ISBN9785922109796.html" TargetMode="External"/><Relationship Id="rId9" Type="http://schemas.openxmlformats.org/officeDocument/2006/relationships/hyperlink" Target="http://www.studentlibrary.ru/book/ISBN9785704224549.html" TargetMode="External"/><Relationship Id="rId10" Type="http://schemas.openxmlformats.org/officeDocument/2006/relationships/hyperlink" Target="http://biblioclub.ru/index.php?page=book&amp;id=464077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/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2026-04-21T06:21:32+03:00</dcterms:created>
  <dcterms:modified xsi:type="dcterms:W3CDTF">2026-04-21T06:21:32+03:00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