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ИНФОРМАЦИОННО-ИЗМЕРИТЕЛЬНАЯ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измерения электрических и неэлектрических величин применительно к объектам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Выбирает средства измерения, проводит измерения электрических и</w:t>
            </w:r>
          </w:p>
          <w:p/>
          <w:p>
            <w:pPr/>
            <w:r>
              <w:rPr/>
              <w:t xml:space="preserve">неэлектрических величин;</w:t>
            </w:r>
          </w:p>
          <w:p/>
          <w:p>
            <w:pPr/>
            <w:r>
              <w:rPr/>
              <w:t xml:space="preserve">ОПК-6.2. Обрабатывает</w:t>
            </w:r>
          </w:p>
          <w:p/>
          <w:p>
            <w:pPr/>
            <w:r>
              <w:rPr/>
              <w:t xml:space="preserve">результаты измерений электрических и неэлектрических величин и оценивает их  погрешность.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Информационно-измерительная техника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трансформаторы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Лабораторная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механизмы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Электромеханические реле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датчики и преобразователи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Лабораторная работа;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курса. Закон электромагнитной индукции и другие законы электричества и магнетизма. Постоянный и переменный ток. Способы представления величин на переменном токе (аналитический, графический, метод векторных диаграмм). Среднее, действующее, средневыпрямленное значения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работы трансформаторов. Режимы работы: короткое замыкание, холостой ход и режим с нагрузкой. Измерительные трансформаторы тока – характеристики, конструкции, особенности работы. Измерение импульсных токов.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Суммирующий трансформатор тока, устройства защитного отключения (УЗО), Токоизмерительные клещи. Трансформаторы напряжения – характеристики, конструкции, особенности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механизмы: определения (измерительный преобразователь, измерительный прибор и т.д.), отчетные устройства и их составные части, устройства для создания противодействующего момента, корректоры, классификация измерительных механизмов. Счётчики электрической энергии.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Электромеханические реле: определение, применение, классификация (по принципу действия, входной величине, способу реакции на входную величину, времени действия), нейтральные и поляризованные реле, магнитоэлектрические и индукционные реле, электромагнитные реле (принцип действия, конструкции, эксплуатационные параметры).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датчики и преобразователи: классификация, параметрические и генераторные датчики, индуктивные датчики, трансформаторные датчики, индукционные.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безопасности, действие электрического тока на организм и оказание первой медицинской помощи при электротравмах.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осциллографа. Измерение параметров переменного тока с помощью осциллографа и измерительных приборов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Трансформаторы тока и напряжения: изучение конструкций и технических характеристик.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Измерения с помощью трансформаторов тока и напряжения в однофазных и трехфазных сетях. Исследование характеристик измерительных трансформаторов. Изучение токовых клещей.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импульсных токов: расчет характеристик импульсного трансформатора и экспериментальные измерения.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механизмы: практическое изучение конструкций измерительных механизмов и характеристик измерительных приборов.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механизмы: измерение электрических величин с помощью измерительных приборов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Счётчики электрической энергии: изучение принципов действия конструкций, технических характеристик и основных схем подключения (электромеханические и электронные счетчики).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Счётчики электрической энергии: измерения электрической энергии в однофазных и трёхфазных электрических сетях с помощью индукционного электронного счетчиков, экспериментальное определение характеристик счётчика (постоянной и чувствительности счетчика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датчики и преобразователи: экспериментальное исследование индуктивного датчика с переменным активным сопротивлением.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датчики и преобразователи: экспериментальное исследование характеристик датчиков тока и напряжения на основе преобразователя Холла и оптопары.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датчики и преобразователи: экспериментальное исследование индуктивного датчика с переменной индуктивностью.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тестовым работам и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тестовым работам и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к лабораторной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тестовым работам и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тестовым работам и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лабораторной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тестовым работам и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>
      <w:pPr/>
      <w:r>
        <w:rPr>
          <w:b w:val="1"/>
          <w:bCs w:val="1"/>
          <w:i w:val="1"/>
          <w:iCs w:val="1"/>
        </w:rPr>
        <w:t xml:space="preserve">опережающая самостоятельная работа </w:t>
      </w:r>
      <w:r>
        <w:rPr/>
        <w:t xml:space="preserve">– самостоятельное освоение студентами нового материала до его изложения преподавателем во время аудиторных занятий;</w:t>
      </w:r>
    </w:p>
    <w:p>
      <w:pPr/>
      <w:r>
        <w:rPr>
          <w:b w:val="1"/>
          <w:bCs w:val="1"/>
          <w:i w:val="1"/>
          <w:iCs w:val="1"/>
        </w:rPr>
        <w:t xml:space="preserve">проблемное обучение </w:t>
      </w:r>
      <w:r>
        <w:rPr/>
        <w:t xml:space="preserve">– стимулирование студентов к самостоятельному приобретению знаний для решения конкретной поставленной задачи;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лабораторные работы, самостоятельная работа студентов, доклады, индивидуальные и групповые консультации. Лабораторные работы проводятся фронтально для всей подгруппы (8–10 человек) и являются продолжением лекции.</w:t>
      </w:r>
    </w:p>
    <w:p>
      <w:pPr/>
      <w:r>
        <w:rPr/>
        <w:t xml:space="preserve">Закрепление теоретического материала происходит при проведении лабораторных занятий с использованием конкретных ИЭМУ промышленного изготовления.</w:t>
      </w:r>
    </w:p>
    <w:p>
      <w:pPr/>
      <w:r>
        <w:rPr/>
        <w:t xml:space="preserve">Зачет проходит в форме собеседования.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коллоквиум;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Коллоквиум</w:t>
      </w:r>
    </w:p>
    <w:p/>
    <w:p>
      <w:pPr/>
      <w:r>
        <w:rPr/>
        <w:t xml:space="preserve">Лабораторная работа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учебной дисциплины студенту необходимо руководствоваться следующими методическими указаниями.</w:t>
      </w:r>
    </w:p>
    <w:p>
      <w:pPr>
        <w:numPr>
          <w:ilvl w:val="0"/>
          <w:numId w:val="1"/>
        </w:numPr>
      </w:pPr>
      <w:r>
        <w:rPr/>
        <w:t xml:space="preserve">Изучение дисциплины должно вестись систематически.</w:t>
      </w:r>
    </w:p>
    <w:p>
      <w:pPr>
        <w:numPr>
          <w:ilvl w:val="0"/>
          <w:numId w:val="1"/>
        </w:numPr>
      </w:pPr>
      <w:r>
        <w:rPr/>
        <w:t xml:space="preserve">При изучении тем разделов нужно повторить лекционный учебный материал, изучить рекомендованную литературу, в том числе дополнительную.</w:t>
      </w:r>
    </w:p>
    <w:p>
      <w:pPr>
        <w:numPr>
          <w:ilvl w:val="0"/>
          <w:numId w:val="1"/>
        </w:numPr>
      </w:pPr>
      <w:r>
        <w:rPr/>
        <w:t xml:space="preserve">После изучения темы рекомендуется по памяти воспроизвести основные определения, понятия и суть основных положений изучаемого раздела.</w:t>
      </w:r>
    </w:p>
    <w:p>
      <w:pPr>
        <w:numPr>
          <w:ilvl w:val="0"/>
          <w:numId w:val="1"/>
        </w:numPr>
      </w:pPr>
      <w:r>
        <w:rPr/>
        <w:t xml:space="preserve">Если студенту не удалось самостоятельно разобраться в материале, необходимо сформулировать вопросы и задать их преподавателю на консультации.</w:t>
      </w:r>
    </w:p>
    <w:p>
      <w:pPr>
        <w:numPr>
          <w:ilvl w:val="0"/>
          <w:numId w:val="1"/>
        </w:numPr>
      </w:pPr>
      <w:r>
        <w:rPr/>
        <w:t xml:space="preserve">Рекомендуется ознакомиться с лекционным материалом заранее перед лекцией и сформулировать вопросы.</w:t>
      </w:r>
    </w:p>
    <w:p>
      <w:pPr>
        <w:numPr>
          <w:ilvl w:val="0"/>
          <w:numId w:val="1"/>
        </w:numPr>
      </w:pPr>
      <w:r>
        <w:rPr/>
        <w:t xml:space="preserve">Отчеты по лабораторным работам оформляются в соответствии с требованиями. В отчете требуется отразить: задание и цель работы, использованное оборудование, сформулировать физический принцип работы изучаемого устройства и изложить идею метода измерения, представить измерительную схему с комментариями, результаты в удобной для понимания графической форме, оценку полученных результатов и выводы.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Курс «Информационно-измерительная техника» способствует формированию у обучающихся навыков в применении устройств, приборов и машин, использующих явление электромагнитной индукции, работающих в области информационных технологий для получения и использования различной физико-технической информации. Кроме того, уделяется особое внимание технике безопасности обращения с электрическим оборудованием.</w:t>
      </w:r>
    </w:p>
    <w:p>
      <w:pPr/>
      <w:r>
        <w:rPr/>
        <w:t xml:space="preserve">Рабочая программа дисциплины предполагает проведение лабораторных занятий, а также самостоятельной работы обучающихся. В рамках самостоятельной работы обучающиеся частично изучают теоретический материал, выполняют практические задания. Практические занятия служат для закрепления теоретического материала и выработки умений применять его при решении задач.</w:t>
      </w:r>
    </w:p>
    <w:p>
      <w:pPr/>
      <w:r>
        <w:rPr/>
        <w:t xml:space="preserve">Перед лабораторным занятием обучающиеся знакомятся с теоретическим материалом. На практическом занятии студенты с помощью преподавателя на практике изучают конкретные примеры устройств, собирают и тестируют схемы включения, экспериментально исследуют их технические характеристики.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студентов требования, предъявляемые им для сдачи зачета,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учебной литературой,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назвать тему, раскрыть её смысловое содержание и для контроля усвоения учебного материала в конце задать несколько коротких вопросов аудитории для проверки и резюмирования изложенного материала. После каждого занятия сделать соответствующую запись в журналах учёта посещаемости занятий студентами. Проводить групповые и индивидуальные консультации студентов в ходе их подготовки к зачету по учебной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Кобозев, В.А. Электрические машины : учебное пособие / В.А. Кобозев. - Ставрополь : Ставропольский государственный аграрный университет, 2015. - Ч. 1. Машины постоянного тока. Трансформаторы. - 200 с. [Электронный ресурс]. - URL: </w:t>
      </w:r>
      <w:hyperlink r:id="rId7" w:history="1">
        <w:r>
          <w:rPr/>
          <w:t xml:space="preserve">http://biblioclub.ru/index.php?page=book&amp;id=438677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Кобозев, В.А. Электрические машины : учебное пособие / В.А. Кобозев. - Ставрополь : Ставропольский государственный аграрный университет, 2015. - Ч. 2. Электрические машины переменного тока. - 208 с. [Электронный ресурс]. - URL: </w:t>
      </w:r>
      <w:hyperlink r:id="rId8" w:history="1">
        <w:r>
          <w:rPr/>
          <w:t xml:space="preserve">http://biblioclub.ru/index.php?page=book&amp;id=438678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Измерения импульсных напряжений и токов : учебное пособие для студентов физико-технического факультета / М-во образования и науки Рос. Федерации, Федер. гос. бюджет. образоват. учреждение высш. проф. образования Петрозав. гос. ун-т ; [сост.: В. И. Подгорный, А. Ф. Брецких]. - Петрозаводск : Издательство ПетрГУ, 2013. - 25 с.</w:t>
      </w:r>
    </w:p>
    <w:p>
      <w:pPr>
        <w:numPr>
          <w:ilvl w:val="0"/>
          <w:numId w:val="2"/>
        </w:numPr>
      </w:pPr>
      <w:r>
        <w:rPr/>
        <w:t xml:space="preserve">Электротехника с основами электроники : учебное пособие / А.С. Шандриков. - Минск : РИПО, 2016. - 319 с. [Электронный ресурс]. - – URL: </w:t>
      </w:r>
      <w:hyperlink r:id="rId9" w:history="1">
        <w:r>
          <w:rPr/>
          <w:t xml:space="preserve">http://biblioclub.ru/index.php?page=book&amp;id=463677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Датчики: Справочное пособие / В.М. Шарапов, Е.С. Полищук, Н.Д. Кошевой и др. ; ред. В. Шарапов, Е. Полищук. - Москва : РИЦ "Техносфера", 2012. [Электронный ресурс]. - URL: </w:t>
      </w:r>
      <w:hyperlink r:id="rId10" w:history="1">
        <w:r>
          <w:rPr/>
          <w:t xml:space="preserve">http://biblioclub.ru/index.php?page=book&amp;id=214292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Гуревич, В.И. Электрические реле: устройство, принцип действия и применения : настольная книга инженера / В.И. Гуревич. - Москва : СОЛОН-ПРЕСС, 2011. - 688 с. [Электронный ресурс]. - – URL: </w:t>
      </w:r>
      <w:hyperlink r:id="rId11" w:history="1">
        <w:r>
          <w:rPr/>
          <w:t xml:space="preserve">http://biblioclub.ru/index.php?page=book&amp;id=271994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Афонский, А.А. Измерительные приборы и массовые электронные измерения / А.А. Афонский, В.П. Дьяконов ; ред. В.П. Дьяконов. - Москва : СОЛОН-ПРЕСС, 2009. - 541 с. [Электронный ресурс]. - – URL: </w:t>
      </w:r>
      <w:hyperlink r:id="rId12" w:history="1">
        <w:r>
          <w:rPr/>
          <w:t xml:space="preserve">http://biblioclub.ru/index.php?page=book&amp;id=117794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Кацман, М. М. Электрический привод : учеб. для студентов образовательных учреждений среднего проф. образования / М. М. Кацман. - Москва : Академия, 2005. - 384 с.</w:t>
      </w:r>
    </w:p>
    <w:p>
      <w:pPr>
        <w:numPr>
          <w:ilvl w:val="0"/>
          <w:numId w:val="3"/>
        </w:numPr>
      </w:pPr>
      <w:r>
        <w:rPr/>
        <w:t xml:space="preserve">Кузнецов, М.И. Основы электротехники / М.И. Кузнецов ; ред. С.В. Страхов. - 9-е изд., испр. - Москва : Высш. школа, 1964. - 560 с. [Электронный ресурс]. - URL: </w:t>
      </w:r>
      <w:hyperlink r:id="rId13" w:history="1">
        <w:r>
          <w:rPr/>
          <w:t xml:space="preserve">http://biblioclub.ru/index.php?page=book&amp;id=213777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Панфилов, В.А.</w:t>
      </w:r>
      <w:r>
        <w:rPr/>
        <w:t xml:space="preserve"> Электрические измерения : учеб. для студентов образовательных учреждений среднего проф. образования, обучающихся по специальности 1004 "Электроснабжение (по отраслям)" / В. А. Панфилов. - 3-е изд., испр. - Москва : Академия, 2006. - 285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http://foliant.ru/catalog/psulibr </w:t>
      </w:r>
    </w:p>
    <w:p>
      <w:pPr/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http://elibrary.karelia.ru/ </w:t>
      </w:r>
    </w:p>
    <w:p>
      <w:pPr/>
      <w:r>
        <w:rPr/>
        <w:t xml:space="preserve">-электронную библиотечную систему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- система онлайн-тестирования </w:t>
      </w:r>
      <w:r>
        <w:rPr>
          <w:i w:val="1"/>
          <w:iCs w:val="1"/>
        </w:rPr>
        <w:t xml:space="preserve">http://iq.karelia.ru/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 Аудитория для проведения лабораторных занятий № 140 УЛК-6.</w:t>
      </w:r>
    </w:p>
    <w:p>
      <w:pPr/>
      <w:r>
        <w:rPr/>
        <w:t xml:space="preserve">Все лабораторные работы выполняются с использованием действующих и выеденных из эксплуатации устройств, приборов и установок. Для сопровождения отдельных лекций и лабораторных работ используется компьютер и проектор.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B2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F05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2FF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E484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8677" TargetMode="External"/><Relationship Id="rId8" Type="http://schemas.openxmlformats.org/officeDocument/2006/relationships/hyperlink" Target="http://biblioclub.ru/index.php?page=book&amp;id=438678" TargetMode="External"/><Relationship Id="rId9" Type="http://schemas.openxmlformats.org/officeDocument/2006/relationships/hyperlink" Target="http://biblioclub.ru/index.php?page=book&amp;id=463677" TargetMode="External"/><Relationship Id="rId10" Type="http://schemas.openxmlformats.org/officeDocument/2006/relationships/hyperlink" Target="http://biblioclub.ru/index.php?page=book&amp;id=214292" TargetMode="External"/><Relationship Id="rId11" Type="http://schemas.openxmlformats.org/officeDocument/2006/relationships/hyperlink" Target="http://biblioclub.ru/index.php?page=book&amp;id=271994" TargetMode="External"/><Relationship Id="rId12" Type="http://schemas.openxmlformats.org/officeDocument/2006/relationships/hyperlink" Target="http://biblioclub.ru/index.php?page=book&amp;id=117794" TargetMode="External"/><Relationship Id="rId13" Type="http://schemas.openxmlformats.org/officeDocument/2006/relationships/hyperlink" Target="http://biblioclub.ru/index.php?page=book&amp;id=213777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2026-04-21T09:20:16+03:00</dcterms:created>
  <dcterms:modified xsi:type="dcterms:W3CDTF">2026-04-21T09:20:16+03:00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