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2020-2022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ИНТЕРНЕТ-МАТЕМАТИКА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«Управление данными»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№917 (с изменениями от 08.02.2021 №82, от 26.11.2020 №1456) и учебным планом по направлению подготовки магистратуры 09.04.02 Информационные системы и технологии  (профиль «Управление данными»).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Крижановский Андрей Анатольевич, доцент, кафедра теории вероятностей и анализа данных,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исследовать модели получения, хранения, передачи, обработки больших данных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модели получения, хранения, передачи, обработки, анализа больших данных; </w:t>
            </w:r>
          </w:p>
          <w:p/>
          <w:p>
            <w:pPr/>
            <w:r>
              <w:rPr/>
              <w:t xml:space="preserve">ПК-1.2. Умеет разрабатывать, адаптировать, применять, и исследовать модели получения, хранения, передачи, обработки больших данных;</w:t>
            </w:r>
          </w:p>
          <w:p/>
          <w:p>
            <w:pPr/>
            <w:r>
              <w:rPr/>
              <w:t xml:space="preserve">ПК-1.3. Владеет навыками работы с моделями получения, хранения, передачи, обработки больших данных.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Интернет-математика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B5A4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2026-04-20T22:38:39+03:00</dcterms:created>
  <dcterms:modified xsi:type="dcterms:W3CDTF">2026-04-20T22:38:39+03:00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