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истории, политических и социальных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отечественной истории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И МАРКЕТИНГ В СФЕРЕ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46.03.01 История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«Историко-культурный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08.10.2020 г. № 1291 (с изменениями от 27.02.2023 г. №208, от 19.07.2022 №662, от 26.11.2020 №1456) и учебным планом по направлению подготовки бакалавриата 46.03.01 История  (профиль «Историко-культурный туризм»).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Васильева Анна Валерьевна, старший преподаватель, кафедра отечественной истории; директор, Музей истории ПетрГУ; руководитель клуба по интересам, Творческая лаборатория; председатель турклуба, Студенческий турклуб «Сампо»; куратор, Этнографическая экспозиция Музея истории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УК-10
Основной</w:t>
            </w:r>
          </w:p>
        </w:tc>
        <w:tc>
          <w:tcPr>
            <w:tcW w:w="40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p>
        </w:tc>
        <w:tc>
          <w:tcPr>
            <w:tcW w:w="3100" w:type="dxa"/>
            <w:noWrap/>
          </w:tcPr>
          <w:p>
            <w:pPr/>
            <w:r>
              <w:rPr/>
              <w:t xml:space="preserve">УК-10.1. Понимает базовые принципы функционирования экономики и экономического развития, роль государства в управлении экономикой;</w:t>
            </w:r>
          </w:p>
          <w:p/>
          <w:p>
            <w:pPr/>
            <w:r>
              <w:rPr/>
              <w:t xml:space="preserve">УК-10.2. Применяет  методы личного экономического и финансового планирования для достижения текущих и долгосрочных финансовых целей; </w:t>
            </w:r>
          </w:p>
          <w:p/>
          <w:p>
            <w:pPr/>
            <w:r>
              <w:rPr/>
              <w:t xml:space="preserve">УК-10.3. Использует финансовые инструменты для управления личными денежными средствами, контролирует собственные экономические и финансовые риски.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реализовывать проекты туристских и экскурсионных услуг в историко-культурном туризме</w:t>
            </w:r>
          </w:p>
        </w:tc>
        <w:tc>
          <w:tcPr>
            <w:tcW w:w="3100" w:type="dxa"/>
            <w:noWrap/>
          </w:tcPr>
          <w:p>
            <w:pPr/>
            <w:r>
              <w:rPr/>
              <w:t xml:space="preserve">ПК-2.1. Предоставляет информацию и документы потребителю туристских и экскурсионных услуг;</w:t>
            </w:r>
          </w:p>
          <w:p/>
          <w:p>
            <w:pPr/>
            <w:r>
              <w:rPr/>
              <w:t xml:space="preserve">ПК-2.2. Рассчитывает калькуляцию и оформляет программы туристских и экскурсионных услуг;</w:t>
            </w:r>
          </w:p>
          <w:p/>
          <w:p>
            <w:pPr/>
            <w:r>
              <w:rPr/>
              <w:t xml:space="preserve">ПК-2.3. Владеет техникой безопасности реализации туристских и экскурсионных услуг;</w:t>
            </w:r>
          </w:p>
          <w:p/>
          <w:p>
            <w:pPr/>
            <w:r>
              <w:rPr/>
              <w:t xml:space="preserve">ПК-2.4. Оформляет документацию, необходимую для реализации туристских и экскурсионных программ;</w:t>
            </w:r>
          </w:p>
          <w:p/>
          <w:p>
            <w:pPr/>
            <w:r>
              <w:rPr/>
              <w:t xml:space="preserve">ПК-2.5. Способен создавать базы данных по туристским продуктам;</w:t>
            </w:r>
          </w:p>
          <w:p/>
          <w:p>
            <w:pPr/>
            <w:r>
              <w:rPr/>
              <w:t xml:space="preserve">ПК-2.6. Принимает участие в разработке технологий продаж туристских продуктов;</w:t>
            </w:r>
          </w:p>
          <w:p/>
          <w:p>
            <w:pPr/>
            <w:r>
              <w:rPr/>
              <w:t xml:space="preserve">ПК-2.7. Обеспечивает послепродажное обслуживание потребителей туристских и экскурсионных услуг.</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и маркетинг в сфере туризма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Менеджмент в туризме</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Деловая и/или ролевая игра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Маркетинг в туризме</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Собеседование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управленческие менеджмента туризма. Сходства и различия. Типы туристов в системе менеджмента. Особенности туризма как объекта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и типы управленческих решений. Содержание и виды управленческих решений. Процесс принятия решений в туристической фирме. Методы и способы принятия решений. Условия эффективности управленческих решений в туристической фирме. Организация и контроль за исполнением решений в туристической фирме.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Экскурсионный менеджмент. Роль и особенности менеджмента в сфере экскурсионной деятельности. Деятельность менеджера и его задачи. Профессиональные требования к менеджеру.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Основные функции внутрифирменного управления. Цель и задачи экскурсионного менеджмента. Маркетинг как функция управления и исходный этап планирования. Особенности планирования экскурсионного менеджмента. Организационная структура экскурсионной фирмы. Разработка экскурсионных услуг.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Система маркетинга предприятия индустрии туризма, ее особенности. Специфика маркетинга услуг. Общие характерные особенности услуг. Уровни маркетинга в индустрии туризма. Условия применения и эффективного развития маркетинга в сфере туризма. Системный подход к пониманию сущности маркетинга предприятий индустрии туризма. Сущность составных элементов системы маркетинга туристского предприятия: цели, задачи, принципы и функции маркетинга. Уровни и координация маркетинга. Организация отдела маркетинга на предприятии туризма и гостеприимства.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Цели и  информационное обеспечение маркетинговых исследований в туризме. Содержание процесса маркетингового исследования. Система маркетинговой информации. Понятия первичной и вторичной информации. Методы получения маркетинговой информации: фокус-группы, глубокие интервью, наблюдения, опросы, эксперимент. Формы организации маркетингового исследования. Основные направления маркетинговых исследований туристского предприятия. Структура, схема и этапы маркетингового исследования. Объекты и субъекты маркетинговых исследований. Основные направления исследования туристского рынка. Понятие конъюнктуры рынка, этапы ее исследования. Назначение конъюнктурного прогноза, его виды. Методы конъюнктурного прогноза. Емкость рынка индустрии туризма.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Сегментация туристского рынка. Понятие сегментации туристского рынка, основные признаки сегментации. Разновидности и этапы сегментирования туристского рынка. Понятие и критерии выбора целевого рынка туристских услуг. Методы поиска оптимального количества целевых сегментов туристского рынка. Типы целевых туристских рынков. Факторы, влияющие на выбор стратегии охвата туристского рынка. Позиционирование туристского продукта, основные подходы к позиционированию. Основные признаки сегментирования, применяемые в сфере туризма: по целям.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Менеджмент событийного и образовательного туризма.  1.	Специальные потребности клиентов, характеристика туриста и туристского поведения в событийном туризме.  2.	Основные рынки образовательного туризма. 3.	Особенности организации образовательных туров.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Деловая игра «Менеджер туристской фирмы».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Маркетинг в туризме. Планирование и разработка туристского продукта.  1.	Способы организации туристического продукта.  2.	Планирование объема туристской деятельности 3.	Основные этапы разработки продукта-новинки. 4.	Поставщики услуг и подготовка туроперейтинговой программы.  5.	Внедрение нового туристского продукта на рынок.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Маркетинговые коммуникации в индустрии туризма 1.	Сущность и основные элементы комплекса маркетинговых коммуникаций в индустрии туризма.  2.	Выявление потребностей клиента и предоставление туристического продукта.  3.	PR в туризме: цели, определение целевой аудитории, основные виды деятельности, определение результатов.  4.	Оценка эффективности мероприятий по продвижению туристских услуг.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Маркетинг в туризме. Системы компьютерного бронирования и их влияние на развитие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Цели и  информационное обеспечение маркетинговых исследований в туризме. Содержание процесса маркетингового исследования. Система маркетинговой информации. Понятия первичной и вторичной информации. Методы получения маркетинговой информации: фокус-группы, глубокие интервью, наблюдения, опросы, эксперимент. Формы организации маркетингового исследования. Основные направления маркетинговых исследований туристского предприятия. Структура, схема и этапы маркетингового исследования. Объекты и субъекты маркетинговых исследований.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на основе учебной литературы тем «Проблема занятости в туризме (образование в туризме, востребованные специальности, самозанятость в туризме)», «География туризма»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 «Менеджмент событийного и образовательного туризма», деловая игра «Менеджер туристской фирмы» (повторение пройденного материала по конспектам лекций, изучение соответствующих разделов учебной литературы, подбор и изучение материалов по теме в Интернет-ресурсах)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 «Маркетинговые коммуникации в индустрии туризма», «Системы компьютерного бронирования и их влияние на развитие туризма», «Планирование и разработка туристского продукта» (повторение пройденного материала по конспектам лекций, изучение соответствующих разделов учебной литературы, подбор и изучение материалов по теме в Интернет-ресурсах)</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на основе учебной литературы тем «Стратегия установления цены на турпродукт (понятие конкуренция, этапы и цели ценообразования, факторы ценообразования)», «Стратегический менеджмент (содержание стратегического менеджмента, Основные этапы стратегического менеджмента, построение системы стратегического управления)»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по направлению подготовки реализация компетентностного подхода предусматривает широкое использование в учебном процессе активных и интерактивных форм проведения занятий (деловая игра, разбор конкретных ситуаций) в сочетании с внеаудиторной работой с целью формирования и развития профессиональных навыков обучающихся.</w:t>
      </w:r>
    </w:p>
    <w:p>
      <w:pPr/>
      <w:r>
        <w:rPr/>
        <w:t xml:space="preserve">В рамках курса широко применяются </w:t>
      </w:r>
      <w:r>
        <w:rPr>
          <w:b w:val="1"/>
          <w:bCs w:val="1"/>
        </w:rPr>
        <w:t xml:space="preserve">технология использования компьютерных презентаций, технология проблемного обучения, кейс-метод, деловая игра.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 собеседование.</w:t>
      </w:r>
    </w:p>
    <w:p>
      <w:pPr/>
      <w:r>
        <w:rPr/>
        <w:t xml:space="preserve">Оценочные средства для текущего контроля.</w:t>
      </w:r>
    </w:p>
    <w:p>
      <w:pPr/>
      <w:r>
        <w:rPr/>
        <w:t xml:space="preserve">Деловая и/или ролевая игра</w:t>
      </w:r>
    </w:p>
    <w:p/>
    <w:p>
      <w:pPr/>
      <w:r>
        <w:rPr/>
        <w:t xml:space="preserve">Собеседование</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Главная цель курса состоит в том, чтобы дать студенту представление о маркетинге и менеджменте туризма. Главная задача курса предполагает получение студентом представления о построении целостной системы формирования, продвижения и управления туристским продуктом в туристской организации. Важной задачей является формирование системы знаний о маркетинге и менеджменте, как о рыночной концепции внутрифирменного управления на основе исследования рынка с целью удовлетворения конкретных потребностей потребителей.</w:t>
      </w:r>
    </w:p>
    <w:p>
      <w:pPr/>
      <w:r>
        <w:rPr/>
        <w:t xml:space="preserve">Наряду с аудиторным изучением курса предполагается самостоятельная работа студентов. Самостоятельная работа студентов (СРС) – это планируемая работа студентов, которая выполняется по заданию и при методическом руководстве преподавателя, но без его конкретного участия.</w:t>
      </w:r>
    </w:p>
    <w:p>
      <w:pPr/>
      <w:r>
        <w:rPr>
          <w:b w:val="1"/>
          <w:bCs w:val="1"/>
        </w:rPr>
        <w:t xml:space="preserve">Рекомендации по подготовке к практическим занятиям  </w:t>
      </w:r>
    </w:p>
    <w:p>
      <w:pPr/>
      <w:r>
        <w:rPr/>
        <w:t xml:space="preserve">Для успешного проведения практических занятий нужна целенаправленная предварительная подготовка студентов. Студенты получают от преподавателя конкретные задания на самостоятельную работу в форме сформулированных вопросов, которые потребуют от них не только поиска литературы, но и выработки своего собственного мнения. Это мнение обучающиеся должны суметь аргументировать и защищать (отстаивать свои и аргументированно отвергать противоречащие ему мнения своих коллег).</w:t>
      </w:r>
    </w:p>
    <w:p>
      <w:pPr/>
      <w:r>
        <w:rPr/>
        <w:t xml:space="preserve">Семинар в сравнении с другими формами обучения требует от студентов высокого уровня самостоятельности в работе с литературой, инициативы, а именно:</w:t>
      </w:r>
    </w:p>
    <w:p>
      <w:pPr/>
      <w:r>
        <w:rPr/>
        <w:t xml:space="preserve">- умение работать с несколькими источниками,</w:t>
      </w:r>
    </w:p>
    <w:p>
      <w:pPr/>
      <w:r>
        <w:rPr/>
        <w:t xml:space="preserve">- осуществить сравнение того, как один и тот же вопрос излагается различными авторами,</w:t>
      </w:r>
    </w:p>
    <w:p>
      <w:pPr/>
      <w:r>
        <w:rPr/>
        <w:t xml:space="preserve">- сделать собственные обобщения и выводы.</w:t>
      </w:r>
    </w:p>
    <w:p>
      <w:pPr/>
      <w:r>
        <w:rPr/>
        <w:t xml:space="preserve">Все это создает благоприятные условия для организации дискуссий, повышает уровень осмысления и обобщения изученного материала. В процессе семинара идет активное обсуждение, дискуссии и выступления студентов, где они под руководством преподавателя делают обобщающие выводы и заключения.</w:t>
      </w:r>
    </w:p>
    <w:p>
      <w:pPr/>
      <w:r>
        <w:rPr/>
        <w:t xml:space="preserve">В ходе семинара студент учится публично выступать, видеть реакцию слушателей, логично, ясно, четко, грамотным литературным языком излагать свои мысли, приводить доводы, формулировать аргументы в защиту своей позиции.</w:t>
      </w:r>
    </w:p>
    <w:p>
      <w:pPr/>
      <w:r>
        <w:rPr/>
        <w:t xml:space="preserve">На семинаре каждый студент имеет возможность критически оценить 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w:t>
      </w:r>
    </w:p>
    <w:p>
      <w:pPr/>
      <w:r>
        <w:rPr/>
        <w:t xml:space="preserve">В ходе семинара каждый студент опирается на свои конспекты, собственные выписки из учебников, первоисточников, статей, периодической литературы, нормативного материала.</w:t>
      </w:r>
    </w:p>
    <w:p>
      <w:pPr/>
      <w:r>
        <w:rPr/>
        <w:t xml:space="preserve">При проведении практических занятий в виде семинарских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семинарское занятие эффективно тогда, когда проводится как заранее подготовленное совместное обсуждение выдвинутых вопросов каждым участником семинара. При этом приветствуется общий поиск ответов группой, возможность раскрытия и обоснования различных точек зрения у студентов. Такие занятия обеспечивают контроль за усвоением знаний студентами.</w:t>
      </w:r>
    </w:p>
    <w:p>
      <w:pPr/>
      <w:r>
        <w:rPr/>
        <w:t xml:space="preserve">Готовясь к семинару, студенты должны:</w:t>
      </w:r>
    </w:p>
    <w:p>
      <w:pPr>
        <w:numPr>
          <w:ilvl w:val="0"/>
          <w:numId w:val="1"/>
        </w:numPr>
      </w:pPr>
      <w:r>
        <w:rPr/>
        <w:t xml:space="preserve">познакомиться с литературой, указанной в разделе 8 данной РПД;</w:t>
      </w:r>
    </w:p>
    <w:p>
      <w:pPr>
        <w:numPr>
          <w:ilvl w:val="0"/>
          <w:numId w:val="1"/>
        </w:numPr>
      </w:pPr>
      <w:r>
        <w:rPr/>
        <w:t xml:space="preserve">рассмотреть различные точки зрения по изучаемой теме, используя все доступные источники информации;</w:t>
      </w:r>
    </w:p>
    <w:p>
      <w:pPr>
        <w:numPr>
          <w:ilvl w:val="0"/>
          <w:numId w:val="1"/>
        </w:numPr>
      </w:pPr>
      <w:r>
        <w:rPr/>
        <w:t xml:space="preserve">выделить проблемные области и неоднозначные подходы к решению поставленных вопросов;</w:t>
      </w:r>
    </w:p>
    <w:p>
      <w:pPr>
        <w:numPr>
          <w:ilvl w:val="0"/>
          <w:numId w:val="1"/>
        </w:numPr>
      </w:pPr>
      <w:r>
        <w:rPr/>
        <w:t xml:space="preserve">сформулировать собственную точку зрения;</w:t>
      </w:r>
    </w:p>
    <w:p>
      <w:pPr>
        <w:numPr>
          <w:ilvl w:val="0"/>
          <w:numId w:val="1"/>
        </w:numPr>
      </w:pPr>
      <w:r>
        <w:rPr/>
        <w:t xml:space="preserve">предусмотреть возникновение спорных ситуаций при решении отдельных вопросов и быть готовыми сформулировать свой дискуссионный вопрос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реализации программ бакалавриата преподаватель должен ориентироваться на конкретный вид профессиональной деятельности, к которому готовится бакалавр. В соответствии с этим занятия по дисциплине "Менеджмент и маркетинг в сфере туризма" должны быть направлены на ознакомление с конкретными задачами управления туристскими организациями и инструментами менеджмента и маркетинга. Помимо аудиторной работы на лекциях и практической работы  с помощью электронных ресурсов Интернет студенты должны самостоятельно изучить учебную литературу, а также  существующие на данный момент web-ресурсы  туристических компаний  и мировых туристических центров. Студенты должны хорошо знать географию туризма, разбираться в региональной специфике турпродукта.</w:t>
      </w:r>
    </w:p>
    <w:p>
      <w:pPr/>
      <w:r>
        <w:rPr/>
        <w:t xml:space="preserve">Текущий контроль успеваемости происходит путем собеседования с возможностью продемонстрировать собранный студентом материал в виде фото- или видео презентаций, и ролевой игры. Промежуточная аттестация проводится с помощью собеседования по вопросам для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b w:val="1"/>
          <w:bCs w:val="1"/>
        </w:rPr>
        <w:t xml:space="preserve"> Учебная и учебно-методическая литература:</w:t>
      </w:r>
    </w:p>
    <w:p>
      <w:pPr>
        <w:numPr>
          <w:ilvl w:val="0"/>
          <w:numId w:val="2"/>
        </w:numPr>
      </w:pPr>
      <w:r>
        <w:rPr/>
        <w:t xml:space="preserve">Дашкова, Т.Л. Маркетинг в туристическом бизнесе / Т.Л. Дашкова. – Москва : Издательско-торговая корпорация «Дашков и К°», 2014. – 72 с. – URL: http://biblioclub.ru/index.php?page=book&amp;id=452823 </w:t>
      </w:r>
    </w:p>
    <w:p>
      <w:pPr>
        <w:numPr>
          <w:ilvl w:val="0"/>
          <w:numId w:val="2"/>
        </w:numPr>
      </w:pPr>
      <w:r>
        <w:rPr/>
        <w:t xml:space="preserve">Косолапов, А. Б. Менеджмент в туристической фирме : учеб. пособие по дисциплине специализации специальности "Менеджмент организации" / А. Б. Косолапов. - Москва : Кнорус, 2007. - 256 с.</w:t>
      </w:r>
      <w:br/>
      <w:b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Биржаков, М. Б. Введение в туризм / Биржаков Михаил Борисович ; Карел. ин-т туризма, Ленингр. обл. ун-т им. А. С. Пушкина. - Изд. 9-е, перераб. и доп. - Москва ; Санкт-Петербург : Невский Фонд : Издательский дом Герда, 2007. - 576 с. </w:t>
      </w:r>
    </w:p>
    <w:p>
      <w:pPr>
        <w:numPr>
          <w:ilvl w:val="0"/>
          <w:numId w:val="3"/>
        </w:numPr>
      </w:pPr>
      <w:r>
        <w:rPr/>
        <w:t xml:space="preserve">Биржаков, М. Б. Экономическая безопасность туристской отрасли / М. Б. Биржаков ; [сост. Викулова О. Н. [и др.] ; Международная Туристская Академия. - Москва ; Санкт-Петербург : Издательский дом Герда : Невский Фонд, 2007. - 458 с.</w:t>
      </w:r>
    </w:p>
    <w:p>
      <w:pPr>
        <w:numPr>
          <w:ilvl w:val="0"/>
          <w:numId w:val="3"/>
        </w:numPr>
      </w:pPr>
      <w:r>
        <w:rPr/>
        <w:t xml:space="preserve">Дурович, А. П. Основы маркетинга : учеб. пособие по специальности "Маркетинг" / А. П. Дурович. - 2-е изд., стер. - Москва : Новое знание, 2006. - 512 с. </w:t>
      </w:r>
    </w:p>
    <w:p>
      <w:pPr>
        <w:numPr>
          <w:ilvl w:val="0"/>
          <w:numId w:val="3"/>
        </w:numPr>
      </w:pPr>
      <w:r>
        <w:rPr/>
        <w:t xml:space="preserve">Ильина, Е. Н. Туроперейтинг: организация деятельности : учебник для студентов вузов туристского профиля / Е. Н. Ильина ; Рос. междунар. акад. туризма. - Москва : Финансы и статистика, 2007. - 251 с.</w:t>
      </w:r>
    </w:p>
    <w:p>
      <w:pPr>
        <w:numPr>
          <w:ilvl w:val="0"/>
          <w:numId w:val="3"/>
        </w:numPr>
      </w:pPr>
      <w:r>
        <w:rPr/>
        <w:t xml:space="preserve">Квартальнов, В. А. Туризм : учеб. для образоват. учреждений туристского профиля / В. А. Квартальнов. - Изд. 2-е, перераб. - Москва : Финансы и статистика, 2007. - 335 с.</w:t>
      </w:r>
    </w:p>
    <w:p>
      <w:pPr>
        <w:numPr>
          <w:ilvl w:val="0"/>
          <w:numId w:val="3"/>
        </w:numPr>
      </w:pPr>
      <w:r>
        <w:rPr/>
        <w:t xml:space="preserve">Туризм как объект управления : учебник для студентов вузов туристского профиля / Н. И. Волошин [и др.] ; Междунар. каф. ЮНЕСКО по культурному туризму в целях мира и развития ; Рос. междунар. акад. туризма. - Москва : Финансы и статистика, 2004. - 301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 Интернет-ресурсы</w:t>
      </w:r>
    </w:p>
    <w:p>
      <w:pPr>
        <w:numPr>
          <w:ilvl w:val="0"/>
          <w:numId w:val="4"/>
        </w:numPr>
      </w:pPr>
      <w:r>
        <w:rPr/>
        <w:t xml:space="preserve">Сайт «Ежедневная электронная газета «Российского союза туриндустрии». - URL:</w:t>
      </w:r>
      <w:hyperlink r:id="rId7" w:history="1">
        <w:r>
          <w:rPr/>
          <w:t xml:space="preserve"> http://www.ratanews.ru/</w:t>
        </w:r>
      </w:hyperlink>
    </w:p>
    <w:p>
      <w:pPr>
        <w:numPr>
          <w:ilvl w:val="0"/>
          <w:numId w:val="4"/>
        </w:numPr>
      </w:pPr>
      <w:r>
        <w:rPr/>
        <w:t xml:space="preserve"> Сайт «Российского союза туриндустрии»: законодательство, статистика туризма в России.- URL: </w:t>
      </w:r>
      <w:hyperlink r:id="rId8" w:history="1">
        <w:r>
          <w:rPr/>
          <w:t xml:space="preserve">http://www.rostourunion.ru</w:t>
        </w:r>
      </w:hyperlink>
    </w:p>
    <w:p>
      <w:pPr>
        <w:numPr>
          <w:ilvl w:val="0"/>
          <w:numId w:val="5"/>
        </w:numPr>
      </w:pPr>
      <w:r>
        <w:rPr/>
        <w:t xml:space="preserve">Электронный фонд правовой и нормативно-технической документации «Кодекс» [Электронный ресурс] / АО «Кодекс» – Электрон. дан. – [Москва]: URL: </w:t>
      </w:r>
      <w:hyperlink r:id="rId9" w:history="1">
        <w:r>
          <w:rPr/>
          <w:t xml:space="preserve">http://docs.cntd.ru/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5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05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57E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267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C47C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F0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tanews.ru/" TargetMode="External"/><Relationship Id="rId8" Type="http://schemas.openxmlformats.org/officeDocument/2006/relationships/hyperlink" Target="http://www.rostourunion.ru" TargetMode="External"/><Relationship Id="rId9" Type="http://schemas.openxmlformats.org/officeDocument/2006/relationships/hyperlink" Target="http://docs.cnt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2026-04-23T18:06:01+03:00</dcterms:created>
  <dcterms:modified xsi:type="dcterms:W3CDTF">2026-04-23T18:06:01+03:00</dcterms:modified>
</cp:coreProperties>
</file>

<file path=docProps/custom.xml><?xml version="1.0" encoding="utf-8"?>
<Properties xmlns="http://schemas.openxmlformats.org/officeDocument/2006/custom-properties" xmlns:vt="http://schemas.openxmlformats.org/officeDocument/2006/docPropsVTypes"/>
</file>