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изучить методики обучения и тренировки с учетом специфики видов спорта и получить первичные навыки их реализации в условиях учебно-тренировочного процесса.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способствовать освоению и закреплению теоретических основ и методики обучения базовым видам спорта: лыжного спорта, легкой атлетики, спортивным  играм, туризму и спортивному ориентированию;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формированию навыков обеспечения безопасности при организации учебно-тренировочных занятий и спортивных соревнований;</w:t>
      </w:r>
    </w:p>
    <w:p>
      <w:pPr/>
      <w:r>
        <w:rPr/>
        <w:t xml:space="preserve">- способствовать формированию навыков организации и проведения учебных занятий по лыжному спорту, легкой атлетике, спортивным играм;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умения проводить комплексную диагностику обучаемых с применением современных методов спортивной тренировки;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Стационарная. </w:t>
      </w:r>
      <w:r>
        <w:rPr/>
        <w:t xml:space="preserve">Проводится на базе Петрозаводского государственного университета в институте физической культуры, спорта и туризма ул. Пушкинская. д. 17 (учебный корпус № 11), пр. Ленина. д. 33 (главный корпус). Кафедра теории и методики физического воспитания </w:t>
      </w:r>
      <w:b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 - практическая часть  гимнастика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Гимнастика самостоятельная  работа с использованием дистанционных электронных курсов и тестов в системе moodle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волейбол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  Переноска груза. Переноска партнёра одним, двумя, тремя и четырьмя (различными способами). Лазание. По гимнастической скамейке, установленной горизонтально. Равновесие. Опускание в упор присев (поперёк и продольно) на месте и в движении. Поворот на носках на 90˚. Ш. Чередование различных видов ходьбы с прыжками.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  Прыжки  (простые). Прыжки через короткую и длинную скакалку. Метание. Метание малого мяча. «Школа мяча» П.Ф. Лесгафта. Равновесие. Различные виды ходьбы. Ходьба вдвоём в сцеплении за руки, расхождение вдвоём. Ш. Ходьба с остановками, паузами  и возобновлением движения по команде.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раздельный. П.   Прыжки опорные через коня с ручками. Вскоки в смешанные упоры и соскоки вперёд (с различными поворотами). Лазание по гимнастической скамейке, установленной наклонно. Акробатика. Группировка (в седе, приседе, на спине), перекаты назад, вперёд, в сторону. Кувырки вперёд и назад из различных исходных положений, стойка на лопатках. Ш. Ходьба с основными положениями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 П. Девушки. Акробатика. «Мост» из положения лёжа и поворот в упор присев. Равновесие. Стойка на руках махом одной и толчком другой. Бревно. Вход с дополнительной опорой на конец бревна. Шаги. Соскок прогнувшись. Вскок в сед на бедро. Выпады (продольно, поперёк). Брусья разной высоты (р\в). Размахивание изгибами. Висы присев на н\ж, лёжа Из размахивания изгибами в висе на в\ж перемах согнув ноги в вис лёжа на н\ж.   Юноши.  Акробатика. Стойка на руках из различных исходных положений. Перекладина (низкая). Оборот назад.  Брусья (низкие). Размахивание в упоре. Соскоки махом вперёд и назад. . Ш. Ходьба с чередованием различных движений. (например: 1-7 – семь шагов вперёд, 8 – приставить ногу, 9-12 – пауза, 13-16 – два поворота кругом).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 П. Девушки. Акробатика. «Мост» наклоном назад с помощью партнёра и поворот кругом в упор присев. Равновесие. Стойка на голове с опорой руками, стойка на руках махом одной и толчком другой. Бревно. Шаг галопа. Прыжки со сменой ног на месте. Брусья р\в. Из размахивания изгибами в висе на в\ж перемах ноги врозь в вис лёжа на н\ж; перемах назад согнувшись и мах назад.  Юноши.  Кольца. Размахивание в висе, сгибание и разгибание рук. Прыжок. Козёл в ширину, высота 125 см. Вскок в упор присев и соскок прогнувшись. Перекладина (низкая). Обороты вперёд и назад в упоре верхом . Ш. Ходьба в чередовании с бегом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проходной. П. Девушки. Акробатика. Стойка на руках махом одной и толчком другой. «Мост» наклоном назад самостоятельно на горку матов. Прыжок. Козёл в ширину. Ноги врозь Брусья р\в. Совершенствование подъёмов переворотом на н\ж и в\ж.   Юноши.  Брусья (низкие). Кувырок вперёд из седа ноги врозь. Стойка на плечах из седа ноги врозь. Перекладина (низкая). Соскок дугой.  Прыжок. Козёл в длину - ноги врозь.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9.1. Строевые упр. Поворот кругом в движении. ОРУ   без предметов. Способ проведения  в движении; вариант – движение в обход. П. Девушки.  Акробатика. «Мост» наклоном назад самостоятельно, равновесие, стойка на лопатках. 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Из виса стоя лицом к брусьям на одной другая назад, хватом за н\ж, махом одной и толчком другой подъём переворотом  в упор – перемах правой  – перехват правой хватом за в\ж снизу с перемахом правой влево и поворотом  налево кругом   в вис лёжа на н\ж, хватом за в\ж.   Юноши. Акробатика. Знакомство с упражнением текущего зачёта (см. урок 17). Перекладина (низкая). Оборот назад и соскок дугой. 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10.Строевые упр. Движение вперёд с шага на месте. Дробление и сведение, разведение и слияние. ОРУ   без предметов. Способ проведения  поточный. П. Девушки. Прыжок. Козёл в ширину. Ноги врозь. Бревно. Знакомство с упражнением текущего зачёта (см. урок 17). Брусья р\в. Знакомство с упражнением текущего зачёта (см. урок 17).  Юноши.  Акробатика. Совершенствование упражнения текущего зачёта (см. урок 17). Кольца. Знакомство с упражнением текущего зачёта (см. урок 17). Прыжок. Козёл в длину. Ноги врозь.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11.Строевые упр. Движение змейкой. Перестроение последовательными поворотами. Размыкание от середины на вытянутые руки в стороны приставными шагами. ОРУ   без предметов. Способ проведения  поточный. П. Девушки. Акробатика. Знакомство с упражнением текущего зачёта (см. урок 17). Бревно. Совершенствование упражнения текущего зачёта (см. урок 17). Брусья р\в. Совершенствование упражнения текущего зачёта (см. урок 17).  Юноши.  Брусья (низкие). Знакомство с упражнением текущего зачёта (см. урок 17). Перекладина. Знакомство с упражнением текущего зачёта (см. урок 17). Кольца. Совершенствование упражнения текущего зачёта (см. урок 17).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	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Сдача практического зачета. 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и предупреждение травматизма на занятиях гимнастикой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Выполнение команд «На месте!», «Прямо!». Фигурная маршировка «Противоход», «Змейка». Прыжки на одной и двух в чередовании с ходьбой.ОРУ без предметов. Круговые движения руками. Выпад правой (левой) вперёд, назад, в сторону. Равновесие. Способ проведения раздельный. Перестроение последовательными поворотами. Размыкание на вытянутые руки в стороны приставными шагами.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Расчёт строя в движении. Перестроение уступами из колонны.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Поворот кругом в движении. ОРУ   без предметов. Способ проведения  в движении; вариант –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Дробление и сведение, разведение и слияние. ОРУ   без предметов. Способ проведения 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Перестроение из одной шеренги в две, из колонны по одному в колонну по два. Расчёт строя в движении. Перестроение уступами из колонны. ОРУ без предметов. Способ проведения 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 историей развития лыжного спорта в Республике Карелия. Подбор лыжного инвентаря. Знакомство с основами техники передвижения на лыжах.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мази и парафины. Способы смазки лыж. Ошибки в смазке лыж,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мест занятий.Передвижение по окрестностям.  Команды  для  управления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гонка 1км,  распределение по группам. Команды для управления группой; повороты на месте;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шаг, работа руками)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одношажный ход (работа рук),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спусков, спуск наискось, торможение падением. Переходы с хода на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спуска, торможения плугом, упором, поворот переступанием к склону.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 к склону, поворот плугом. Равномерная тренировка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к склону и от склона, поворот плугом, преодоление бугров и впадин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преодоления подъемов. Техника и методика обучения торможениям и поворотам.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10 км.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(попеременный двушажный классический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(одновременный одношажный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на дистанции 3 км. - девушки,  5 км. - юноши, классическим ходом.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эстафетных гонок. Правила соревнований при проведении гонки классическим стилем. Правила подготовки трасс для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членов ГСК: а) главного судьи соревнований; б) заместителя главного судьи по кадрам; в)заместителя главного судьи по техническому проведению соревнований; г) заместителя главного судьи по информации; д) главного хронометриста; е) заместителя главного судьи по трассам; ж) главного секретаря.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старте: а) обязанности старшего судьи на старте; б) обязанности стартера; в) обязанности секретаря стартера; г) обязанности помощника стартера; д) обязанности судьи по маркировке лыж; е) обязанности судьи при участниках.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финише: а) обязанности старшего судьи на финише; б) обязанности судьи - фиксатора; в) обязанности судьи порядка прихода; г) обязанности секретаря судьи порядка прихода; д) обязанности хронометриста; е) обязанности секретаря хронометриста.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соревнований по лыжному спорту. Организация и методика проведения соревнований по специальному слалому.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	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	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3.3	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3.4	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3.5	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3.6	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3.7	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3.8	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3.9	Обучение сочетанию игровых действий в волейболе (подача, прием,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3.10	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3.11	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3.12	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3.13	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3.14	Тактические индивидуальные действия игрока в защите: Выбор места для: приема подачи, при блокировании, при страховке. Определение времени для прыжка при блокировании.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3.15	Тактические групповые действия игроков в защите: взаимодействие игроков передней и задней линии при блокировании и страховке.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3.16	Тактические командные действия игроков в защите: система игры углом вперед (игрок зоны 6 на страховке в зоне нападения).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3.17	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3.18	Правила соревнований по волейболу (матч, набор очка, жеребьевка, игра мячом, игра у сетки, правило выполнения подачи). Судьи и их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3.19	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3.20	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Дозирование нагрузки в тренировке лыжника – гонщика. Учет успеваемости  при занятиях лыжной подготовкой. Методы тренировок. Игры и игровые задания на занятиях по лыжной подготовке.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по окрестностям. Подготовка мест занятий, команды  для  управления группой,  стойки спусков, способы подъемов, торможение плугом и упором.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коньковых  ходов: Восстановление техники классических ходов, переходы.  Поворот плугом.  Полуконьковый ход. Техника и методика поворота переступанием.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Ходы: полуконьковый, коньковый без отталкивания палками (с махами и без махов руками) повороты плугом, упором, переступанием. 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 Полуконьковый, коньковый без отталкивания палками. Ходы: одновременный  двухшажный, одновременный одношажный  коньковый. Поворот переступанием. Переменная тренировка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 двухшажный, одновременный одношажный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– 23 км.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двухшажный, одновременный одношажный 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элементов горной техники: стойка спуска наискось, поворот переступанием к склону и от склона, поворот плугом, преодоление бугров и впадин.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Текущий контроль зачетных способов передвижения на лыжах.  Поворот переступанием. Повторный метод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. Переменная тренировка  ж –5 км (7 мин 1 км), м – 6 км (6 мин 1 км).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5 км. - девушки, 10 км. - юноши (свободным ходом).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Демонстрация элементов горной техники (по группам).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атлетика: Изучение техники выполнения, специальных подготовительных и подводящих упражнений, типичных ошибок  и способов их исправления в беге на дистанции 2000 м. - девушки и 3000 м. - юноши..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процесса обучения технике бега на длинные дистанции. Основные понятия методики обучения в легкой атлетике. Средства, методы, методические приемы обучения. Типы ошибок, методика их определения, предупреждения и устранения. Типичные причины возникновения ошибок в процессе обучения технике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длинные дистанции. Изучение техники выполнения  высокого старта, стартового разгона, бега по дистанции (по прямой, по повороту), финиширования.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техники выполнения специальных подготовительных и подводящих упражнений, методики их применения, форм организации и проведения учебных и учебно-тренировочных занятий. Ознакомление с типичными ошибками и способами их исправления, путями совершенствования техники выполнения упражнений.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Раздельное изучение движений ног, таза, рук и верхнего плечевого пояса. Последовательность постановки и сочетание образовательных задач при изучении бега на длинные дистанции. Применение инвентаря и оборудования для повышения эффективности учебных занятий по бегу на длинные дистанции.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практического норматива по бегу на длинные дистанции (2000 м.- девушки и 3000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практического норматива по бегу на длинные дистанции (3000 м.- девушки и 5000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игры: Обучение технике игры в футбол. Методика преподавания. Развитие специальных физических качеств. Учебная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игры в футбол:  Овладение мячом после передачи партнера. Освоение техники ударов с посылом мяча с высокой скоростью. Освоение удара с лета в опорном положении.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удара с отыгрышем вратаря. Постановка сильного прямого удара. Освоение техники ударов в безопорном положении. Освоение крученых ударов. Освоение удара с посылом мяча в противоход вратарю.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выполнения технических приемов в условиях физического контакта с соперником. Развитие физических качеств, специфических для спортивной игры, как предпосылки для успешного овладения техникой.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Основные, специально-подготовительные упражнения для  обучения и совершенствования техники игры в нападении и защите. Типичные ошибки при обучении и совершенствовании техники игры в нападении и защите. Последовательность изучения приемов игры в нападении и защите.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тактике игры в футбол: Тактическая подготовка. Понятия «тактика», «тактическая подготовка футболиста». Формы тактики. Задачи, средства и приемы тактической подготовки в футболе.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специальная тактическая подготовка футболиста. Основные методические положения составления тактических планов для выступления в соревнованиях. Контроль за уровнем тактической подготовленности в футболе. Тактическое мышление. Средства и методы развития и совершенствования тактического мышления.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защиты. Индивидуальные действия. Опека игрока без мяча: выбор места противодействия выходу игрока. Тактика вратаря. Опека игрока, владеющего мячом: выбор способа противодействия в зависимости от конкретной ситуации.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действия. Системы игры. Принцип систем защиты и расположения игроков на площадке. Групповые действия. Способы организации защитных действий против двух, трех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футболу. Правила соревнований по футболу. Методика судейства. Структура соревнований по футболу: в возрастном аспекте и по уровню квалификации. Планирование соревнований. Способы розыгрыша, учет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контрольных нормативов по технике игры футбол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контрольных нормативов по 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игры: Подготовка и проведение студентами подвижных игр на площадке и на местности для учащихся младших классов: «Зоркий глаз», «Найди предмет», «Вызов номеров», «Кто дальше бросит», «Шишки, желуди, орехи», «Альпинисты», «Кто обгонит».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студентами подвижных игр на площадке и на местности для учащихся среднего школьного возраста: «К флажку», «Русская лапта», «Невидимки», «Сторожевая Линия», «Перебежка с выручкой», «Бабки», «Погоня за лисицами», «Скрытое наблюдение», «Стоп!», «Кислый круг».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и игровые упражнения для детей среднего школьного возраста на площадке и на местности: «Старт после броска», «Охрана перебежек», «Встречная эстафета с бегом», «Эстафета по кругу», «Прыгуны и пятнашки», «Снайперы», «Ящерица», «Ловкие и меткие».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положения, организация и проведение соревнований по подвижным играм: «Пионербол», «Волейбол с выбыванием», «Веселые старты», «Мяч ловцу», «Эстафета футболистов». «Брендбол», «Русская лапта», «Охотники и утки», «Муравейник», «Папа, мама, я – спортивная семья!», «А, ну-ка парни!»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передвижения в учебном туристском походе: Информация о мерах по организации передвижения на маршруте. Построение группы, организация звуковой связи. Темп и режим передвижения. Ориентирование на местности: - при движении по линейным ориентирам, - при движении по азимуту. Преодоление естественных и искусственных препятствий. Организация разведок. Организация малых привалов.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быта в учебном туристском походе: Выбор места для организации большого привала (обед, ночлег). Распределение функциональных зон, корректировка обязанностей при организации привала. Установка палаток. Заготовка дров, работа у костра. Приготовление пищи. Хранение снаряжения и продуктов питания. Организация купания. Организация выходов за территорию лагеря (сбор грибов, ягод, прогулки, тренировки, разведки, рыбалка и т. д.). Организация досуга. Организация ночного дежурства. Свертывание лагеря.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 проведении учебного похода студентами курса проводится учебная практика по организации и проведению массовых мероприятий  по туризму  и  спортивному ориентированию:  а) соревнования  по  технике пешеходного  туризма;  б) соревнования  по ориентированию  в  заданном направлении;  в) соревнования  по площадной  глазомерной  съёмке; г)  конкурсы:  -  по теории дисциплины «Туризм»;  -  на  лучший  бивуак;   -  туристских  самоделок.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 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 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следующего дня с места привала проводится до собрания двумя студентами, первыми выполняющими обязанности направляющего и замыкающего в этот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Ежедневное  ведение  дневника  в период   учебного  туристского похода (ежедневная проверка дневников). Составление отчёта  о походе (в письменном виде).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прохождении учебной практики будут использоваться две формы аудиторной работы – лекционная и практическая. В ходе практики студенты используют навыки сбора и обработки практического материала. В рамках практики могут быть предусмотрены мастер-классы специалистов, работодателей. </w:t>
      </w:r>
      <w:r>
        <w:rPr/>
        <w:t xml:space="preserve">Освоение студентами материала по учебной практике предусматривает использование диалоговых, игровых, контрольных форм работы. Используются видеозаписи по технике и методике обучения для  проведения учебных занятий, а так же рассматриваются комплексы подготовительных и подводящих упражнений по подготовке к изучению технике лыжных ходов и горнолыжной подготовки, технике бега на длинные дистанции, технике элементов игры в футбол и подвижных игр.На занятиях планируется использование методов интерактивного обучения (наглядный (показ ПРЕЗЕНТАЦИЙ), игровой методы и др.).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 базой прохождения практики, основными направлениями  работы, с организацией учебного процесса; осуществляют анализ методической литературы; участвуют в организации и проведении учебных соревнований; ведение документации по практике, готовят отчет по практике.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/>
      <w:r>
        <w:rPr>
          <w:b w:val="1"/>
          <w:bCs w:val="1"/>
        </w:rPr>
        <w:t xml:space="preserve">Отчет (дневник) о прохождении практики.</w:t>
      </w:r>
    </w:p>
    <w:p>
      <w:pPr/>
      <w:r>
        <w:rPr/>
        <w:t xml:space="preserve">Отчет (дневник) содержит описание места прохождения практики, краткую характеристику базы, индивидуальный план работы, ежедневное содержание и анализ работы на базе практики, самоанализ всех проведенных занятий и мероприятий. Достаточно подробно и последовательно должны излагаться промежуточные и окончательные результаты.</w:t>
      </w:r>
    </w:p>
    <w:p>
      <w:pPr>
        <w:jc w:val="both"/>
      </w:pPr>
      <w:r>
        <w:rPr/>
        <w:t xml:space="preserve">Записи в дневнике студента являются одним из средств воспитания у студентов умений наблюдать и оценивать выполненную работу, высказывать свое отношение к различным вопросам организации и содержания учебно-тренировочного и воспитательного процесса. Дневник ведется регулярно, фиксируется анализ выполненной работы, наблюдений и впечатлений о практике. Записывать информацию следует только по указанным требованиям, что связано с прохождением практики. Содержание записей в дневнике позволит руководителям практики проверить и оценить подготовку студента к анализу своих действий и явится убедительной характеристикой уровня готовности его к педагогической деятельности. </w:t>
      </w:r>
    </w:p>
    <w:p>
      <w:pPr/>
      <w:r>
        <w:rPr>
          <w:b w:val="1"/>
          <w:bCs w:val="1"/>
        </w:rPr>
        <w:t xml:space="preserve">ДНЕВНИК</w:t>
      </w:r>
    </w:p>
    <w:p>
      <w:pPr/>
      <w:r>
        <w:rPr>
          <w:b w:val="1"/>
          <w:bCs w:val="1"/>
        </w:rPr>
        <w:t xml:space="preserve">УЧЕБНОЙ  ПРАКТИКИ  ПО ПОЛУЧЕНИЮ ПЕРВИЧНЫХ ПРОФЕССИОНАЛЬНЫХ УМЕНИЙ И НАВЫКОВ </w:t>
      </w:r>
      <w:br/>
    </w:p>
    <w:p>
      <w:pPr/>
      <w:r>
        <w:rPr/>
        <w:t xml:space="preserve">_______________________________________________________</w:t>
      </w:r>
      <w:r>
        <w:rPr>
          <w:u w:val="single"/>
        </w:rPr>
        <w:t xml:space="preserve">)</w:t>
      </w:r>
    </w:p>
    <w:p>
      <w:pPr/>
      <w:r>
        <w:rPr/>
        <w:t xml:space="preserve">(полное наименование базы практики)</w:t>
      </w:r>
    </w:p>
    <w:p>
      <w:pPr/>
      <w:r>
        <w:rPr/>
        <w:t xml:space="preserve">__________________________________________________________________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_____ курса  </w:t>
      </w:r>
      <w:r>
        <w:rPr>
          <w:u w:val="single"/>
        </w:rPr>
        <w:t xml:space="preserve">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/>
        <w:t xml:space="preserve">Адрес:        __________________________________</w:t>
      </w:r>
    </w:p>
    <w:p>
      <w:pPr/>
      <w:r>
        <w:rPr/>
        <w:t xml:space="preserve">Контактный телефон:    </w:t>
      </w:r>
      <w:r>
        <w:rPr>
          <w:u w:val="single"/>
        </w:rPr>
        <w:t xml:space="preserve"> </w:t>
      </w:r>
      <w:r>
        <w:rPr/>
        <w:t xml:space="preserve">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  ________________/ __________________</w:t>
      </w:r>
    </w:p>
    <w:p>
      <w:pPr/>
      <w:r>
        <w:rPr/>
        <w:t xml:space="preserve">Методист базы практики  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«__» ________  по «</w:t>
      </w:r>
      <w:r>
        <w:rPr>
          <w:u w:val="single"/>
        </w:rPr>
        <w:t xml:space="preserve">    </w:t>
      </w:r>
      <w:r>
        <w:rPr/>
        <w:t xml:space="preserve">» ________20__ г.</w:t>
      </w:r>
    </w:p>
    <w:p>
      <w:pPr/>
      <w:r>
        <w:rPr/>
        <w:t xml:space="preserve">с  «__» ________  по «</w:t>
      </w:r>
      <w:r>
        <w:rPr>
          <w:u w:val="single"/>
        </w:rPr>
        <w:t xml:space="preserve">    </w:t>
      </w:r>
      <w:r>
        <w:rPr/>
        <w:t xml:space="preserve">» ________20__ г.</w:t>
      </w:r>
    </w:p>
    <w:p>
      <w:pPr/>
      <w:r>
        <w:rPr/>
        <w:t xml:space="preserve"> </w:t>
      </w:r>
      <w:r>
        <w:rPr/>
        <w:t xml:space="preserve">Оценка  ___________________</w:t>
      </w:r>
    </w:p>
    <w:p>
      <w:pPr/>
      <w:r>
        <w:rPr/>
        <w:t xml:space="preserve"> Руководитель практики _______________ / ______________</w:t>
      </w:r>
    </w:p>
    <w:p>
      <w:pPr>
        <w:jc w:val="both"/>
      </w:pPr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tbl>
      <w:tblGrid>
        <w:gridCol w:w="675" w:type="dxa"/>
        <w:gridCol w:w="3240" w:type="dxa"/>
        <w:gridCol w:w="544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2     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Какие спортивные сооружения используются для работы?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Какой спортивный инвентарь имеется на базе практики?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Дата заполнения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/>
        <w:t xml:space="preserve"> </w:t>
      </w:r>
    </w:p>
    <w:p>
      <w:pPr/>
      <w:r>
        <w:rPr>
          <w:b w:val="1"/>
          <w:bCs w:val="1"/>
        </w:rPr>
        <w:t xml:space="preserve"> ПЛАН РАБОТЫ</w:t>
      </w:r>
    </w:p>
    <w:p>
      <w:pPr/>
      <w:r>
        <w:rPr>
          <w:b w:val="1"/>
          <w:bCs w:val="1"/>
        </w:rPr>
        <w:t xml:space="preserve"> Расписание учебных занятий</w:t>
      </w:r>
      <w:br/>
    </w:p>
    <w:tbl>
      <w:tblGrid>
        <w:gridCol w:w="10005" w:type="dxa"/>
        <w:gridCol w:w="10005" w:type="dxa"/>
        <w:gridCol w:w="10005" w:type="dxa"/>
      </w:tblGrid>
      <w:tblPr>
        <w:tblW w:w="22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1-я неделя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Время, занятие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Краткое содержание занятия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Пятница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Суббота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2-я неделя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ТЕХНОЛОГИЧЕСКАЯ КАРТА ЗАНЯТИЯ, ПРОВЕДЕННОГО СТУДЕНТОМ</w:t>
      </w:r>
      <w:br/>
      <w:r>
        <w:rPr/>
        <w:t xml:space="preserve">(конспект составляется в рукописной форме)</w:t>
      </w:r>
      <w:br/>
      <w:r>
        <w:rPr/>
        <w:t xml:space="preserve">Образец</w:t>
      </w:r>
      <w:br/>
      <w:r>
        <w:rPr/>
        <w:t xml:space="preserve">«УТВЕРЖДАЮ»</w:t>
      </w:r>
      <w:br/>
      <w:r>
        <w:rPr/>
        <w:t xml:space="preserve">______________________</w:t>
      </w:r>
      <w:br/>
      <w:r>
        <w:rPr/>
        <w:t xml:space="preserve">(подпись руководителя) </w:t>
      </w:r>
      <w:br/>
      <w:r>
        <w:rPr/>
        <w:t xml:space="preserve">__________20___г. </w:t>
      </w:r>
      <w:br/>
      <w:r>
        <w:rPr/>
        <w:t xml:space="preserve">Технологическая карта учебно-тренировочного занятия по футболу (легкой атлетике)</w:t>
      </w:r>
      <w:br/>
      <w:r>
        <w:rPr/>
        <w:t xml:space="preserve">Тема занятия: Технические элементы футбола (техника бега на длинные дистанции, подвижная игра0.</w:t>
      </w:r>
      <w:br/>
      <w:r>
        <w:rPr/>
        <w:t xml:space="preserve">Цель занятия: Освоить технику основных элементов игры.</w:t>
      </w:r>
      <w:br/>
      <w:r>
        <w:rPr/>
        <w:t xml:space="preserve">Задачи:</w:t>
      </w:r>
      <w:br/>
      <w:r>
        <w:rPr/>
        <w:t xml:space="preserve">1.Разучивание комплекса упражнений.</w:t>
      </w:r>
      <w:br/>
      <w:r>
        <w:rPr/>
        <w:t xml:space="preserve">2.Обучение технике передачи мяча внутренней стороной стопы, остановка подошвой, ведения мяча правой и левой ногой,</w:t>
      </w:r>
      <w:br/>
      <w:r>
        <w:rPr/>
        <w:t xml:space="preserve">3.Развитие координации, ловкости, быстроты.</w:t>
      </w:r>
      <w:br/>
      <w:r>
        <w:rPr/>
        <w:t xml:space="preserve">4. Воспитание трудолюбия, внимательности, активности.</w:t>
      </w:r>
      <w:br/>
      <w:r>
        <w:rPr/>
        <w:t xml:space="preserve">Вид занятия: спортивные игры (легкая атлетика)</w:t>
      </w:r>
      <w:br/>
      <w:r>
        <w:rPr/>
        <w:t xml:space="preserve">Тип занятия: обучающий.</w:t>
      </w:r>
      <w:br/>
      <w:r>
        <w:rPr/>
        <w:t xml:space="preserve">Методы проведения: фронтальный, групповой, игровой, соревновательный.</w:t>
      </w:r>
      <w:br/>
      <w:r>
        <w:rPr/>
        <w:t xml:space="preserve">Место проведения: спортивный зал.</w:t>
      </w:r>
      <w:br/>
      <w:r>
        <w:rPr/>
        <w:t xml:space="preserve">Оборудование и инвентарь: футбольные мячи, фишки.</w:t>
      </w:r>
      <w:br/>
      <w:r>
        <w:rPr/>
        <w:t xml:space="preserve">Дата и время проведения: «___»____________ 20___г., 11.00.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20505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Часть урока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Содержание занятия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Дозировка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ОМУ</w:t>
            </w:r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Основная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Заключительная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Оценка за проведение  _____________________  / ____________________________</w:t>
      </w:r>
    </w:p>
    <w:p>
      <w:pPr/>
      <w:r>
        <w:rPr>
          <w:b w:val="1"/>
          <w:bCs w:val="1"/>
        </w:rPr>
        <w:t xml:space="preserve">В  период  туристского похода (6 семестр)</w:t>
      </w:r>
      <w:r>
        <w:rPr/>
        <w:t xml:space="preserve"> рабочей программой  практики предусматривается проведение ежедневной учебной практики студентов в роли руководителя и участника туристской группы по следующим компонентам туристской деятельности (Организация передвижения. организация быта).</w:t>
      </w:r>
    </w:p>
    <w:p>
      <w:pPr/>
      <w:r>
        <w:rPr/>
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 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 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 Помимо совместного анализа работы по организации передвижения и быта членов группы здесь проводится 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 места привала проводится до собрания.</w:t>
      </w:r>
    </w:p>
    <w:p>
      <w:pPr/>
      <w:r>
        <w:rPr>
          <w:b w:val="1"/>
          <w:bCs w:val="1"/>
        </w:rPr>
        <w:t xml:space="preserve">ПЛАН ПРОВЕДЕНИЯ ТУРИСТИЧЕСКОГО ПОХОДА</w:t>
      </w:r>
      <w:br/>
      <w:r>
        <w:rPr>
          <w:b w:val="1"/>
          <w:bCs w:val="1"/>
        </w:rPr>
        <w:t xml:space="preserve">Цель:___________________________________________________________________________</w:t>
      </w:r>
      <w:br/>
      <w:r>
        <w:rPr>
          <w:b w:val="1"/>
          <w:bCs w:val="1"/>
        </w:rPr>
        <w:t xml:space="preserve">Задачи:</w:t>
      </w:r>
      <w:br/>
      <w:r>
        <w:rPr>
          <w:b w:val="1"/>
          <w:bCs w:val="1"/>
        </w:rPr>
        <w:t xml:space="preserve">1._________________________________________________________________________________________________</w:t>
      </w:r>
      <w:br/>
      <w:r>
        <w:rPr>
          <w:b w:val="1"/>
          <w:bCs w:val="1"/>
        </w:rPr>
        <w:t xml:space="preserve">2._________________________________________________________________________________________</w:t>
      </w:r>
      <w:br/>
      <w:r>
        <w:rPr>
          <w:b w:val="1"/>
          <w:bCs w:val="1"/>
        </w:rPr>
        <w:t xml:space="preserve">3. _________________________________________________________________________________________</w:t>
      </w:r>
      <w:br/>
      <w:r>
        <w:rPr>
          <w:b w:val="1"/>
          <w:bCs w:val="1"/>
        </w:rPr>
        <w:t xml:space="preserve">1.Основы безопасности.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2.Права и обязанности участника похода.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3.Начальная медико-санитарная подготовка.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4. Личное снаряжение (для похода без и с ночовкой)</w:t>
      </w:r>
      <w:br/>
      <w:r>
        <w:rPr/>
        <w:t xml:space="preserve">-Рюкзак;</w:t>
      </w:r>
      <w:br/>
      <w:r>
        <w:rPr/>
        <w:t xml:space="preserve">-- и т.д., (перечислить)</w:t>
      </w:r>
      <w:br/>
    </w:p>
    <w:p>
      <w:pPr/>
      <w:r>
        <w:rPr>
          <w:b w:val="1"/>
          <w:bCs w:val="1"/>
        </w:rPr>
        <w:t xml:space="preserve">5.ю Групповое снаряжение </w:t>
      </w:r>
      <w:r>
        <w:rPr/>
        <w:t xml:space="preserve">(перечислить)</w:t>
      </w:r>
      <w:br/>
    </w:p>
    <w:p>
      <w:pPr/>
      <w:r>
        <w:rPr>
          <w:b w:val="1"/>
          <w:bCs w:val="1"/>
        </w:rPr>
        <w:t xml:space="preserve">6. Распределение обязанностей в группе:</w:t>
      </w:r>
      <w:br/>
      <w:r>
        <w:rPr/>
        <w:t xml:space="preserve">-руководитель;</w:t>
      </w:r>
      <w:br/>
      <w:r>
        <w:rPr/>
        <w:t xml:space="preserve">-зам.руководителя;</w:t>
      </w:r>
      <w:br/>
      <w:r>
        <w:rPr/>
        <w:t xml:space="preserve">-Зам. по питанию;</w:t>
      </w:r>
      <w:br/>
      <w:r>
        <w:rPr/>
        <w:t xml:space="preserve">-Зам. по снаряжению</w:t>
      </w:r>
      <w:br/>
      <w:r>
        <w:rPr/>
        <w:t xml:space="preserve">-Фоторгаф;</w:t>
      </w:r>
      <w:br/>
      <w:r>
        <w:rPr/>
        <w:t xml:space="preserve">-Санитар;</w:t>
      </w:r>
      <w:br/>
      <w:r>
        <w:rPr/>
        <w:t xml:space="preserve">Подведение итогов похода.</w:t>
      </w:r>
    </w:p>
    <w:p>
      <w:pPr/>
      <w:r>
        <w:rPr>
          <w:b w:val="1"/>
          <w:bCs w:val="1"/>
        </w:rPr>
        <w:t xml:space="preserve">ОТЧЕТ ПРАКТИКАНТА </w:t>
      </w:r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практики. Формы проведения).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учебного занятия.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Учебная, спортивно-массовая работа</w:t>
      </w:r>
    </w:p>
    <w:p>
      <w:pPr/>
      <w:r>
        <w:rPr>
          <w:i w:val="1"/>
          <w:iCs w:val="1"/>
        </w:rPr>
        <w:t xml:space="preserve">Характеристика учебной, спортивно-массовой работы в учреждении . Выполнение плана учебной практики и анализ. Анализ самостоятельно выполненных практических занятий.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        Подпись студента-практиканта___________ /____________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(2 семестр)</w:t>
      </w:r>
    </w:p>
    <w:p>
      <w:pPr/>
      <w:r>
        <w:rPr/>
        <w:t xml:space="preserve">Контрольные нормативы по лыжной подготовке (классический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Попеременный двухшажный классический ход;</w:t>
      </w:r>
    </w:p>
    <w:p>
      <w:pPr/>
      <w:r>
        <w:rPr/>
        <w:t xml:space="preserve">2. Одновременный одношажный ход  (стартовый вариант);</w:t>
      </w:r>
    </w:p>
    <w:p>
      <w:pPr/>
      <w:r>
        <w:rPr/>
        <w:t xml:space="preserve">3. Торможения: плугом, упором;</w:t>
      </w:r>
    </w:p>
    <w:p>
      <w:pPr/>
      <w:r>
        <w:rPr/>
        <w:t xml:space="preserve">4. Поворот: плугом.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2115" w:type="dxa"/>
        <w:gridCol w:w="840" w:type="dxa"/>
        <w:gridCol w:w="855" w:type="dxa"/>
        <w:gridCol w:w="870" w:type="dxa"/>
        <w:gridCol w:w="103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1 курс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Классический стиль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2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905" w:type="dxa"/>
            <w:gridSpan w:val="2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/>
        <w:tc>
          <w:tcPr>
            <w:tcW w:w="211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84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85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  <w:tc>
          <w:tcPr>
            <w:tcW w:w="87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1035" w:type="dxa"/>
            <w:noWrap/>
          </w:tcPr>
          <w:p>
            <w:pPr>
              <w:jc w:val="center"/>
            </w:pPr>
            <w:r>
              <w:rPr/>
              <w:t xml:space="preserve">3 км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4.09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20.48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4.51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14.33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4.33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22.48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5.18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15.54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4.58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24.50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5 45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17.15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(4 семестр)</w:t>
      </w:r>
    </w:p>
    <w:p>
      <w:pPr/>
      <w:r>
        <w:rPr/>
        <w:t xml:space="preserve">Контрольные нормативы по лыжной подготовке (коньковый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Одновременный двухшажный коньковый ход;</w:t>
      </w:r>
    </w:p>
    <w:p>
      <w:pPr/>
      <w:r>
        <w:rPr/>
        <w:t xml:space="preserve">2. Одновременный одношажный коньковый ход;</w:t>
      </w:r>
    </w:p>
    <w:p>
      <w:pPr/>
      <w:r>
        <w:rPr/>
        <w:t xml:space="preserve">3. Поворот переступанием.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825" w:type="dxa"/>
        <w:gridCol w:w="10755" w:type="dxa"/>
        <w:gridCol w:w="10995" w:type="dxa"/>
      </w:tblGrid>
      <w:tblPr>
        <w:tblW w:w="6165" w:type="dxa"/>
        <w:tblLayout w:type="autofit"/>
      </w:tblPr>
      <w:tr>
        <w:trPr>
          <w:trHeight w:val="270" w:hRule="exact"/>
        </w:trPr>
        <w:tc>
          <w:tcPr>
            <w:tcW w:w="825" w:type="dxa"/>
            <w:noWrap/>
          </w:tcPr>
          <w:p>
            <w:pPr>
              <w:jc w:val="center"/>
            </w:pP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10 км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44.00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23.40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46.00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25.50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50.00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27.00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 на оценку не ниже удовлетворительно.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на оценку удовлетворительно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Оценочное средство 2. Теория (4 семестр)</w:t>
      </w:r>
    </w:p>
    <w:p>
      <w:pPr/>
      <w:r>
        <w:rPr>
          <w:b w:val="1"/>
          <w:bCs w:val="1"/>
        </w:rPr>
        <w:t xml:space="preserve">Вопросы по теории лыжного спорта</w:t>
      </w:r>
      <w:br/>
    </w:p>
    <w:p>
      <w:pPr>
        <w:numPr>
          <w:ilvl w:val="0"/>
          <w:numId w:val="5"/>
        </w:numPr>
      </w:pPr>
      <w:r>
        <w:rPr/>
        <w:t xml:space="preserve">Правила соревнований при проведении гонки классическим стилем</w:t>
      </w:r>
    </w:p>
    <w:p>
      <w:pPr>
        <w:numPr>
          <w:ilvl w:val="0"/>
          <w:numId w:val="5"/>
        </w:numPr>
      </w:pPr>
      <w:r>
        <w:rPr/>
        <w:t xml:space="preserve">Правила подготовки трасс для проведения соревнований по лыжным гонкам</w:t>
      </w:r>
    </w:p>
    <w:p>
      <w:pPr>
        <w:numPr>
          <w:ilvl w:val="0"/>
          <w:numId w:val="5"/>
        </w:numPr>
      </w:pPr>
      <w:r>
        <w:rPr/>
        <w:t xml:space="preserve">Способы преодоления подъемов</w:t>
      </w:r>
    </w:p>
    <w:p>
      <w:pPr>
        <w:numPr>
          <w:ilvl w:val="0"/>
          <w:numId w:val="5"/>
        </w:numPr>
      </w:pPr>
      <w:r>
        <w:rPr/>
        <w:t xml:space="preserve">Лыжные мази и парафины.</w:t>
      </w:r>
    </w:p>
    <w:p>
      <w:pPr>
        <w:numPr>
          <w:ilvl w:val="0"/>
          <w:numId w:val="5"/>
        </w:numPr>
      </w:pPr>
      <w:r>
        <w:rPr/>
        <w:t xml:space="preserve">Способы смазки лыж.</w:t>
      </w:r>
    </w:p>
    <w:p>
      <w:pPr>
        <w:numPr>
          <w:ilvl w:val="0"/>
          <w:numId w:val="5"/>
        </w:numPr>
      </w:pPr>
      <w:r>
        <w:rPr/>
        <w:t xml:space="preserve">Ошибки в смазке лыж, способы их устранения.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одновременному одношажному ходу (стартовый вариант).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торможениям и поворотам</w:t>
      </w:r>
    </w:p>
    <w:p>
      <w:pPr>
        <w:numPr>
          <w:ilvl w:val="0"/>
          <w:numId w:val="5"/>
        </w:numPr>
      </w:pPr>
      <w:r>
        <w:rPr/>
        <w:t xml:space="preserve">.Классификация соревнований по лыжному спорту.</w:t>
      </w:r>
    </w:p>
    <w:p>
      <w:pPr>
        <w:numPr>
          <w:ilvl w:val="0"/>
          <w:numId w:val="5"/>
        </w:numPr>
      </w:pPr>
      <w:r>
        <w:rPr/>
        <w:t xml:space="preserve">Организация и методика проведения соревнований по специальному слалому.</w:t>
      </w:r>
    </w:p>
    <w:p>
      <w:pPr>
        <w:numPr>
          <w:ilvl w:val="0"/>
          <w:numId w:val="5"/>
        </w:numPr>
      </w:pPr>
      <w:r>
        <w:rPr/>
        <w:t xml:space="preserve">Общие обязанности судей.</w:t>
      </w:r>
    </w:p>
    <w:p>
      <w:pPr>
        <w:numPr>
          <w:ilvl w:val="0"/>
          <w:numId w:val="5"/>
        </w:numPr>
      </w:pPr>
      <w:r>
        <w:rPr/>
        <w:t xml:space="preserve">Обязанности членов Главной Судейской Коллегии.</w:t>
      </w:r>
    </w:p>
    <w:p>
      <w:pPr>
        <w:numPr>
          <w:ilvl w:val="0"/>
          <w:numId w:val="5"/>
        </w:numPr>
      </w:pPr>
      <w:r>
        <w:rPr/>
        <w:t xml:space="preserve">Работа судей на старте.</w:t>
      </w:r>
    </w:p>
    <w:p>
      <w:pPr>
        <w:numPr>
          <w:ilvl w:val="0"/>
          <w:numId w:val="5"/>
        </w:numPr>
      </w:pPr>
      <w:r>
        <w:rPr/>
        <w:t xml:space="preserve">Работа судей на финише:</w:t>
      </w:r>
    </w:p>
    <w:p>
      <w:pPr/>
      <w:r>
        <w:rPr/>
        <w:t xml:space="preserve">  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практики,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практики,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 1. Контрольные нормативы по легкой атлетике</w:t>
      </w:r>
    </w:p>
    <w:p>
      <w:pPr/>
      <w:r>
        <w:rPr/>
        <w:t xml:space="preserve">Бег на длинную дистанцию: 2000 м. - девушки, 3000 м. - юноши.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12.00 – юноши, 10.30 – девушки, при технически правильном выполнении. «хорошо» - время выполнения: 13.40 – юноши, 11.15 – девушки, при технически правильном выполнении. «удовлетворительно» - время выполнения: 14.30 – юноши, 11.35 – девушки, при технически правильном выполнении.</w:t>
      </w:r>
    </w:p>
    <w:p>
      <w:pPr/>
      <w:r>
        <w:rPr/>
        <w:t xml:space="preserve">«неудовлетворительно» - время выполнения: 14.31 и больше – юноши, 11.36 и больше – девушки, при технически правильном выполнении. Упражнение выполнено с нарушением правил соревнований по легкой атлетике.</w:t>
      </w:r>
    </w:p>
    <w:p>
      <w:pPr/>
      <w:r>
        <w:rPr>
          <w:b w:val="1"/>
          <w:bCs w:val="1"/>
        </w:rPr>
        <w:t xml:space="preserve">Оценочное средство 2. Контрольные нормативы по мини-футболу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/>
      <w:r>
        <w:rPr/>
        <w:t xml:space="preserve">1. 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- 4 попадания в ворота (юноши), 3 попадания (девушки).</w:t>
      </w:r>
    </w:p>
    <w:p>
      <w:pPr/>
      <w:r>
        <w:rPr/>
        <w:t xml:space="preserve">«хорошо» - 3 попадания в ворота (юноши), 2 попадания (девушки).</w:t>
      </w:r>
    </w:p>
    <w:p>
      <w:pPr/>
      <w:r>
        <w:rPr/>
        <w:t xml:space="preserve">«удовлетворительно» - 2 попадания в ворота (юноши), 1 попадание (девушки).</w:t>
      </w:r>
    </w:p>
    <w:p>
      <w:pPr/>
      <w:r>
        <w:rPr/>
        <w:t xml:space="preserve">«неудовлетворительно»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- 25 ударов ногой без падения мяча (юноши), 18 ударов (девушки)</w:t>
      </w:r>
    </w:p>
    <w:p>
      <w:pPr/>
      <w:r>
        <w:rPr/>
        <w:t xml:space="preserve">«хорошо» - 20 ударов ногой без падения мяча (юноши), 16 ударов (девушки)</w:t>
      </w:r>
    </w:p>
    <w:p>
      <w:pPr/>
      <w:r>
        <w:rPr/>
        <w:t xml:space="preserve">«удовлетворительно» - 18 ударов ногой без падения мяча (юноши). 14 ударов (девушки) «неудовлетворительно» - 17 и меньше ударов ногой без падения мяча (юноши), 13 ударов и меньше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11 сек. – юноши, 12 сек – девушки, при технически правильном выполнении.</w:t>
      </w:r>
    </w:p>
    <w:p>
      <w:pPr/>
      <w:r>
        <w:rPr/>
        <w:t xml:space="preserve">«хорошо» - время выполнения: 12 сек. – юноши, 13 сек – девушки, при технически правильном выполнении.</w:t>
      </w:r>
    </w:p>
    <w:p>
      <w:pPr/>
      <w:r>
        <w:rPr/>
        <w:t xml:space="preserve">«удовлетворительно» - время выполнения: 13 сек. – юноши, 14 сек – девушки, при технически правильном выполнении. «неудовлетворительно»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Оценочное средство 3. </w:t>
      </w:r>
      <w:r>
        <w:rPr/>
        <w:t xml:space="preserve">Конспект занятия (карточка с игрой) для проведения</w:t>
      </w:r>
    </w:p>
    <w:p>
      <w:pPr/>
      <w:r>
        <w:rPr/>
        <w:t xml:space="preserve">Подготовить карточку по подвижной игре по схеме:</w:t>
      </w:r>
    </w:p>
    <w:p>
      <w:pPr>
        <w:numPr>
          <w:ilvl w:val="0"/>
          <w:numId w:val="6"/>
        </w:numPr>
      </w:pPr>
      <w:r>
        <w:rPr/>
        <w:t xml:space="preserve">Название игры;</w:t>
      </w:r>
    </w:p>
    <w:p>
      <w:pPr>
        <w:numPr>
          <w:ilvl w:val="0"/>
          <w:numId w:val="6"/>
        </w:numPr>
      </w:pPr>
      <w:r>
        <w:rPr/>
        <w:t xml:space="preserve">Подготовка к игре;</w:t>
      </w:r>
    </w:p>
    <w:p>
      <w:pPr>
        <w:numPr>
          <w:ilvl w:val="0"/>
          <w:numId w:val="6"/>
        </w:numPr>
      </w:pPr>
      <w:r>
        <w:rPr/>
        <w:t xml:space="preserve">Содержание игры;</w:t>
      </w:r>
    </w:p>
    <w:p>
      <w:pPr>
        <w:numPr>
          <w:ilvl w:val="0"/>
          <w:numId w:val="6"/>
        </w:numPr>
      </w:pPr>
      <w:r>
        <w:rPr/>
        <w:t xml:space="preserve">Правила игры;</w:t>
      </w:r>
    </w:p>
    <w:p>
      <w:pPr>
        <w:numPr>
          <w:ilvl w:val="0"/>
          <w:numId w:val="6"/>
        </w:numPr>
      </w:pPr>
      <w:r>
        <w:rPr/>
        <w:t xml:space="preserve">Варианты игры;</w:t>
      </w:r>
    </w:p>
    <w:p>
      <w:pPr>
        <w:numPr>
          <w:ilvl w:val="0"/>
          <w:numId w:val="6"/>
        </w:numPr>
      </w:pPr>
      <w:r>
        <w:rPr/>
        <w:t xml:space="preserve">Организационно-методические указания;</w:t>
      </w:r>
    </w:p>
    <w:p>
      <w:pPr>
        <w:numPr>
          <w:ilvl w:val="0"/>
          <w:numId w:val="6"/>
        </w:numPr>
      </w:pPr>
      <w:r>
        <w:rPr/>
        <w:t xml:space="preserve">Педагогическое значение игры.</w:t>
      </w:r>
    </w:p>
    <w:p>
      <w:pPr/>
      <w:r>
        <w:rPr>
          <w:u w:val="single"/>
        </w:rPr>
        <w:t xml:space="preserve">Список игр:</w:t>
      </w:r>
      <w:r>
        <w:rPr/>
        <w:t xml:space="preserve"> «Пустое место», «Защита укрепления», «Стой!», «К флажку», «Отбивалы», «»Сала-расшибалка», «Сторожевая линия», «Колесо», Заяц без логова», «Бабки», «Эстафета футболистов», «Двенадцать палочек», «Погоня за лисицами», «Челнок», «Ориентировка по слуху», «Стоп!», «Ящерица», «Удочка».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Пример:</w:t>
      </w:r>
    </w:p>
    <w:p>
      <w:pPr/>
      <w:r>
        <w:rPr>
          <w:b w:val="1"/>
          <w:bCs w:val="1"/>
        </w:rPr>
        <w:t xml:space="preserve">«Попади в мяч»</w:t>
      </w:r>
    </w:p>
    <w:p>
      <w:pPr/>
      <w:r>
        <w:rPr>
          <w:b w:val="1"/>
          <w:bCs w:val="1"/>
        </w:rPr>
        <w:t xml:space="preserve">Подготовка. </w:t>
      </w:r>
      <w:r>
        <w:rPr/>
        <w:t xml:space="preserve">Для игры нужны один волейбольный мяч и теннисные мячи в количестве, равном половине участвующих. Играющие делятся на две команды и выстраиваются шеренгами на противоположных сторонах площадки на расстоянии 18 — 20 м друг от друга. Перед носками играющих проводятся линии, а посередине площадки кладется волейбольный мяч. Игроки одной команды (по жребию) получают по маленькому мячу.</w:t>
      </w:r>
    </w:p>
    <w:p>
      <w:pPr/>
      <w:r>
        <w:rPr>
          <w:b w:val="1"/>
          <w:bCs w:val="1"/>
        </w:rPr>
        <w:t xml:space="preserve">Содержание игры.</w:t>
      </w:r>
      <w:r>
        <w:rPr/>
        <w:t xml:space="preserve"> По сигналу руководителя игроки бросают маленький мяч в волейбольный мяч, стараясь откатить его к противоположной команде. Игроки из другой команды собирают брошенные мячи и по сигналу тоже бросают их в волейбольный мяч, стараясь откатить его обратно. Так, поочередно команды метают мячи установленное количество раз. Если команде удалось закатить мяч за черту соперника, то она зарабатывает 1 очко. Продолжительность игры 8—10 мин.</w:t>
      </w:r>
    </w:p>
    <w:p>
      <w:pPr/>
      <w:r>
        <w:rPr/>
        <w:t xml:space="preserve">Выигрывает команда, сумевшая закатить мяч за черту команды, стоящей напротив.</w:t>
      </w:r>
    </w:p>
    <w:p>
      <w:pPr/>
      <w:r>
        <w:rPr>
          <w:b w:val="1"/>
          <w:bCs w:val="1"/>
        </w:rPr>
        <w:t xml:space="preserve">Правила игры: </w:t>
      </w:r>
      <w:r>
        <w:rPr/>
        <w:t xml:space="preserve">1. Если в ходе игры волейбольный мяч выкатится в сторону от играющих, его кладут в зону площадки на той же линии. 2. При броске нельзя заступать за черту. 3. Броски выполнять только по сигналу.</w:t>
      </w:r>
    </w:p>
    <w:p>
      <w:pPr/>
      <w:r>
        <w:rPr>
          <w:b w:val="1"/>
          <w:bCs w:val="1"/>
        </w:rPr>
        <w:t xml:space="preserve">Варианты игры: </w:t>
      </w:r>
      <w:r>
        <w:rPr/>
        <w:t xml:space="preserve">(если они есть).</w:t>
      </w:r>
    </w:p>
    <w:p>
      <w:pPr/>
      <w:r>
        <w:rPr>
          <w:b w:val="1"/>
          <w:bCs w:val="1"/>
        </w:rPr>
        <w:t xml:space="preserve">Организационно-методические указания: </w:t>
      </w:r>
      <w:r>
        <w:rPr/>
        <w:t xml:space="preserve">Волейбольный мяч для игры должен быть приспущенный. Первой выполнять броски начинает команда выигравшая жребий.</w:t>
      </w:r>
    </w:p>
    <w:p>
      <w:pPr/>
      <w:r>
        <w:rPr>
          <w:b w:val="1"/>
          <w:bCs w:val="1"/>
        </w:rPr>
        <w:t xml:space="preserve">Педагогическое значение игры:</w:t>
      </w:r>
      <w:r>
        <w:rPr/>
        <w:t xml:space="preserve"> Игра для младших школьников, развивает меткость. </w:t>
      </w:r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"зачтено"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соответствует всем требованиям, игра проведена на учебной группе.</w:t>
      </w:r>
    </w:p>
    <w:p>
      <w:pPr/>
      <w:r>
        <w:rPr>
          <w:b w:val="1"/>
          <w:bCs w:val="1"/>
        </w:rPr>
        <w:t xml:space="preserve">"незачтено"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не соответствует требованиям (сделана с ошибками) или не предоставлена, игра не проведена на учебной группе.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средство. Учебный туристский поход.</w:t>
      </w:r>
    </w:p>
    <w:p>
      <w:pPr/>
      <w:r>
        <w:rPr/>
        <w:t xml:space="preserve">Участники похода должны пройти учебную практику в роли:  направляющего, замыкающего группы, повара, разведчика, организатора купания, ответственного за проведение анализа организации передвижения и быта каждого дня похода. Прохождение маршрута участнику защитывается  при положительной оценке  учебной работы  студента и представлении им оформленного дневника похода.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своевременное заполнение дневника туристского похода,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плохо владеет необходимыми навыками и приемами их выполнения, не своевременное заполнение дневника туристского похода, не подготовлен отчет по практике.</w:t>
      </w:r>
    </w:p>
    <w:p>
      <w:pPr/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Жилкин А.И., Кузьмин В.С., Сидорчук Е.В. Легкая атлетика. Учебное пособие. - М. 2003. </w:t>
      </w:r>
    </w:p>
    <w:p>
      <w:pPr>
        <w:numPr>
          <w:ilvl w:val="0"/>
          <w:numId w:val="7"/>
        </w:numPr>
      </w:pPr>
      <w:r>
        <w:rPr/>
        <w:t xml:space="preserve">Жуков, М. Н. Подвижные игры : учебник для студентов педагогич. вузов / М. Н. Жуков. – Москва : Академия, 2000. – 160 с.</w:t>
      </w:r>
    </w:p>
    <w:p>
      <w:pPr>
        <w:numPr>
          <w:ilvl w:val="0"/>
          <w:numId w:val="7"/>
        </w:numPr>
      </w:pPr>
      <w:r>
        <w:rPr/>
        <w:t xml:space="preserve">Раменская Т.И., А.Г. Баталов « Лыжный спорт». Учебник. М.: Физическая культура, 2005г</w:t>
      </w:r>
    </w:p>
    <w:p>
      <w:pPr>
        <w:numPr>
          <w:ilvl w:val="0"/>
          <w:numId w:val="7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– Москва : Академия, 2008. – 520 с.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Туризм и спортивное ориентирование. Учебное пособие для студентов вузов / Вяткин Л.А., Сидорчук Е.В., Немытов Д.Н. – 2-е изд., доп. – М.: Издательский центр  «Академия», 2004. –  208 c.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Алексеев А.В. "Питание в туристском походе". – М.: Издатель И. В. Балабанов, 2006.</w:t>
      </w:r>
    </w:p>
    <w:p>
      <w:pPr>
        <w:numPr>
          <w:ilvl w:val="0"/>
          <w:numId w:val="8"/>
        </w:numPr>
      </w:pPr>
      <w:r>
        <w:rPr/>
        <w:t xml:space="preserve">Биржаков М. Б., Казаков Н. П. «Безопасность в туризме». – СПб.: «Издательский дом Герда», 2006.</w:t>
      </w:r>
    </w:p>
    <w:p>
      <w:pPr>
        <w:numPr>
          <w:ilvl w:val="0"/>
          <w:numId w:val="8"/>
        </w:numPr>
      </w:pPr>
      <w:r>
        <w:rPr/>
        <w:t xml:space="preserve">Вяткин Л.А., Сидорчук Е.В., Немытов Д.Н. Туризм и спортивное ориентирование. Учебное пособие для студентов вузов. – М.: Издательский центр  «Академия», 2000.</w:t>
      </w:r>
    </w:p>
    <w:p>
      <w:pPr>
        <w:numPr>
          <w:ilvl w:val="0"/>
          <w:numId w:val="8"/>
        </w:numPr>
      </w:pPr>
      <w:r>
        <w:rPr/>
        <w:t xml:space="preserve">Гаврилов В.Д. Обучение ориентированию на местности в учебном туристском походе (учебно-методическое пособие).г. Петрозаводск: КГПУ, 2006.</w:t>
      </w:r>
    </w:p>
    <w:p>
      <w:pPr>
        <w:numPr>
          <w:ilvl w:val="0"/>
          <w:numId w:val="8"/>
        </w:numPr>
      </w:pPr>
      <w:r>
        <w:rPr/>
        <w:t xml:space="preserve">Логвинец, М. Н. Рекомендации по организации уроков физической культуры на лыжах, по выявлению талантливых детей для занятий в лыжных секциях и в ДЮСШ / М. Н. Логвинец // </w:t>
      </w:r>
      <w:hyperlink r:id="rId8" w:history="1">
        <w:r>
          <w:rPr/>
          <w:t xml:space="preserve"> Методические рекомендации по повышению качества урока физической культуры с учащимися на лыжах в образовательных организациях Республики Карелия. - Петрозаводск, 2017. - С. 47</w:t>
        </w:r>
      </w:hyperlink>
    </w:p>
    <w:p>
      <w:pPr>
        <w:numPr>
          <w:ilvl w:val="0"/>
          <w:numId w:val="8"/>
        </w:numPr>
      </w:pPr>
      <w:r>
        <w:rPr/>
        <w:t xml:space="preserve">Методические рекомендации по повышению качества урока физической культуры с учащимися на лыжах в образовательных организациях Республики Карелия : [учебно-методический сборник для учителей физической культуры в школе / Ачеповский И. А. и др. ; под ред. Шорохова Е. А.] ; Министерство образования Республики Карелия, Министерство по делам молодежи, физической культуре и спорту Республики Карелия, Институт физической культуры, спорта и туризма Петрозаводского государственного университета, Федерация лыжных гонок Республики Карелия, Олимпийский Совет Республики Карелия. - Петрозаводск : [б. и.], 2017. : Два товарища. - 71 с.</w:t>
      </w:r>
    </w:p>
    <w:p>
      <w:pPr>
        <w:numPr>
          <w:ilvl w:val="0"/>
          <w:numId w:val="8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– Москва : Советский спорт, 2006. – 232 с.</w:t>
      </w:r>
    </w:p>
    <w:p>
      <w:pPr>
        <w:numPr>
          <w:ilvl w:val="0"/>
          <w:numId w:val="8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8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8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8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8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– Москва : ТЕРРА-СПОРТ, 2004. – 72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hyperlink r:id="rId13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4" w:history="1">
        <w:r>
          <w:rPr/>
          <w:t xml:space="preserve">http://kodeks.karelia.ru/petrsu</w:t>
        </w:r>
      </w:hyperlink>
    </w:p>
    <w:p>
      <w:pPr>
        <w:numPr>
          <w:ilvl w:val="0"/>
          <w:numId w:val="9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5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24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4937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86B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8FEF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03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5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2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48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D5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nbrk.foliant.ru/catalog/nlibr?BOOK_UP+001311+5DD719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s://www.biblio-online.ru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://library.petrsu.ru/collections/bd.shtml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2026-04-23T17:21:10+03:00</dcterms:created>
  <dcterms:modified xsi:type="dcterms:W3CDTF">2026-04-23T17:21:10+03:00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