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 «История физической культуры». Теории возникновения физической культуры. Физическая культура в первобытном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национальной буржуазной системы физического воспитания в странах Западной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 СССР  в довоенное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научных основ физического воспитания во втором периоде Нового времени и система гимнастики Ж. Демени, Ж. Эбера, Нильса Бука. Развитие немецкого гимнастического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 Анализ достижений наших спортсменов на летних и зимних Олимпийских играх (1952-2018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Греции,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до I Мировой войны (программа, участники, соотношение сил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Выдающиеся российские спортсмены-чемпионы Олимпийских игр 1952-2019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2014 г. в Сочи и Токио 2021 г.  (подготовка организация, итоги).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России.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России.</w:t>
      </w:r>
    </w:p>
    <w:p>
      <w:pPr>
        <w:numPr>
          <w:ilvl w:val="0"/>
          <w:numId w:val="5"/>
        </w:numPr>
      </w:pPr>
      <w:r>
        <w:rPr/>
        <w:t xml:space="preserve">Развитие физической культуры и спорта в 1920-е годы</w:t>
      </w:r>
    </w:p>
    <w:p>
      <w:pPr>
        <w:numPr>
          <w:ilvl w:val="0"/>
          <w:numId w:val="5"/>
        </w:numPr>
      </w:pPr>
      <w:r>
        <w:rPr/>
        <w:t xml:space="preserve">Развитие профессионального спорта в современной России</w:t>
      </w:r>
    </w:p>
    <w:p>
      <w:pPr>
        <w:numPr>
          <w:ilvl w:val="0"/>
          <w:numId w:val="5"/>
        </w:numPr>
      </w:pPr>
      <w:r>
        <w:rPr/>
        <w:t xml:space="preserve">Олимпийское движение в России.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СССР?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России.</w:t>
      </w:r>
    </w:p>
    <w:p>
      <w:pPr>
        <w:numPr>
          <w:ilvl w:val="0"/>
          <w:numId w:val="6"/>
        </w:numPr>
      </w:pPr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numPr>
          <w:ilvl w:val="0"/>
          <w:numId w:val="6"/>
        </w:numPr>
      </w:pPr>
      <w:r>
        <w:rPr/>
        <w:t xml:space="preserve">Тематика рефератов/докладов</w:t>
      </w:r>
    </w:p>
    <w:p>
      <w:pPr>
        <w:numPr>
          <w:ilvl w:val="0"/>
          <w:numId w:val="7"/>
        </w:numPr>
      </w:pPr>
      <w:r>
        <w:rPr/>
        <w:t xml:space="preserve">Предпосылки зарождения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7"/>
        </w:numPr>
      </w:pPr>
      <w:r>
        <w:rPr/>
        <w:t xml:space="preserve">Исторические этапы развития физической культуры в России как специфической сферы общественной деятельности.</w:t>
      </w:r>
    </w:p>
    <w:p>
      <w:pPr>
        <w:numPr>
          <w:ilvl w:val="0"/>
          <w:numId w:val="7"/>
        </w:numPr>
      </w:pPr>
      <w:r>
        <w:rPr/>
        <w:t xml:space="preserve">Исторические условия и особенности становления и развития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Национальные спортивно-игровые направления в физическом воспитании России.</w:t>
      </w:r>
    </w:p>
    <w:p>
      <w:pPr>
        <w:numPr>
          <w:ilvl w:val="0"/>
          <w:numId w:val="7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СССР.</w:t>
      </w:r>
    </w:p>
    <w:p>
      <w:pPr>
        <w:numPr>
          <w:ilvl w:val="0"/>
          <w:numId w:val="7"/>
        </w:numPr>
      </w:pPr>
      <w:r>
        <w:rPr/>
        <w:t xml:space="preserve">Региональные особенности содержания народных физических упражнений России.</w:t>
      </w:r>
    </w:p>
    <w:p>
      <w:pPr>
        <w:numPr>
          <w:ilvl w:val="0"/>
          <w:numId w:val="7"/>
        </w:numPr>
      </w:pPr>
      <w:r>
        <w:rPr/>
        <w:t xml:space="preserve">Физическая культура и спорт в СССР в предвоенные годы.</w:t>
      </w:r>
    </w:p>
    <w:p>
      <w:pPr>
        <w:numPr>
          <w:ilvl w:val="0"/>
          <w:numId w:val="7"/>
        </w:numPr>
      </w:pPr>
      <w:r>
        <w:rPr/>
        <w:t xml:space="preserve">Всесоюзные физкультурные программы «ГТО», «БГТО» в СССР Их роль в развитии физической культуры и спорта.</w:t>
      </w:r>
    </w:p>
    <w:p>
      <w:pPr>
        <w:numPr>
          <w:ilvl w:val="0"/>
          <w:numId w:val="7"/>
        </w:numPr>
      </w:pPr>
      <w:r>
        <w:rPr/>
        <w:t xml:space="preserve">Олимпийцы России.</w:t>
      </w:r>
    </w:p>
    <w:p>
      <w:pPr>
        <w:numPr>
          <w:ilvl w:val="0"/>
          <w:numId w:val="7"/>
        </w:numPr>
      </w:pPr>
      <w:r>
        <w:rPr/>
        <w:t xml:space="preserve">Особенности развития физической культуры и спорта в регионах России.</w:t>
      </w:r>
    </w:p>
    <w:p>
      <w:pPr>
        <w:numPr>
          <w:ilvl w:val="0"/>
          <w:numId w:val="7"/>
        </w:numPr>
      </w:pPr>
      <w:r>
        <w:rPr/>
        <w:t xml:space="preserve">Массовая физическая культура в СССР.</w:t>
      </w:r>
    </w:p>
    <w:p>
      <w:pPr>
        <w:numPr>
          <w:ilvl w:val="0"/>
          <w:numId w:val="7"/>
        </w:numPr>
      </w:pPr>
      <w:r>
        <w:rPr/>
        <w:t xml:space="preserve">Структуры государственных и общественных органов управления физической культурой и спортом в СССР и России.</w:t>
      </w:r>
    </w:p>
    <w:p>
      <w:pPr>
        <w:numPr>
          <w:ilvl w:val="0"/>
          <w:numId w:val="7"/>
        </w:numPr>
      </w:pPr>
      <w:r>
        <w:rPr/>
        <w:t xml:space="preserve">Возрождение народных форм и национальных видов физических упражнений в России.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9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9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9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9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9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9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9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9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10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10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10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10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10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10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10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10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10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10"/>
        </w:numPr>
      </w:pPr>
      <w:r>
        <w:rPr/>
        <w:t xml:space="preserve">Олимпийцы Карелии</w:t>
      </w:r>
    </w:p>
    <w:p>
      <w:pPr>
        <w:numPr>
          <w:ilvl w:val="0"/>
          <w:numId w:val="10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10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0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0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D6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45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FAB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9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E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E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7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B0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46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99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D79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2026-04-21T11:17:27+03:00</dcterms:created>
  <dcterms:modified xsi:type="dcterms:W3CDTF">2026-04-21T11:17:27+03:00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