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биологии, экологии и агротехнологий</w:t>
      </w:r>
    </w:p>
    <w:p>
      <w:pPr>
        <w:spacing w:before="0" w:after="0"/>
      </w:pPr>
      <w:pPr>
        <w:rPr>
          <w:sz w:val="24"/>
          <w:szCs w:val="24"/>
        </w:rPr>
      </w:pPr>
    </w:p>
    <w:p>
      <w:pPr>
        <w:jc w:val="center"/>
        <w:ind w:left="0" w:right="0" w:firstLine="0" w:hanging="0"/>
        <w:spacing w:before="0" w:after="0"/>
      </w:pPr>
      <w:r>
        <w:rPr>
          <w:sz w:val="28"/>
          <w:szCs w:val="28"/>
        </w:rPr>
        <w:t xml:space="preserve">Кафедра общей химии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ОСНОВЫ ФАРМАКОЛОГИИ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49.03.02 Физическая культура для лиц с отклонениями в состоянии здоровья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«Физическая культура, адаптивная физическая культура и адаптивный спорт»</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942 (с изменениями от 27.02.2023 г. №208, от 19.07.2022 №662, от 08.02.2021 №83, от 26.11.2020 №1456) и учебным планом по направлению подготовки бакалавриата 49.03.02 Физическая культура для лиц с отклонениями в состоянии здоровья  (профиль «Физическая культура, адаптивная физическая культура и адаптивный спорт»).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ПК-9
Основной</w:t>
            </w:r>
          </w:p>
        </w:tc>
        <w:tc>
          <w:tcPr>
            <w:tcW w:w="4000" w:type="dxa"/>
            <w:noWrap/>
          </w:tcPr>
          <w:p>
            <w:pPr>
              <w:jc w:val="numTab"/>
              <w:ind w:left="0" w:right="0" w:firstLine="0" w:hanging="0"/>
            </w:pPr>
            <w:r>
              <w:rPr/>
              <w:t xml:space="preserve">Способен осуществлять планирование и проведение информационных и профилактических антидопинговых мероприятий с использованием разработанных рекомендаций, инструкций и пособий</w:t>
            </w:r>
          </w:p>
        </w:tc>
        <w:tc>
          <w:tcPr>
            <w:tcW w:w="3100" w:type="dxa"/>
            <w:noWrap/>
          </w:tcPr>
          <w:p>
            <w:pPr/>
            <w:r>
              <w:rPr/>
              <w:t xml:space="preserve">ПК-9.1. Знания нормативно-правовых актов, регламентирующих информационную деятельность; содержания учебных программ и принципов организации антидопинговых мероприятий; антидопинговое законодательство Российской Федерациии  международные антидопинговые правила и стандарты;</w:t>
            </w:r>
          </w:p>
          <w:p/>
          <w:p>
            <w:pPr/>
            <w:r>
              <w:rPr/>
              <w:t xml:space="preserve">ПК-9.2. Умения определять целевые аудитории для реализации антидопинговых программ, выбирать антидопинговые программы в зависимости от целевой аудитории; учитывая квалификационные, возрастные особенности, нозологию в паралимпийском, сурдлимпийском спорте систематизировать информацию по организации и методическому обеспечению антидопинговых программ;</w:t>
            </w:r>
          </w:p>
          <w:p/>
          <w:p>
            <w:pPr/>
            <w:r>
              <w:rPr/>
              <w:t xml:space="preserve">ПК-9.3. Навыки  разработки и издания информационных антидопинговых программ для разных целевых аудиторий (молодежь, родители, взрослые спортсмены, организаторы спортивных мероприятий, тренеры, инструкторы-методисты, медицинский персонал;) подготовки и проведения информационных антидопинговых мероприятий, способствующих раскрытию, сдерживанию и предотвращению случаев применения допинга в спорте.</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Основы фармакологии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Общая фармакология</w:t>
            </w:r>
          </w:p>
        </w:tc>
        <w:tc>
          <w:tcPr>
            <w:noWrap/>
          </w:tcPr>
          <w:p>
            <w:pPr>
              <w:jc w:val="left"/>
              <w:ind w:left="0" w:right="0" w:firstLine="0" w:hanging="0"/>
            </w:pPr>
            <w:r>
              <w:rPr/>
              <w:t xml:space="preserve">32</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Доклад, сообщение;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Фармакология в спорте</w:t>
            </w:r>
          </w:p>
        </w:tc>
        <w:tc>
          <w:tcPr>
            <w:noWrap/>
          </w:tcPr>
          <w:p>
            <w:pPr>
              <w:jc w:val="left"/>
              <w:ind w:left="0" w:right="0" w:firstLine="0" w:hanging="0"/>
            </w:pPr>
            <w:r>
              <w:rPr/>
              <w:t xml:space="preserve">28</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Доклад, сообщение;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14</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44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Введение в фармакологию. Виды действия лекарств, лекарственные формы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Фармакодинамика и фармакокинетика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Классификация	лекарств,	применяемых	в спорте.	Фармакологические	препараты, используемые в спорте.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Допинг. Понятие о допинге, основные эффекты допинга, группы препаратов, отнесенные к допинговым.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Общая фармакология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Пути поступления лекарства в организм, распределение, элиминация ЛВ. Виды действия лекарств.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Классификация фармакологических средств. Фармакологические препараты спорта и их своевременное применение.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Допинг. Понятие о допинге, основные эффекты допинга, группы препаратов, отнесенные к допинговым.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Понятие	о	стандартах	лекарств.	Стандарт GMP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Фармакодинамика и фармакокинетика.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Фармакологическое обеспечение в избранном виде спорта.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Допинг. Понятие о допинге, основные эффекты допинга, группы препаратов, отнесенные к допинговым.</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b w:val="1"/>
          <w:bCs w:val="1"/>
        </w:rPr>
        <w:t xml:space="preserve">Активные формы обучения:</w:t>
      </w:r>
    </w:p>
    <w:p>
      <w:pPr>
        <w:numPr>
          <w:ilvl w:val="0"/>
          <w:numId w:val="1"/>
        </w:numPr>
      </w:pPr>
      <w:r>
        <w:rPr>
          <w:b w:val="1"/>
          <w:bCs w:val="1"/>
        </w:rPr>
        <w:t xml:space="preserve">Лекция</w:t>
      </w:r>
      <w:r>
        <w:rPr/>
        <w:t xml:space="preserve">, предполагает устное систематическое и последовательное изложение материала преподавателем по темам дисциплины. Является элементом лекционно-семинарской формы обучения.</w:t>
      </w:r>
    </w:p>
    <w:p>
      <w:pPr>
        <w:numPr>
          <w:ilvl w:val="0"/>
          <w:numId w:val="1"/>
        </w:numPr>
      </w:pPr>
      <w:r>
        <w:rPr>
          <w:b w:val="1"/>
          <w:bCs w:val="1"/>
        </w:rPr>
        <w:t xml:space="preserve">Лекция-визуализация</w:t>
      </w:r>
      <w:r>
        <w:rPr/>
        <w:t xml:space="preserve">. Передача преподавателем информации, сопровождающейся показом различных изображений, документальных фильмов, текстов, графиков, диаграмм.</w:t>
      </w:r>
    </w:p>
    <w:p>
      <w:pPr/>
      <w:r>
        <w:rPr>
          <w:b w:val="1"/>
          <w:bCs w:val="1"/>
        </w:rPr>
        <w:t xml:space="preserve">Интерактивная форма обучения:</w:t>
      </w:r>
    </w:p>
    <w:p>
      <w:pPr>
        <w:numPr>
          <w:ilvl w:val="0"/>
          <w:numId w:val="2"/>
        </w:numPr>
      </w:pPr>
      <w:r>
        <w:rPr>
          <w:b w:val="1"/>
          <w:bCs w:val="1"/>
        </w:rPr>
        <w:t xml:space="preserve">Коллоквиум.</w:t>
      </w:r>
      <w:r>
        <w:rPr/>
        <w:t xml:space="preserve"> Предполагает слушание и обсуждение заранее подготовленного доклада по теме дисциплины. В итоге обсуждения, студентами, участвующими в коллоквиуме формулируются определенные выводы, гипотезы, тезисы.</w:t>
      </w:r>
    </w:p>
    <w:p>
      <w:pPr>
        <w:numPr>
          <w:ilvl w:val="0"/>
          <w:numId w:val="2"/>
        </w:numPr>
      </w:pPr>
      <w:r>
        <w:rPr>
          <w:b w:val="1"/>
          <w:bCs w:val="1"/>
        </w:rPr>
        <w:t xml:space="preserve">Обсуждение сложных и дискуссионных вопросов и проблем</w:t>
      </w:r>
      <w:r>
        <w:rPr/>
        <w:t xml:space="preserve">. Предполагает ведение дискуссии по темам. Через обсуждение обучающихся приобретает навыки определения сложных и дискуссионных вопросов и проблем, решать их и понимать различные позиции.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w:t>
      </w:r>
    </w:p>
    <w:p>
      <w:pPr/>
      <w:r>
        <w:rPr/>
        <w:t xml:space="preserve">Оценочные средства для текущего контроля.</w:t>
      </w:r>
    </w:p>
    <w:p>
      <w:pPr/>
      <w:r>
        <w:rPr/>
        <w:t xml:space="preserve">Доклад, сообщение</w:t>
      </w:r>
    </w:p>
    <w:p>
      <w:pPr>
        <w:numPr>
          <w:ilvl w:val="0"/>
          <w:numId w:val="3"/>
        </w:numPr>
      </w:pPr>
      <w:r>
        <w:rPr/>
        <w:t xml:space="preserve">Принципы и задачи спортивной фармакологии.</w:t>
      </w:r>
    </w:p>
    <w:p>
      <w:pPr>
        <w:numPr>
          <w:ilvl w:val="0"/>
          <w:numId w:val="3"/>
        </w:numPr>
      </w:pPr>
      <w:r>
        <w:rPr/>
        <w:t xml:space="preserve">Основные группы фармакологических препаратов, используемых в спорте.</w:t>
      </w:r>
    </w:p>
    <w:p>
      <w:pPr>
        <w:numPr>
          <w:ilvl w:val="0"/>
          <w:numId w:val="3"/>
        </w:numPr>
      </w:pPr>
      <w:r>
        <w:rPr/>
        <w:t xml:space="preserve">Фармакологическое обеспечение спортсменов в восстановительный период.</w:t>
      </w:r>
    </w:p>
    <w:p>
      <w:pPr>
        <w:numPr>
          <w:ilvl w:val="0"/>
          <w:numId w:val="3"/>
        </w:numPr>
      </w:pPr>
      <w:r>
        <w:rPr/>
        <w:t xml:space="preserve">Фармакологическое обеспечение спортсменов в подготовительный период.</w:t>
      </w:r>
    </w:p>
    <w:p>
      <w:pPr>
        <w:numPr>
          <w:ilvl w:val="0"/>
          <w:numId w:val="3"/>
        </w:numPr>
      </w:pPr>
      <w:r>
        <w:rPr/>
        <w:t xml:space="preserve">Фармакологическое обеспечение спортсменов в предсоревновательный период.</w:t>
      </w:r>
    </w:p>
    <w:p>
      <w:pPr>
        <w:numPr>
          <w:ilvl w:val="0"/>
          <w:numId w:val="3"/>
        </w:numPr>
      </w:pPr>
      <w:r>
        <w:rPr/>
        <w:t xml:space="preserve">Фармакологическое обеспечение спортсменов в соревновательный период.</w:t>
      </w:r>
    </w:p>
    <w:p>
      <w:pPr>
        <w:numPr>
          <w:ilvl w:val="0"/>
          <w:numId w:val="3"/>
        </w:numPr>
      </w:pPr>
      <w:r>
        <w:rPr/>
        <w:t xml:space="preserve">Фармакологическое обеспечение лиц, занимающихся различными видами спорта.</w:t>
      </w:r>
    </w:p>
    <w:p>
      <w:pPr>
        <w:numPr>
          <w:ilvl w:val="0"/>
          <w:numId w:val="3"/>
        </w:numPr>
      </w:pPr>
      <w:r>
        <w:rPr/>
        <w:t xml:space="preserve">Понятие допинга, опасность его употребления спортсменами.</w:t>
      </w:r>
    </w:p>
    <w:p>
      <w:pPr>
        <w:numPr>
          <w:ilvl w:val="0"/>
          <w:numId w:val="3"/>
        </w:numPr>
      </w:pPr>
      <w:r>
        <w:rPr/>
        <w:t xml:space="preserve">Допинги, которые используют в спорте для улучшения результата, их классификация по химическому строению и фармакологическому действию</w:t>
      </w:r>
    </w:p>
    <w:p>
      <w:pPr>
        <w:numPr>
          <w:ilvl w:val="0"/>
          <w:numId w:val="3"/>
        </w:numPr>
      </w:pPr>
      <w:r>
        <w:rPr/>
        <w:t xml:space="preserve">Основные группы лекарственных средств, которые относят к допингам, а также требования, предъявляемые ВАДА к запрещенным препаратам</w:t>
      </w:r>
    </w:p>
    <w:p>
      <w:pPr>
        <w:numPr>
          <w:ilvl w:val="0"/>
          <w:numId w:val="3"/>
        </w:numPr>
      </w:pPr>
      <w:r>
        <w:rPr/>
        <w:t xml:space="preserve">Основные эффекты, которые вызывают допинги, влияя на работоспособность спортсмена и соревнующихся животных (скаковых лошадей, бойцовых собак и др.), а также меры борьбы с осложнениями.</w:t>
      </w:r>
    </w:p>
    <w:p/>
    <w:p>
      <w:pPr/>
      <w:r>
        <w:rPr/>
        <w:t xml:space="preserve">5.2. Промежуточная аттестация проводится в виде:</w:t>
      </w:r>
    </w:p>
    <w:p/>
    <w:p>
      <w:pPr/>
      <w:r>
        <w:rPr/>
        <w:t xml:space="preserve">Зачет</w:t>
      </w:r>
    </w:p>
    <w:p>
      <w:pPr>
        <w:numPr>
          <w:ilvl w:val="0"/>
          <w:numId w:val="4"/>
        </w:numPr>
      </w:pPr>
      <w:r>
        <w:rPr/>
        <w:t xml:space="preserve">Номенклатура и принципы классификации лекарственных препаратов.</w:t>
      </w:r>
    </w:p>
    <w:p>
      <w:pPr>
        <w:numPr>
          <w:ilvl w:val="0"/>
          <w:numId w:val="4"/>
        </w:numPr>
      </w:pPr>
      <w:r>
        <w:rPr/>
        <w:t xml:space="preserve">Способы создания новых лекарственных средств.</w:t>
      </w:r>
    </w:p>
    <w:p>
      <w:pPr>
        <w:numPr>
          <w:ilvl w:val="0"/>
          <w:numId w:val="4"/>
        </w:numPr>
      </w:pPr>
      <w:r>
        <w:rPr/>
        <w:t xml:space="preserve">Пути введения (энтеральный, парентеральный), распределения и выведения лекарственных средств.</w:t>
      </w:r>
    </w:p>
    <w:p>
      <w:pPr>
        <w:numPr>
          <w:ilvl w:val="0"/>
          <w:numId w:val="4"/>
        </w:numPr>
      </w:pPr>
      <w:r>
        <w:rPr/>
        <w:t xml:space="preserve">Механизм действия лекарственных средств. Действие на специфические рецепторы, активность ферментов, физико- химическое действие на мембраны клеток, прямое химическое взаимодействие.</w:t>
      </w:r>
    </w:p>
    <w:p>
      <w:pPr>
        <w:numPr>
          <w:ilvl w:val="0"/>
          <w:numId w:val="4"/>
        </w:numPr>
      </w:pPr>
      <w:r>
        <w:rPr/>
        <w:t xml:space="preserve">Дозировка лекарственных средств (минимальные разовые, суточные, ударные, токсические, смертельные дозы).</w:t>
      </w:r>
    </w:p>
    <w:p>
      <w:pPr>
        <w:numPr>
          <w:ilvl w:val="0"/>
          <w:numId w:val="4"/>
        </w:numPr>
      </w:pPr>
      <w:r>
        <w:rPr/>
        <w:t xml:space="preserve">Кумуляция препаратов.</w:t>
      </w:r>
    </w:p>
    <w:p>
      <w:pPr>
        <w:numPr>
          <w:ilvl w:val="0"/>
          <w:numId w:val="4"/>
        </w:numPr>
      </w:pPr>
      <w:r>
        <w:rPr/>
        <w:t xml:space="preserve">Комбинированное действие лекарственных средств: синергизм, потенцирование, антагонизм.</w:t>
      </w:r>
    </w:p>
    <w:p>
      <w:pPr>
        <w:numPr>
          <w:ilvl w:val="0"/>
          <w:numId w:val="4"/>
        </w:numPr>
      </w:pPr>
      <w:r>
        <w:rPr/>
        <w:t xml:space="preserve">Виды фармакотерапии: этиотропная, патогенетическая, симптоматическая, заместительная, профилактическая.</w:t>
      </w:r>
    </w:p>
    <w:p>
      <w:pPr>
        <w:numPr>
          <w:ilvl w:val="0"/>
          <w:numId w:val="4"/>
        </w:numPr>
      </w:pPr>
      <w:r>
        <w:rPr/>
        <w:t xml:space="preserve">Осложнения при лекарственной терапии, их классификация. Явление идиосинкразии.</w:t>
      </w:r>
    </w:p>
    <w:p>
      <w:pPr>
        <w:numPr>
          <w:ilvl w:val="0"/>
          <w:numId w:val="4"/>
        </w:numPr>
      </w:pPr>
      <w:r>
        <w:rPr/>
        <w:t xml:space="preserve">Классификация средств, действующих преимущественно на центральную нервную систему.</w:t>
      </w:r>
    </w:p>
    <w:p>
      <w:pPr>
        <w:numPr>
          <w:ilvl w:val="0"/>
          <w:numId w:val="4"/>
        </w:numPr>
      </w:pPr>
      <w:r>
        <w:rPr/>
        <w:t xml:space="preserve">Классификация средств, действующих на сердечно-сосудистую систему. Сердечные гликозиды: механизм действия, применение.</w:t>
      </w:r>
    </w:p>
    <w:p>
      <w:pPr>
        <w:numPr>
          <w:ilvl w:val="0"/>
          <w:numId w:val="4"/>
        </w:numPr>
      </w:pPr>
      <w:r>
        <w:rPr/>
        <w:t xml:space="preserve">Антигипертензивные средства: классификация, механизм действия, показания и противопоказания к применению.</w:t>
      </w:r>
    </w:p>
    <w:p>
      <w:pPr>
        <w:numPr>
          <w:ilvl w:val="0"/>
          <w:numId w:val="4"/>
        </w:numPr>
      </w:pPr>
      <w:r>
        <w:rPr/>
        <w:t xml:space="preserve">Желчегонные средства.</w:t>
      </w:r>
    </w:p>
    <w:p>
      <w:pPr>
        <w:numPr>
          <w:ilvl w:val="0"/>
          <w:numId w:val="4"/>
        </w:numPr>
      </w:pPr>
      <w:r>
        <w:rPr/>
        <w:t xml:space="preserve">Гепатопротекторы.</w:t>
      </w:r>
    </w:p>
    <w:p>
      <w:pPr>
        <w:numPr>
          <w:ilvl w:val="0"/>
          <w:numId w:val="4"/>
        </w:numPr>
      </w:pPr>
      <w:r>
        <w:rPr/>
        <w:t xml:space="preserve">Витамины и их аналоги. Нормы потребления витаминов. Витаминная недостаточность: причины и виды. Профилактика витаминной недостаточности.</w:t>
      </w:r>
    </w:p>
    <w:p>
      <w:pPr>
        <w:numPr>
          <w:ilvl w:val="0"/>
          <w:numId w:val="4"/>
        </w:numPr>
      </w:pPr>
      <w:r>
        <w:rPr/>
        <w:t xml:space="preserve">Особенности действия антибиотиков и сульфаниламидов, показания к применению.</w:t>
      </w:r>
    </w:p>
    <w:p>
      <w:pPr>
        <w:numPr>
          <w:ilvl w:val="0"/>
          <w:numId w:val="4"/>
        </w:numPr>
      </w:pPr>
      <w:r>
        <w:rPr/>
        <w:t xml:space="preserve">Противовирусные препараты.</w:t>
      </w:r>
    </w:p>
    <w:p>
      <w:pPr>
        <w:numPr>
          <w:ilvl w:val="0"/>
          <w:numId w:val="4"/>
        </w:numPr>
      </w:pPr>
      <w:r>
        <w:rPr/>
        <w:t xml:space="preserve">Антисептические средства.</w:t>
      </w:r>
    </w:p>
    <w:p>
      <w:pPr>
        <w:numPr>
          <w:ilvl w:val="0"/>
          <w:numId w:val="4"/>
        </w:numPr>
      </w:pPr>
      <w:r>
        <w:rPr/>
        <w:t xml:space="preserve">Принципы и задачи спортивной фармакологии.Основные группы фармакологических препаратов, используемых в спорте.</w:t>
      </w:r>
    </w:p>
    <w:p>
      <w:pPr>
        <w:numPr>
          <w:ilvl w:val="0"/>
          <w:numId w:val="4"/>
        </w:numPr>
      </w:pPr>
      <w:r>
        <w:rPr/>
        <w:t xml:space="preserve">Фармакологическая коррекция синдрома перенапряжения центральной нервной системы.</w:t>
      </w:r>
    </w:p>
    <w:p>
      <w:pPr>
        <w:numPr>
          <w:ilvl w:val="0"/>
          <w:numId w:val="4"/>
        </w:numPr>
      </w:pPr>
      <w:r>
        <w:rPr/>
        <w:t xml:space="preserve">Фармакологическая коррекция синдрома перенапряжения сердечно-сосудистой системы.</w:t>
      </w:r>
    </w:p>
    <w:p>
      <w:pPr>
        <w:numPr>
          <w:ilvl w:val="0"/>
          <w:numId w:val="4"/>
        </w:numPr>
      </w:pPr>
      <w:r>
        <w:rPr/>
        <w:t xml:space="preserve">Фармакологическая коррекция печеночно-болевого синдрома.</w:t>
      </w:r>
    </w:p>
    <w:p>
      <w:pPr>
        <w:numPr>
          <w:ilvl w:val="0"/>
          <w:numId w:val="4"/>
        </w:numPr>
      </w:pPr>
      <w:r>
        <w:rPr/>
        <w:t xml:space="preserve">Фармакологическая коррекция мышечно-болевого синдрома.</w:t>
      </w:r>
    </w:p>
    <w:p>
      <w:pPr>
        <w:numPr>
          <w:ilvl w:val="0"/>
          <w:numId w:val="4"/>
        </w:numPr>
      </w:pPr>
      <w:r>
        <w:rPr/>
        <w:t xml:space="preserve">Антигипоксанты.</w:t>
      </w:r>
    </w:p>
    <w:p>
      <w:pPr>
        <w:numPr>
          <w:ilvl w:val="0"/>
          <w:numId w:val="4"/>
        </w:numPr>
      </w:pPr>
      <w:r>
        <w:rPr/>
        <w:t xml:space="preserve">Актопротекторы.</w:t>
      </w:r>
    </w:p>
    <w:p>
      <w:pPr>
        <w:numPr>
          <w:ilvl w:val="0"/>
          <w:numId w:val="4"/>
        </w:numPr>
      </w:pPr>
      <w:r>
        <w:rPr/>
        <w:t xml:space="preserve">Анаболизирующие препараты спорта.</w:t>
      </w:r>
    </w:p>
    <w:p>
      <w:pPr>
        <w:numPr>
          <w:ilvl w:val="0"/>
          <w:numId w:val="4"/>
        </w:numPr>
      </w:pPr>
      <w:r>
        <w:rPr/>
        <w:t xml:space="preserve">Антиоксиданты.</w:t>
      </w:r>
    </w:p>
    <w:p>
      <w:pPr>
        <w:numPr>
          <w:ilvl w:val="0"/>
          <w:numId w:val="4"/>
        </w:numPr>
      </w:pPr>
      <w:r>
        <w:rPr/>
        <w:t xml:space="preserve">Ноотропные препараты</w:t>
      </w:r>
    </w:p>
    <w:p>
      <w:pPr>
        <w:numPr>
          <w:ilvl w:val="0"/>
          <w:numId w:val="4"/>
        </w:numPr>
      </w:pPr>
      <w:r>
        <w:rPr/>
        <w:t xml:space="preserve">Витаминно-минеральные препараты, применяемые в спорте.</w:t>
      </w:r>
    </w:p>
    <w:p>
      <w:pPr>
        <w:numPr>
          <w:ilvl w:val="0"/>
          <w:numId w:val="4"/>
        </w:numPr>
      </w:pPr>
      <w:r>
        <w:rPr/>
        <w:t xml:space="preserve">Препараты, влияющие на энергетические процессы.</w:t>
      </w:r>
    </w:p>
    <w:p>
      <w:pPr>
        <w:numPr>
          <w:ilvl w:val="0"/>
          <w:numId w:val="4"/>
        </w:numPr>
      </w:pPr>
      <w:r>
        <w:rPr/>
        <w:t xml:space="preserve">Препараты, влияющие на метаболические процессы.</w:t>
      </w:r>
    </w:p>
    <w:p>
      <w:pPr>
        <w:numPr>
          <w:ilvl w:val="0"/>
          <w:numId w:val="4"/>
        </w:numPr>
      </w:pPr>
      <w:r>
        <w:rPr/>
        <w:t xml:space="preserve">Регуляторы нервно-психического статуса.</w:t>
      </w:r>
    </w:p>
    <w:p>
      <w:pPr>
        <w:numPr>
          <w:ilvl w:val="0"/>
          <w:numId w:val="4"/>
        </w:numPr>
      </w:pPr>
      <w:r>
        <w:rPr/>
        <w:t xml:space="preserve">Фармакологическая коррекция перетренировки.</w:t>
      </w:r>
    </w:p>
    <w:p>
      <w:pPr>
        <w:numPr>
          <w:ilvl w:val="0"/>
          <w:numId w:val="4"/>
        </w:numPr>
      </w:pPr>
      <w:r>
        <w:rPr/>
        <w:t xml:space="preserve">Фармакологическая коррекция иммунодефицитов.</w:t>
      </w:r>
    </w:p>
    <w:p>
      <w:pPr>
        <w:numPr>
          <w:ilvl w:val="0"/>
          <w:numId w:val="4"/>
        </w:numPr>
      </w:pPr>
      <w:r>
        <w:rPr/>
        <w:t xml:space="preserve">Адаптогены.</w:t>
      </w:r>
    </w:p>
    <w:p>
      <w:pPr>
        <w:numPr>
          <w:ilvl w:val="0"/>
          <w:numId w:val="4"/>
        </w:numPr>
      </w:pPr>
      <w:r>
        <w:rPr/>
        <w:t xml:space="preserve">Фармакологическая коррекция анемии.</w:t>
      </w:r>
    </w:p>
    <w:p>
      <w:pPr>
        <w:numPr>
          <w:ilvl w:val="0"/>
          <w:numId w:val="4"/>
        </w:numPr>
      </w:pPr>
      <w:r>
        <w:rPr/>
        <w:t xml:space="preserve">Фармакологическое обеспечение спортсменов в восстановительный период.</w:t>
      </w:r>
    </w:p>
    <w:p>
      <w:pPr>
        <w:numPr>
          <w:ilvl w:val="0"/>
          <w:numId w:val="4"/>
        </w:numPr>
      </w:pPr>
      <w:r>
        <w:rPr/>
        <w:t xml:space="preserve">Фармакологическое обеспечение спортсменов в подготовительный период.</w:t>
      </w:r>
    </w:p>
    <w:p>
      <w:pPr>
        <w:numPr>
          <w:ilvl w:val="0"/>
          <w:numId w:val="4"/>
        </w:numPr>
      </w:pPr>
      <w:r>
        <w:rPr/>
        <w:t xml:space="preserve">Фармакологическое обеспечение спортсменов в предсоревновательный период.</w:t>
      </w:r>
    </w:p>
    <w:p>
      <w:pPr>
        <w:numPr>
          <w:ilvl w:val="0"/>
          <w:numId w:val="4"/>
        </w:numPr>
      </w:pPr>
      <w:r>
        <w:rPr/>
        <w:t xml:space="preserve">Фармакологическое обеспечение спортсменов в соревновательный период.</w:t>
      </w:r>
    </w:p>
    <w:p>
      <w:pPr>
        <w:numPr>
          <w:ilvl w:val="0"/>
          <w:numId w:val="4"/>
        </w:numPr>
      </w:pPr>
      <w:r>
        <w:rPr/>
        <w:t xml:space="preserve">Фармакологическое обеспечение лиц, занимающихся различными видами спорта.</w:t>
      </w:r>
    </w:p>
    <w:p>
      <w:pPr>
        <w:numPr>
          <w:ilvl w:val="0"/>
          <w:numId w:val="4"/>
        </w:numPr>
      </w:pPr>
      <w:r>
        <w:rPr/>
        <w:t xml:space="preserve">Понятие допинга, опасность его употребления спортсменами.</w:t>
      </w:r>
    </w:p>
    <w:p>
      <w:pPr>
        <w:numPr>
          <w:ilvl w:val="0"/>
          <w:numId w:val="4"/>
        </w:numPr>
      </w:pPr>
      <w:r>
        <w:rPr/>
        <w:t xml:space="preserve">Медицинский кодекс МОК. Основные положения Кодекса</w:t>
      </w:r>
    </w:p>
    <w:p>
      <w:pPr>
        <w:numPr>
          <w:ilvl w:val="0"/>
          <w:numId w:val="4"/>
        </w:numPr>
      </w:pPr>
      <w:r>
        <w:rPr/>
        <w:t xml:space="preserve">Ответственность лиц и спортсменов по отношения к Медицинскому кодексу МОК, санкции за употребление допинга.</w:t>
      </w:r>
    </w:p>
    <w:p>
      <w:pPr>
        <w:numPr>
          <w:ilvl w:val="0"/>
          <w:numId w:val="4"/>
        </w:numPr>
      </w:pPr>
      <w:r>
        <w:rPr/>
        <w:t xml:space="preserve">Запрещенные классы веществ.</w:t>
      </w:r>
    </w:p>
    <w:p>
      <w:pPr>
        <w:numPr>
          <w:ilvl w:val="0"/>
          <w:numId w:val="4"/>
        </w:numPr>
      </w:pPr>
      <w:r>
        <w:rPr/>
        <w:t xml:space="preserve">Запрещенные методы.</w:t>
      </w:r>
    </w:p>
    <w:p>
      <w:pPr>
        <w:numPr>
          <w:ilvl w:val="0"/>
          <w:numId w:val="4"/>
        </w:numPr>
      </w:pPr>
      <w:r>
        <w:rPr/>
        <w:t xml:space="preserve">Классы веществ, применяемые с определенными ограничениями.</w:t>
      </w:r>
    </w:p>
    <w:p>
      <w:pPr>
        <w:numPr>
          <w:ilvl w:val="0"/>
          <w:numId w:val="4"/>
        </w:numPr>
      </w:pPr>
      <w:r>
        <w:rPr/>
        <w:t xml:space="preserve">Способы сокрытия допинга. Перечень лекарственных препаратов, на применение которых требуется письменное разрешение от врача.</w:t>
      </w:r>
    </w:p>
    <w:p>
      <w:pPr>
        <w:numPr>
          <w:ilvl w:val="0"/>
          <w:numId w:val="4"/>
        </w:numPr>
      </w:pPr>
      <w:r>
        <w:rPr/>
        <w:t xml:space="preserve">Классический регламент допингового контроля.</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w:t>
      </w:r>
    </w:p>
    <w:p>
      <w:pPr>
        <w:numPr>
          <w:ilvl w:val="0"/>
          <w:numId w:val="5"/>
        </w:numPr>
      </w:pPr>
      <w:r>
        <w:rPr/>
        <w:t xml:space="preserve">Придерживаться рекомендаций преподавателя по объему времени, необходимого для проработки каждой темы;</w:t>
      </w:r>
    </w:p>
    <w:p>
      <w:pPr>
        <w:numPr>
          <w:ilvl w:val="0"/>
          <w:numId w:val="5"/>
        </w:numPr>
      </w:pPr>
      <w:r>
        <w:rPr/>
        <w:t xml:space="preserve">Регулярно изучать каждую тему дисциплины, используя различные формы индивидуальной работы;</w:t>
      </w:r>
    </w:p>
    <w:p>
      <w:pPr>
        <w:numPr>
          <w:ilvl w:val="0"/>
          <w:numId w:val="5"/>
        </w:numPr>
      </w:pPr>
      <w:r>
        <w:rPr/>
        <w:t xml:space="preserve">Согласовывать с преподавателем виды работы по изучению дисциплины;</w:t>
      </w:r>
    </w:p>
    <w:p>
      <w:pPr>
        <w:numPr>
          <w:ilvl w:val="0"/>
          <w:numId w:val="5"/>
        </w:numPr>
      </w:pPr>
      <w:r>
        <w:rPr/>
        <w:t xml:space="preserve">По завершении отдельных тем передавать выполненные работы преподавателю.</w:t>
      </w:r>
    </w:p>
    <w:p>
      <w:pPr/>
      <w:r>
        <w:rPr/>
        <w:t xml:space="preserve">Критериями успешности освоения студентом данной учебной дисциплины при проведении текущего и итогового контроля являются:</w:t>
      </w:r>
    </w:p>
    <w:p>
      <w:pPr>
        <w:numPr>
          <w:ilvl w:val="0"/>
          <w:numId w:val="6"/>
        </w:numPr>
      </w:pPr>
      <w:r>
        <w:rPr/>
        <w:t xml:space="preserve">Активность студентов на семинарских и практических занятиях;</w:t>
      </w:r>
    </w:p>
    <w:p>
      <w:pPr>
        <w:numPr>
          <w:ilvl w:val="0"/>
          <w:numId w:val="6"/>
        </w:numPr>
      </w:pPr>
      <w:r>
        <w:rPr/>
        <w:t xml:space="preserve">Посещаемость студентами лекционных, практических занятий;</w:t>
      </w:r>
    </w:p>
    <w:p>
      <w:pPr>
        <w:numPr>
          <w:ilvl w:val="0"/>
          <w:numId w:val="6"/>
        </w:numPr>
      </w:pPr>
      <w:r>
        <w:rPr/>
        <w:t xml:space="preserve">Качество подготовки материалов текущего контроля знаний.</w:t>
      </w:r>
    </w:p>
    <w:p>
      <w:pPr/>
      <w:r>
        <w:rPr/>
        <w:t xml:space="preserve"> </w:t>
      </w:r>
    </w:p>
    <w:p>
      <w:pPr/>
      <w:r>
        <w:rPr/>
        <w:t xml:space="preserve">Работа с конспектом лекций. Конспект должен легко восприниматься зрительно, поэтому долен быт аккуратным. Необходимо выделить заголовки, отделить один вопрос от другого, соблюдать абзацы, подчеркивать термины. Не стоит записывать каждое слово лектора, иначе потеряется основная мысль изложения. Целесообразно создать собственную удобную систему сокращений и символов. Следует оставлять поля, на которых позднее, при самостоятельной работе можно сделать дополнительные записи. Конспект лекции важно прочитать перед семинарским занятием по соответствующей теме и перед промежуточной аттестацией.</w:t>
      </w:r>
    </w:p>
    <w:p>
      <w:pPr/>
      <w:r>
        <w:rPr/>
        <w:t xml:space="preserve"> </w:t>
      </w:r>
    </w:p>
    <w:p>
      <w:pPr/>
      <w:r>
        <w:rPr/>
        <w:t xml:space="preserve">Подготовка доклада. Свой доклад студент готовит по определённой схеме. В самом начале выступления следует обозначить проблему. Именно данная проблема должна стать предметом дальнейших рассуждений</w:t>
      </w:r>
      <w:r>
        <w:rPr>
          <w:i w:val="1"/>
          <w:iCs w:val="1"/>
        </w:rPr>
        <w:t xml:space="preserve">. </w:t>
      </w:r>
      <w:r>
        <w:rPr/>
        <w:t xml:space="preserve">После обозначения проблемы следует озвучить несколько аспектов, прямо вытекающих из указанной проблемы (2–3 вопроса-аспекта). Далее эти аспекты освещаются более подробно. В изложении аналитического материала по заданной теме должны чётко прослеживаться:</w:t>
      </w:r>
    </w:p>
    <w:p>
      <w:pPr>
        <w:numPr>
          <w:ilvl w:val="0"/>
          <w:numId w:val="7"/>
        </w:numPr>
      </w:pPr>
      <w:r>
        <w:rPr/>
        <w:t xml:space="preserve">компетентность автора сообщения по указанной проблеме,</w:t>
      </w:r>
    </w:p>
    <w:p>
      <w:pPr>
        <w:numPr>
          <w:ilvl w:val="0"/>
          <w:numId w:val="7"/>
        </w:numPr>
      </w:pPr>
      <w:r>
        <w:rPr/>
        <w:t xml:space="preserve">систематизация материала по указанной схеме,</w:t>
      </w:r>
    </w:p>
    <w:p>
      <w:pPr>
        <w:numPr>
          <w:ilvl w:val="0"/>
          <w:numId w:val="7"/>
        </w:numPr>
      </w:pPr>
      <w:r>
        <w:rPr/>
        <w:t xml:space="preserve">умение работы с массивом информации и статистическими данными,</w:t>
      </w:r>
    </w:p>
    <w:p>
      <w:pPr>
        <w:numPr>
          <w:ilvl w:val="0"/>
          <w:numId w:val="7"/>
        </w:numPr>
      </w:pPr>
      <w:r>
        <w:rPr/>
        <w:t xml:space="preserve">самостоятельность при подготовке материала,</w:t>
      </w:r>
    </w:p>
    <w:p>
      <w:pPr>
        <w:numPr>
          <w:ilvl w:val="0"/>
          <w:numId w:val="7"/>
        </w:numPr>
      </w:pPr>
      <w:r>
        <w:rPr/>
        <w:t xml:space="preserve">позиция автора по отношению к указанным аспектам,</w:t>
      </w:r>
    </w:p>
    <w:p>
      <w:pPr>
        <w:numPr>
          <w:ilvl w:val="0"/>
          <w:numId w:val="7"/>
        </w:numPr>
      </w:pPr>
      <w:r>
        <w:rPr/>
        <w:t xml:space="preserve">способность автора к выявлению зависимостей и закономерностей,</w:t>
      </w:r>
    </w:p>
    <w:p>
      <w:pPr>
        <w:numPr>
          <w:ilvl w:val="0"/>
          <w:numId w:val="7"/>
        </w:numPr>
      </w:pPr>
      <w:r>
        <w:rPr/>
        <w:t xml:space="preserve">аналитические рассуждения автора и формулирование выводов.</w:t>
      </w:r>
    </w:p>
    <w:p>
      <w:pPr/>
      <w:r>
        <w:rPr/>
        <w:t xml:space="preserve">После изложения материала следует озвучить пути решения указанной проблемы, особое внимание уделяя её аспектам. Предложения автора не должны носить декларативного характера, их следует чётко аргументировать и обосновать. В заключение сообщаются источники информации, которые помогли студенту подготовить своё выступление. Предполагается, что таких источников должно быть не менее трёх, причем два из них – на бумажном носителе, то есть это могут быть учебники, учебные пособия, монографии, газеты, журналы и прочее. Регламент одного выступления – 7-10 минут.</w:t>
      </w:r>
    </w:p>
    <w:p>
      <w:pPr/>
      <w:r>
        <w:rPr/>
        <w:t xml:space="preserve"> </w:t>
      </w:r>
    </w:p>
    <w:p>
      <w:pPr/>
      <w:r>
        <w:rPr/>
        <w:t xml:space="preserve">Подготовка к коллоквиуму. Целью коллоквиума является формирование у студентов навыков анализа теоретических проблем на основе самостоятельного изучения учебной и научной литературы, глубокое изучение материала.</w:t>
      </w:r>
    </w:p>
    <w:p>
      <w:pPr/>
      <w:r>
        <w:rPr/>
        <w:t xml:space="preserve">От студентов требуется:</w:t>
      </w:r>
    </w:p>
    <w:p>
      <w:pPr/>
      <w:r>
        <w:rPr/>
        <w:t xml:space="preserve">- владение изученным в ходе учебного процесса материалом, относящимся к рассматриваемой проблеме;</w:t>
      </w:r>
    </w:p>
    <w:p>
      <w:pPr/>
      <w:r>
        <w:rPr/>
        <w:t xml:space="preserve">- знание разных точек зрения, высказанных в научной литературе по соответствующей проблеме, умение сопоставлять их между собой;</w:t>
      </w:r>
    </w:p>
    <w:p>
      <w:pPr/>
      <w:r>
        <w:rPr/>
        <w:t xml:space="preserve">- наличие собственного мнения по обсуждаемым вопросам и умение его аргументировать.</w:t>
      </w:r>
    </w:p>
    <w:p>
      <w:pPr/>
      <w:r>
        <w:rPr/>
        <w:t xml:space="preserve">Подготовка к коллоквиуму начинается с установочной консультации преподавателя, на которой он разъясняет развернутую тематику проблемы, рекомендует литературу для изучения. При подготовке к коллоквиуму студентам следует, прежде всего, просмотреть конспекты лекций и практических занятий и отметить в них имеющиеся вопросы коллоквиума. Если какие-то вопросы вынесены преподавателем на самостоятельное изучение, следует обратиться к учебной литературе, рекомендованной преподавателем в качестве источника сведений.</w:t>
      </w:r>
    </w:p>
    <w:p>
      <w:pPr/>
      <w:r>
        <w:rPr/>
        <w:t xml:space="preserve"> Подготовка к промежуточной аттестации.</w:t>
      </w:r>
    </w:p>
    <w:p>
      <w:pPr/>
      <w:r>
        <w:rPr/>
        <w:t xml:space="preserve">Для успешной сдачи зачета следует соблюдать следующие правила: подготовка должна быть системной в течение всего семестра; необходимо распределить вопросы таким образом, чтобы успеть</w:t>
      </w:r>
      <w:r>
        <w:rPr/>
        <w:t xml:space="preserve"> </w:t>
      </w:r>
      <w:r>
        <w:rPr/>
        <w:t xml:space="preserve"> выучить или повторить их полностью до начала сессии; три-четыре дня перед зачетом использовать для повторения курса в целом, чтобы систематизировать материал и повторить вопросы.</w:t>
      </w:r>
    </w:p>
    <w:p>
      <w:pPr/>
      <w:r>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Структура курса предусматривает лекции и практические занятия.</w:t>
      </w:r>
    </w:p>
    <w:p>
      <w:pPr/>
      <w:r>
        <w:rPr/>
        <w:t xml:space="preserve">Задачи лекционных занятий: формировать умение систематизировать новый материал в сопоставлении с имеющимися знаниями; развивать способность делать обобщающие выводы на основе анализа лекционных материалов.</w:t>
      </w:r>
    </w:p>
    <w:p>
      <w:pPr/>
      <w:r>
        <w:rPr/>
        <w:t xml:space="preserve">Задачи практических занятий: закрепить знания студентов по основным разделам курса; развивать умение демонстрировать знания, полученные на занятиях и в процессе самостоятельного изучения;  формировать компетенции студента.</w:t>
      </w:r>
    </w:p>
    <w:p>
      <w:pPr/>
      <w:r>
        <w:rPr/>
        <w:t xml:space="preserve">Значительное место при изучении курса занимает самостоятельная работа студентов (внеаудиторная работа), включающая в себя конспектирование литературы при подготовке к лекционным и семинарским занятиям, выполнение практических заданий. Самостоятельная работа носит внеаудиторный характер и включает следующие виды работ: конспектирование и работу с первоисточниками, подготовку докладов. Самостоятельная работа предназначена для промежуточного контроля и проверки усвоения материала.</w:t>
      </w:r>
    </w:p>
    <w:p>
      <w:pPr/>
      <w:r>
        <w:rPr/>
        <w:t xml:space="preserve">Для обеспечения преемственности между лекциями и самостоятельной работой студентов целесообразно задавать на лекциях вопросы (задания) для самостоятельной работы, давать указания на источник ответа в литературе, предлагать студентам сделать небольшие выступления, доклады по ходу лекции, давать опережающие задания для подготовки к будущим лекционным темам и т.п.</w:t>
      </w:r>
    </w:p>
    <w:p>
      <w:pPr/>
      <w:r>
        <w:rPr/>
        <w:t xml:space="preserve">Для организации самостоятельной работы студентов преподаватель должен: разрабатывать тематику самостоятельных заданий; сообщать студентам  цель задания, условия выполнения, объем, сроки; осуществлять консультации и общее руководство выполнением самостоятельных заданий; оценивать работу, давать обратную связь.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 Темы сформулированы таким образом, чтобы стимулировать способность обучающихся научиться соот­носить теоретический материал с личным опытом самих студентов, художественными произведениями.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8"/>
        </w:numPr>
      </w:pPr>
      <w:r>
        <w:rPr/>
        <w:t xml:space="preserve">Гаевый М.Д. Фармакология с рецептурой, МАРТ, 2015</w:t>
      </w:r>
    </w:p>
    <w:p>
      <w:pPr>
        <w:numPr>
          <w:ilvl w:val="0"/>
          <w:numId w:val="8"/>
        </w:numPr>
      </w:pPr>
      <w:r>
        <w:rPr/>
        <w:t xml:space="preserve">Кулиненков О. С. Фармакология спорта в таблицах и схемах [Электронный ресурс] Москва : Спорт, 2015</w:t>
      </w:r>
    </w:p>
    <w:p>
      <w:pPr>
        <w:numPr>
          <w:ilvl w:val="0"/>
          <w:numId w:val="8"/>
        </w:numPr>
      </w:pPr>
      <w:r>
        <w:rPr/>
        <w:t xml:space="preserve">Федюкович Н.И. Фармакология, Феникс, 2013</w:t>
      </w:r>
    </w:p>
    <w:p>
      <w:pPr>
        <w:jc w:val="both"/>
        <w:ind w:left="0" w:right="0" w:firstLine="570" w:hanging="0"/>
        <w:spacing w:before="240" w:after="240"/>
      </w:pPr>
      <w:r>
        <w:rPr>
          <w:b w:val="1"/>
          <w:bCs w:val="1"/>
        </w:rPr>
        <w:t xml:space="preserve">8.2. Дополнительная литература:</w:t>
      </w:r>
    </w:p>
    <w:p>
      <w:pPr>
        <w:numPr>
          <w:ilvl w:val="0"/>
          <w:numId w:val="9"/>
        </w:numPr>
      </w:pPr>
      <w:r>
        <w:rPr/>
        <w:t xml:space="preserve">Ершов Ю. А. Общая биохимия и спорт [Электронный ресурс]: [учебное пособие] Москва:  Издательство Московского      университета, 2010</w:t>
      </w:r>
    </w:p>
    <w:p>
      <w:pPr>
        <w:numPr>
          <w:ilvl w:val="0"/>
          <w:numId w:val="9"/>
        </w:numPr>
      </w:pPr>
      <w:r>
        <w:rPr/>
        <w:t xml:space="preserve">Фискалов В. Д. Спорт и система подготовки спортсменов [Электронный ресурс]: учебник Москва : Советский спорт, 2010</w:t>
      </w:r>
    </w:p>
    <w:p>
      <w:pPr>
        <w:numPr>
          <w:ilvl w:val="0"/>
          <w:numId w:val="9"/>
        </w:numPr>
      </w:pPr>
      <w:r>
        <w:rPr/>
        <w:t xml:space="preserve">Яковлев Н. Н. Биохимия спорта: [монография] Москва    :              Физкультура      и спорт, 1974</w:t>
      </w:r>
    </w:p>
    <w:p>
      <w:pPr>
        <w:jc w:val="both"/>
        <w:ind w:left="0" w:right="0" w:firstLine="570" w:hanging="0"/>
        <w:spacing w:before="240" w:after="240"/>
      </w:pPr>
      <w:r>
        <w:rPr>
          <w:b w:val="1"/>
          <w:bCs w:val="1"/>
        </w:rPr>
        <w:t xml:space="preserve">8.3. Программное обеспечение и Интернет-ресурсы:</w:t>
      </w:r>
    </w:p>
    <w:p>
      <w:pPr/>
    </w:p>
    <w:p>
      <w:pPr>
        <w:numPr>
          <w:ilvl w:val="0"/>
          <w:numId w:val="10"/>
        </w:numPr>
      </w:pPr>
      <w:r>
        <w:rPr/>
        <w:t xml:space="preserve">Научная электронная библиотека eLIBRARY.RU</w:t>
      </w:r>
    </w:p>
    <w:p>
      <w:pPr>
        <w:numPr>
          <w:ilvl w:val="0"/>
          <w:numId w:val="10"/>
        </w:numPr>
      </w:pPr>
      <w:r>
        <w:rPr/>
        <w:t xml:space="preserve">Электронная библиотека диссертаций Российской государственной библиотеки </w:t>
      </w:r>
    </w:p>
    <w:p>
      <w:pPr>
        <w:numPr>
          <w:ilvl w:val="0"/>
          <w:numId w:val="10"/>
        </w:numPr>
      </w:pPr>
      <w:hyperlink r:id="rId7" w:history="1">
        <w:r>
          <w:rPr/>
          <w:t xml:space="preserve">Электронный каталог Научной библиотеки ПетрГУ</w:t>
        </w:r>
      </w:hyperlink>
    </w:p>
    <w:p>
      <w:pPr>
        <w:numPr>
          <w:ilvl w:val="0"/>
          <w:numId w:val="10"/>
        </w:numPr>
      </w:pPr>
      <w:hyperlink r:id="rId8" w:history="1">
        <w:r>
          <w:rPr/>
          <w:t xml:space="preserve">Электронная библиотека Республики Карелия</w:t>
        </w:r>
      </w:hyperlink>
    </w:p>
    <w:p>
      <w:pPr>
        <w:numPr>
          <w:ilvl w:val="0"/>
          <w:numId w:val="10"/>
        </w:numPr>
      </w:pPr>
      <w:hyperlink r:id="rId9" w:history="1">
        <w:r>
          <w:rPr/>
          <w:t xml:space="preserve">Электронная библиотечная система «Университетская библиотека онлайн»</w:t>
        </w:r>
      </w:hyperlink>
    </w:p>
    <w:p>
      <w:pPr>
        <w:numPr>
          <w:ilvl w:val="0"/>
          <w:numId w:val="10"/>
        </w:numPr>
      </w:pPr>
      <w:hyperlink r:id="rId10" w:history="1">
        <w:r>
          <w:rPr/>
          <w:t xml:space="preserve">Электронная библиотечная система «Консультант студента. Электронная библиотека медицинского ВУЗа»</w:t>
        </w:r>
      </w:hyperlink>
    </w:p>
    <w:p>
      <w:pP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2935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CF342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ABCFE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EB99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8E0B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8C27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5A8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9DAA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5E800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329E2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F97E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 TargetMode="External"/><Relationship Id="rId8" Type="http://schemas.openxmlformats.org/officeDocument/2006/relationships/hyperlink" Target="http://elibrary.karelia.ru/" TargetMode="External"/><Relationship Id="rId9" Type="http://schemas.openxmlformats.org/officeDocument/2006/relationships/hyperlink" Target="http://biblioclub.ru/" TargetMode="External"/><Relationship Id="rId10" Type="http://schemas.openxmlformats.org/officeDocument/2006/relationships/hyperlink" Target="http://www.studmedlib.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2026-04-21T09:24:25+03:00</dcterms:created>
  <dcterms:modified xsi:type="dcterms:W3CDTF">2026-04-21T09:24:25+03:00</dcterms:modified>
</cp:coreProperties>
</file>

<file path=docProps/custom.xml><?xml version="1.0" encoding="utf-8"?>
<Properties xmlns="http://schemas.openxmlformats.org/officeDocument/2006/custom-properties" xmlns:vt="http://schemas.openxmlformats.org/officeDocument/2006/docPropsVTypes"/>
</file>