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СПОРТИВНЫХ И ПОДВИЖНЫХ ИГР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Начальный, Основной, Итоговый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Начальный,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спортивных и подвижных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Теоретико- методические особенности построения занятий подвижными играми.</w:t>
            </w:r>
          </w:p>
        </w:tc>
        <w:tc>
          <w:tcPr>
            <w:noWrap/>
          </w:tcPr>
          <w:p>
            <w:pPr>
              <w:jc w:val="left"/>
              <w:ind w:left="0" w:right="0" w:firstLine="0" w:hanging="0"/>
            </w:pPr>
            <w:r>
              <w:rPr/>
              <w:t xml:space="preserve">62</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Контрольная работа; Реферат;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Техника и методика обучения в волейболе</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Техника и методика обучения в баскетболе</w:t>
            </w:r>
          </w:p>
        </w:tc>
        <w:tc>
          <w:tcPr>
            <w:noWrap/>
          </w:tcPr>
          <w:p>
            <w:pPr>
              <w:jc w:val="left"/>
              <w:ind w:left="0" w:right="0" w:firstLine="0" w:hanging="0"/>
            </w:pPr>
            <w:r>
              <w:rPr/>
              <w:t xml:space="preserve">38</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Реферат; Другое;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Техника и методика обучения в мини-футболе</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4</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Теория возникновения и развития подвижной игры. Основные понятия об игре, значение подвижных игр в физическом воспитании детей. Понятие об игровой деятельности. Подвижные игры в педагогической практике. Педагогическая группировка (классификация) подвижных игр. Основные формы организации подвижных игр. Педагогические задачи, решаемые с помощью подвижных игр: оздоровительные, образовательные и воспитательные. Подвижные игры как средство воспитания морально-волевых и физических качеств.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Основные понятия в спортивных играх. Формы организации занятий спортивными играми. Структура обучения технике и тактике в спортивных играх.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Подвижные игры и игровые упражнения для детей школьного возраста:  «Космонавты», «Караси и щука», «Белые медведи», «Совушка», «Два мороза», «Волки во рву», «Мяч на полу», «Передача мячей в колоннах»,  «Метко в цель», «Шишки, желуди, орехи», «Попади в мяч», «Часовые и разведчики», «Охотники и утки», День и ночь,Борьба за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Особенности организации игр на местности, на воде, зимой на снегу. Подвижные игры на физкультурных праздниках (типа аттракционов), в помещениях в дождливую погоду. Организация соревнований по подвижным играм. Положение о соревнованиях. Подготовка организаторов и судей из числа учащихся. Методика проведения и организации соревнований. «Веселые старты», «Муравейник», «Папа, мама, я – спортивная семья!»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История, современное состояние и перспективы развития волейбола.  Основные понятия.Игровая  двигательная  деятельность  как  эффективное средство физического воспитания. Анализ техники, методика обучения стойкам и перемещениям игрока в волейболе: перемещения лицом, боком, спиной вперед: шаги, скачок, бег, остановки. Сочетание способов перемещения. Анализ техники и методика обучения передаче двумя руками сверху, приему мяча двумя руками снизу, подаче мяча (верхней и нижней прямой).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техники и методика обучения атакующему прямому удару по ходу разбега, блокированию (одиночное, групповое). Обучение сочетанию игровых действий в волейболе (подача, прием,  педача для атакующего удара, атакующий удар, блокирование).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История возникновения и развития спортивной игры баскетбол. Анализ техники и методика обучения перемещениям баскетболиста, остановкам и поворотам в баскетболе, передаче двумя руками от груди, ведению мяча. Анализ техники и методика обучения броску мяча в движении одной рукой сверху, броску мяча  одной рукой с места сверху (штрафной бросок), обманным движениям в нападении (финты) в баскетболе. Основные правила игры в баскетбол.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Анализ техники, методика обучения стойкам и перемещениям игрока в защите, перехвату. выбиванию, вырыванию, накрыванию мяча. Тактические действия игроков в звщите.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Анализ техники и методика обучения передвижениям в мини-футболе (ходьба, бег, остановки, прыжки, повороты). Анализ техники и методика обучения удару внутренней стороной стопы по неподвижному мячу (разбег; замах ударной и постановка опорной ноги; ударное движение и проводка; принятие исходного положения для следующего движения)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Анализ техники и методика обучения ведению мяча (подошвой, внутренней, средней, внешней частью подъема, носком). Анализ техники и методика обучения удару внутренней стороной стопы по катящемуся и летящему мячу в движении, ударам головой, носком, пяткой.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задачи руководителя игры. Подготовка преподавателя к проведению игры. Критерий выбора игры. Конспект игры, подготовка места, инвентаря, разметка площадки. Организация играющих: размещение играющих и место руководителя во время объяснения игры. Выбор капитанов и помощников. Способы выбора водящего. Способы разделения на команды. Построение играющих в исходное положение для игры. Требования к объяснению игры, роль показа во время объяснения.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 Анализ игрового материала школьных программ по физическому воспитанию. Место подвижных игр в решении задач физического воспитания.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младшего и среднего школьного возраста: ,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среднего школьного возраста: «Старт после броска», «Охрана перебежек», «Встречная эстафета с бегом», «День и ночь», «Эстафета по кругу», «Удочка» (простая и командная), «Веревочка под ногами», «Прыгуны и пятнашки», «Снайперы», «Защищай товарища», «Ящерица», «Перестрелка», «Ловкие и меткие», «Слон», «Борьба за мяч», Мяч ловцу», «Пионербол».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подросткового возраста: «Эстафета с элементами равновесия», «Перетягивание каната», «Подвижная цель», «Кто сильнее», «Колесо», «Большая эстафета по кругу»,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возрастные особенности детей на различных ступенях обучения и воспитания.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Игры на переменах: «Горелки», «У медведя во бору», «Узнай по голосу», «Светофор», «Карусель», «Тропинка», «Западня», «Стоп!», «Не ошибись», «Три движения», «Попрыгунчики-воробушки», «Выставка картин», «Конники», «Успей занять место», «У кого длинный хвост», «Компас», «Мяч среднему», «Класс! Смирно!», «К своим флажкам», «Передал – садись», «Падающая палка».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Игры для развития силы: «Подвижный ринг», «Перетягивание каната», «Петушиный бой», «Тяни в круг», «Перетягивание через черту», «Перетягивание каната», «Кто сильнее». Игры для развития выносливости: «Сумей догнать», «Гонка с выбыванием», «Бег командами», «Большая эстафета по кругу», «На горку и с горки», «Эстафета на лыжах без палок». Игры для развития быстроты: «Рывок за мячом», «День и ночь», «Колесо», «Перебежки с выручкой», «Встречная эстафета с бегом», «Эстафета по кругу», «Сумей догнать». Игры для развития ловкости: «Бег пингвинов», «Охотники и утки», «Эстафета с лазаньем и перелезанием», «Эстафета с элементами равновесия», «Подвижная цель», «По наземной мишени», «Метко в цель», «Попади в мяч». Игры для активизации внимания и повышения эмоционального состояния: «Космонавты», «Лиса и куры», «Шишки, желуди, орехи», «Узнай по голосу», «Не ошибись», «Класс! Смирно!».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и написание реферата.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Травматизм при занятиях спортивными и подвижными играми и его предупреждение.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современное состояние и перспективы развития волейбола.  Основные понятия.Игровая  двигательная  деятельность  как  эффективное средство физического воспитания.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занятий по волейболу. Основные правила игры в волейбол.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Тактические индивидуальные действия игрока в нападении: с мячом: выбор способа подачи, направления подачи, направления второй передачи, удара или «обмана».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Тактические командные действия игроков в защите: система игры углом вперед и углом назад.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Дать характеристику спортивной игры волейбол в физическом воспитании различных категорий населения.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по обучению передачам мяча в волейболе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физическую подготовку спортсменов в волейболе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по обучению подачам мяча в волейболе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Групповые тактические взаимодействия игроков в волейболе (передней линии, задней линии).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способы проведения соревнований по волейболу.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Повторить технику и методику обучения броску мяча в движении одной рукой сверху, броску мяча  одной рукой с места сверху (штрафной бросок), обманным движениям в нападении (финты)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Обучение сочетанию игровых действий в баскетболе (ловля мяча, ведение,  финт на проход, бросок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Индивидуальные действия игрока в нападении: без мяча: выход на свободное место с целью освобождения от опеки защитника и получения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перемещениям игрока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ловле и передаче мяча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ведению мяча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реферата по выбранной теме. Изучение литературных источноков.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История, современное состояние и перспективы развития мини-футбола.  Основные понятия. Игровая  двигательная  деятельность  как  эффективное средство физического воспитания. Формы организации занятий по мини-футболу.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Закономерности формирования навыков в мини-футболе. Основные правила соревнований по мини-футболу.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для обучения передвижениям в мини-футболе (ходьба, бег, остановки, прыжки, повороты).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Технико-тактические взаимодействия в нападении (передачи, остановки мяча).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тактические действия в защите в мини-футболе. Способы  организации  защитных  действий  против  двух,  трех  нападающих. Комбинация «стенка».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Формы организации занятий по мини-футболу в урочное и во внеурочное время с различным контингентом занимающихся.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структуру обучения техническим элементам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ловкости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гибкости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скорости игровых действий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Правила соревнований по мини-футболу (взятие ворот, штрафной удар, пенальти, игра вратаря).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w:t>
      </w:r>
      <w:r>
        <w:rPr/>
        <w:t xml:space="preserve"> </w:t>
      </w:r>
      <w:r>
        <w:rPr/>
        <w:t xml:space="preserve"> различных форм занятий по дисциплине «Основы и методика</w:t>
      </w:r>
      <w:r>
        <w:rPr/>
        <w:t xml:space="preserve"> преподавания</w:t>
      </w:r>
      <w:r>
        <w:rPr/>
        <w:t xml:space="preserve"> спортивных и подвижных игр» используются разнообразные образовательные технологии. В частности,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 методические материалы по начальному обучению спортивным играм детей и взрослых, рассматриваются комплексы подготовительных упражнений по освоению техники различных элементов спортивных игр, применяемых в конкретном виде спортивных игр.</w:t>
      </w:r>
      <w:r>
        <w:rPr/>
        <w:t xml:space="preserve">  Используются материалы видеозаписей по проведению подвижных игр с детьми разных возрастных групп, спортивных праздников и игр эстафет), разбор конкретной ситуации.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и т.д.</w:t>
      </w:r>
    </w:p>
    <w:p>
      <w:pPr/>
      <w:r>
        <w:rPr/>
        <w:t xml:space="preserve">В процессе практических занятий, при изучении техники элементов спортивной игры широко применяются: демонстрация изучаемых двигательных действий лучшими студентами, индивидуальная работа со студентами, имеющими существенные нарушения в технике выполнения элементов, на основе материалов видеосъемки. Просмотр студенческих соревнований по спортивным играм,</w:t>
      </w:r>
      <w:r>
        <w:rPr/>
        <w:t xml:space="preserve"> </w:t>
      </w:r>
      <w:r>
        <w:rPr/>
        <w:t xml:space="preserve"> республиканских и городских (баскетболу, волейболу, мини-футболу).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 контрольные нормативы по технической подготовке.</w:t>
      </w:r>
    </w:p>
    <w:p>
      <w:pPr/>
      <w:r>
        <w:rPr/>
        <w:t xml:space="preserve">Оценочные средства для текущего контроля.</w:t>
      </w:r>
    </w:p>
    <w:p>
      <w:pPr/>
      <w:r>
        <w:rPr/>
        <w:t xml:space="preserve">Контрольная работа</w:t>
      </w:r>
    </w:p>
    <w:p>
      <w:pPr/>
      <w:r>
        <w:rPr>
          <w:b w:val="1"/>
          <w:bCs w:val="1"/>
        </w:rPr>
        <w:t xml:space="preserve">Оценочное средство 1 Контрольная работа</w:t>
      </w:r>
    </w:p>
    <w:p>
      <w:pPr/>
      <w:r>
        <w:rPr>
          <w:b w:val="1"/>
          <w:bCs w:val="1"/>
        </w:rPr>
        <w:t xml:space="preserve">Примерные темы контрольных работ</w:t>
      </w:r>
    </w:p>
    <w:p>
      <w:pPr/>
      <w:r>
        <w:rPr>
          <w:i w:val="1"/>
          <w:iCs w:val="1"/>
        </w:rPr>
        <w:t xml:space="preserve">Вариант 1. </w:t>
      </w:r>
    </w:p>
    <w:p>
      <w:pPr>
        <w:numPr>
          <w:ilvl w:val="0"/>
          <w:numId w:val="1"/>
        </w:numPr>
      </w:pPr>
      <w:r>
        <w:rPr/>
        <w:t xml:space="preserve">Образовательное значение подвижных игр</w:t>
      </w:r>
    </w:p>
    <w:p>
      <w:pPr>
        <w:numPr>
          <w:ilvl w:val="0"/>
          <w:numId w:val="1"/>
        </w:numPr>
      </w:pPr>
      <w:r>
        <w:rPr/>
        <w:t xml:space="preserve">Подвижные игры на уроках 1-3 классах</w:t>
      </w:r>
    </w:p>
    <w:p>
      <w:pPr>
        <w:numPr>
          <w:ilvl w:val="0"/>
          <w:numId w:val="1"/>
        </w:numPr>
      </w:pPr>
      <w:r>
        <w:rPr/>
        <w:t xml:space="preserve">Выбор игры</w:t>
      </w:r>
    </w:p>
    <w:p>
      <w:pPr>
        <w:numPr>
          <w:ilvl w:val="0"/>
          <w:numId w:val="1"/>
        </w:numPr>
      </w:pPr>
      <w:r>
        <w:rPr/>
        <w:t xml:space="preserve">Подготовка к проведению игры.</w:t>
      </w:r>
    </w:p>
    <w:p>
      <w:pPr/>
      <w:r>
        <w:rPr>
          <w:i w:val="1"/>
          <w:iCs w:val="1"/>
        </w:rPr>
        <w:t xml:space="preserve">Вариант 2. </w:t>
      </w:r>
    </w:p>
    <w:p>
      <w:pPr>
        <w:numPr>
          <w:ilvl w:val="0"/>
          <w:numId w:val="2"/>
        </w:numPr>
      </w:pPr>
      <w:r>
        <w:rPr/>
        <w:t xml:space="preserve">Классификация (группировка) подвижных игр</w:t>
      </w:r>
    </w:p>
    <w:p>
      <w:pPr>
        <w:numPr>
          <w:ilvl w:val="0"/>
          <w:numId w:val="2"/>
        </w:numPr>
      </w:pPr>
      <w:r>
        <w:rPr/>
        <w:t xml:space="preserve">Подвижные игры на уроках 4-6 классах</w:t>
      </w:r>
    </w:p>
    <w:p>
      <w:pPr>
        <w:numPr>
          <w:ilvl w:val="0"/>
          <w:numId w:val="2"/>
        </w:numPr>
      </w:pPr>
      <w:r>
        <w:rPr/>
        <w:t xml:space="preserve">Объяснение игры</w:t>
      </w:r>
    </w:p>
    <w:p>
      <w:pPr>
        <w:numPr>
          <w:ilvl w:val="0"/>
          <w:numId w:val="2"/>
        </w:numPr>
      </w:pPr>
      <w:r>
        <w:rPr/>
        <w:t xml:space="preserve">Размещение игроков</w:t>
      </w:r>
    </w:p>
    <w:p>
      <w:pPr/>
      <w:r>
        <w:rPr>
          <w:i w:val="1"/>
          <w:iCs w:val="1"/>
        </w:rPr>
        <w:t xml:space="preserve">Вариант 3. </w:t>
      </w:r>
    </w:p>
    <w:p>
      <w:pPr>
        <w:numPr>
          <w:ilvl w:val="0"/>
          <w:numId w:val="3"/>
        </w:numPr>
      </w:pPr>
      <w:r>
        <w:rPr/>
        <w:t xml:space="preserve">Воспитательное значение подвижных игр</w:t>
      </w:r>
    </w:p>
    <w:p>
      <w:pPr>
        <w:numPr>
          <w:ilvl w:val="0"/>
          <w:numId w:val="3"/>
        </w:numPr>
      </w:pPr>
      <w:r>
        <w:rPr/>
        <w:t xml:space="preserve">Подвижные игры на уроках в 7-9 классах</w:t>
      </w:r>
    </w:p>
    <w:p>
      <w:pPr>
        <w:numPr>
          <w:ilvl w:val="0"/>
          <w:numId w:val="3"/>
        </w:numPr>
      </w:pPr>
      <w:r>
        <w:rPr/>
        <w:t xml:space="preserve">Действия руководителя в процессе проведения игры</w:t>
      </w:r>
    </w:p>
    <w:p>
      <w:pPr>
        <w:numPr>
          <w:ilvl w:val="0"/>
          <w:numId w:val="3"/>
        </w:numPr>
      </w:pPr>
      <w:r>
        <w:rPr/>
        <w:t xml:space="preserve">Выбор капитанов</w:t>
      </w:r>
    </w:p>
    <w:p>
      <w:pPr/>
      <w:r>
        <w:rPr>
          <w:i w:val="1"/>
          <w:iCs w:val="1"/>
        </w:rPr>
        <w:t xml:space="preserve">Вариант 4. </w:t>
      </w:r>
    </w:p>
    <w:p>
      <w:pPr>
        <w:numPr>
          <w:ilvl w:val="0"/>
          <w:numId w:val="4"/>
        </w:numPr>
      </w:pPr>
      <w:r>
        <w:rPr/>
        <w:t xml:space="preserve">Оздоровительное значение подвижных игр</w:t>
      </w:r>
    </w:p>
    <w:p>
      <w:pPr>
        <w:numPr>
          <w:ilvl w:val="0"/>
          <w:numId w:val="4"/>
        </w:numPr>
      </w:pPr>
      <w:r>
        <w:rPr/>
        <w:t xml:space="preserve">Подвижные игры на уроках в 10-11 классах</w:t>
      </w:r>
    </w:p>
    <w:p>
      <w:pPr>
        <w:numPr>
          <w:ilvl w:val="0"/>
          <w:numId w:val="4"/>
        </w:numPr>
      </w:pPr>
      <w:r>
        <w:rPr/>
        <w:t xml:space="preserve">Подведение итогов игры</w:t>
      </w:r>
    </w:p>
    <w:p>
      <w:pPr>
        <w:numPr>
          <w:ilvl w:val="0"/>
          <w:numId w:val="4"/>
        </w:numPr>
      </w:pPr>
      <w:r>
        <w:rPr/>
        <w:t xml:space="preserve">Выбор водящих</w:t>
      </w:r>
    </w:p>
    <w:p>
      <w:pPr/>
      <w:r>
        <w:rPr>
          <w:i w:val="1"/>
          <w:iCs w:val="1"/>
        </w:rPr>
        <w:t xml:space="preserve">Вариант 5. </w:t>
      </w:r>
    </w:p>
    <w:p>
      <w:pPr>
        <w:numPr>
          <w:ilvl w:val="0"/>
          <w:numId w:val="5"/>
        </w:numPr>
      </w:pPr>
      <w:r>
        <w:rPr/>
        <w:t xml:space="preserve">Виды подвижных игр</w:t>
      </w:r>
    </w:p>
    <w:p>
      <w:pPr>
        <w:numPr>
          <w:ilvl w:val="0"/>
          <w:numId w:val="5"/>
        </w:numPr>
      </w:pPr>
      <w:r>
        <w:rPr/>
        <w:t xml:space="preserve">Содержание подвижной игры (сюжет, правила и двигательные действия).</w:t>
      </w:r>
    </w:p>
    <w:p>
      <w:pPr>
        <w:numPr>
          <w:ilvl w:val="0"/>
          <w:numId w:val="5"/>
        </w:numPr>
      </w:pPr>
      <w:r>
        <w:rPr/>
        <w:t xml:space="preserve">Подготовка площадки и инвентаря для проведения игры</w:t>
      </w:r>
    </w:p>
    <w:p>
      <w:pPr>
        <w:numPr>
          <w:ilvl w:val="0"/>
          <w:numId w:val="5"/>
        </w:numPr>
      </w:pPr>
      <w:r>
        <w:rPr/>
        <w:t xml:space="preserve">Распределение на команды</w:t>
      </w:r>
    </w:p>
    <w:p/>
    <w:p>
      <w:pPr/>
      <w:r>
        <w:rPr/>
        <w:t xml:space="preserve">Реферат</w:t>
      </w:r>
    </w:p>
    <w:p>
      <w:pPr/>
      <w:r>
        <w:rPr>
          <w:b w:val="1"/>
          <w:bCs w:val="1"/>
        </w:rPr>
        <w:t xml:space="preserve">Примерные темы рефератов по баскетболу </w:t>
      </w:r>
      <w:br/>
    </w:p>
    <w:p>
      <w:pPr>
        <w:numPr>
          <w:ilvl w:val="0"/>
          <w:numId w:val="6"/>
        </w:numPr>
      </w:pPr>
      <w:r>
        <w:rPr/>
        <w:t xml:space="preserve">История возникновения, развития, современные тенденции баскетбола.</w:t>
      </w:r>
    </w:p>
    <w:p>
      <w:pPr>
        <w:numPr>
          <w:ilvl w:val="0"/>
          <w:numId w:val="6"/>
        </w:numPr>
      </w:pPr>
      <w:r>
        <w:rPr/>
        <w:t xml:space="preserve">Эволюция правил игры в баскетбол.</w:t>
      </w:r>
    </w:p>
    <w:p>
      <w:pPr>
        <w:numPr>
          <w:ilvl w:val="0"/>
          <w:numId w:val="6"/>
        </w:numPr>
      </w:pPr>
      <w:r>
        <w:rPr/>
        <w:t xml:space="preserve">Характеристика игры баскетбол, как вида спорта.</w:t>
      </w:r>
    </w:p>
    <w:p>
      <w:pPr>
        <w:numPr>
          <w:ilvl w:val="0"/>
          <w:numId w:val="6"/>
        </w:numPr>
      </w:pPr>
      <w:r>
        <w:rPr/>
        <w:t xml:space="preserve">Средства и способы ведения игры.</w:t>
      </w:r>
    </w:p>
    <w:p>
      <w:pPr>
        <w:numPr>
          <w:ilvl w:val="0"/>
          <w:numId w:val="6"/>
        </w:numPr>
      </w:pPr>
      <w:r>
        <w:rPr/>
        <w:t xml:space="preserve">Основные понятия и термины в теории и методике баскетбола.</w:t>
      </w:r>
    </w:p>
    <w:p>
      <w:pPr>
        <w:numPr>
          <w:ilvl w:val="0"/>
          <w:numId w:val="6"/>
        </w:numPr>
      </w:pPr>
      <w:r>
        <w:rPr/>
        <w:t xml:space="preserve">Основы построения спортивной подготовки баскетболиста.</w:t>
      </w:r>
    </w:p>
    <w:p>
      <w:pPr>
        <w:numPr>
          <w:ilvl w:val="0"/>
          <w:numId w:val="6"/>
        </w:numPr>
      </w:pPr>
      <w:r>
        <w:rPr/>
        <w:t xml:space="preserve">Дидактические принципы обучения в баскетболе.</w:t>
      </w:r>
    </w:p>
    <w:p>
      <w:pPr>
        <w:numPr>
          <w:ilvl w:val="0"/>
          <w:numId w:val="6"/>
        </w:numPr>
      </w:pPr>
      <w:r>
        <w:rPr/>
        <w:t xml:space="preserve">Этапы обучения техническим приемам игры в баскетбол.</w:t>
      </w:r>
    </w:p>
    <w:p>
      <w:pPr>
        <w:numPr>
          <w:ilvl w:val="0"/>
          <w:numId w:val="6"/>
        </w:numPr>
      </w:pPr>
      <w:r>
        <w:rPr/>
        <w:t xml:space="preserve">Методика обучения приемам техники нападения в баскетболе.</w:t>
      </w:r>
    </w:p>
    <w:p>
      <w:pPr>
        <w:numPr>
          <w:ilvl w:val="0"/>
          <w:numId w:val="6"/>
        </w:numPr>
      </w:pPr>
      <w:r>
        <w:rPr/>
        <w:t xml:space="preserve">Методика обучения приемам техники защиты в баскетболе.</w:t>
      </w:r>
    </w:p>
    <w:p>
      <w:pPr>
        <w:numPr>
          <w:ilvl w:val="0"/>
          <w:numId w:val="6"/>
        </w:numPr>
      </w:pPr>
      <w:r>
        <w:rPr/>
        <w:t xml:space="preserve">Организация и проведение массовых соревнований по баскетболу в школе.</w:t>
      </w:r>
    </w:p>
    <w:p>
      <w:pPr>
        <w:numPr>
          <w:ilvl w:val="0"/>
          <w:numId w:val="6"/>
        </w:numPr>
      </w:pPr>
      <w:r>
        <w:rPr/>
        <w:t xml:space="preserve">Тактические действия в нападении в баскетболе.</w:t>
      </w:r>
    </w:p>
    <w:p>
      <w:pPr>
        <w:numPr>
          <w:ilvl w:val="0"/>
          <w:numId w:val="6"/>
        </w:numPr>
      </w:pPr>
      <w:r>
        <w:rPr/>
        <w:t xml:space="preserve">Тактические действия в защите в баскетболе.</w:t>
      </w:r>
    </w:p>
    <w:p>
      <w:pPr>
        <w:numPr>
          <w:ilvl w:val="0"/>
          <w:numId w:val="6"/>
        </w:numPr>
      </w:pPr>
      <w:r>
        <w:rPr/>
        <w:t xml:space="preserve">Методика обучения тактическим действиям в баскетболе.</w:t>
      </w:r>
    </w:p>
    <w:p>
      <w:pPr>
        <w:numPr>
          <w:ilvl w:val="0"/>
          <w:numId w:val="6"/>
        </w:numPr>
      </w:pPr>
      <w:r>
        <w:rPr/>
        <w:t xml:space="preserve">Средства, методы развития физических качеств баскетболиста.</w:t>
      </w:r>
    </w:p>
    <w:p>
      <w:pPr>
        <w:numPr>
          <w:ilvl w:val="0"/>
          <w:numId w:val="6"/>
        </w:numPr>
      </w:pPr>
      <w:r>
        <w:rPr/>
        <w:t xml:space="preserve">Технология планирования учебно-тренировочного процесса по баскетболу.</w:t>
      </w:r>
    </w:p>
    <w:p>
      <w:pPr>
        <w:numPr>
          <w:ilvl w:val="0"/>
          <w:numId w:val="6"/>
        </w:numPr>
      </w:pPr>
      <w:r>
        <w:rPr/>
        <w:t xml:space="preserve">Виды комплексного контроля в баскетболе.</w:t>
      </w:r>
    </w:p>
    <w:p>
      <w:pPr>
        <w:numPr>
          <w:ilvl w:val="0"/>
          <w:numId w:val="6"/>
        </w:numPr>
      </w:pPr>
      <w:r>
        <w:rPr/>
        <w:t xml:space="preserve">Методика развития физических качеств баскетболиста.</w:t>
      </w:r>
    </w:p>
    <w:p>
      <w:pPr>
        <w:numPr>
          <w:ilvl w:val="0"/>
          <w:numId w:val="6"/>
        </w:numPr>
      </w:pPr>
      <w:r>
        <w:rPr/>
        <w:t xml:space="preserve">Баскетбол как эффективное средство физического воспитания.</w:t>
      </w:r>
    </w:p>
    <w:p>
      <w:pPr>
        <w:numPr>
          <w:ilvl w:val="0"/>
          <w:numId w:val="6"/>
        </w:numPr>
      </w:pPr>
      <w:r>
        <w:rPr/>
        <w:t xml:space="preserve">Взаимосвязь техники и тактики баскетбола в игровой соревновательной деятельности.</w:t>
      </w:r>
    </w:p>
    <w:p>
      <w:pPr>
        <w:numPr>
          <w:ilvl w:val="0"/>
          <w:numId w:val="6"/>
        </w:numPr>
      </w:pPr>
      <w:r>
        <w:rPr/>
        <w:t xml:space="preserve">Воспитание двигательных качеств, специфических для играющих в баскетбол, как предпосылки для успешного овладения техникой.</w:t>
      </w:r>
    </w:p>
    <w:p>
      <w:pPr>
        <w:numPr>
          <w:ilvl w:val="0"/>
          <w:numId w:val="6"/>
        </w:numPr>
      </w:pPr>
      <w:r>
        <w:rPr/>
        <w:t xml:space="preserve">Формирование тактических умений в процессе подготовительных, подводящих упражнений и упражнений по технике.</w:t>
      </w:r>
    </w:p>
    <w:p>
      <w:pPr>
        <w:numPr>
          <w:ilvl w:val="0"/>
          <w:numId w:val="6"/>
        </w:numPr>
      </w:pPr>
      <w:r>
        <w:rPr/>
        <w:t xml:space="preserve">Обучение навыкам игры в баскетбол на уроках физической культуры в школе.</w:t>
      </w:r>
    </w:p>
    <w:p>
      <w:pPr>
        <w:numPr>
          <w:ilvl w:val="0"/>
          <w:numId w:val="6"/>
        </w:numPr>
      </w:pPr>
      <w:r>
        <w:rPr/>
        <w:t xml:space="preserve">Особенности проведения занятий по баскетболу с учащимися различного возраста.</w:t>
      </w:r>
    </w:p>
    <w:p>
      <w:pPr>
        <w:numPr>
          <w:ilvl w:val="0"/>
          <w:numId w:val="6"/>
        </w:numPr>
      </w:pPr>
      <w:r>
        <w:rPr/>
        <w:t xml:space="preserve">Физические качества баскетболистов, морфофункциональные особенности.</w:t>
      </w:r>
    </w:p>
    <w:p>
      <w:pPr/>
      <w:r>
        <w:rPr>
          <w:b w:val="1"/>
          <w:bCs w:val="1"/>
        </w:rPr>
        <w:t xml:space="preserve">Примерные темы рефератов по волейболу</w:t>
      </w:r>
    </w:p>
    <w:p>
      <w:pPr>
        <w:numPr>
          <w:ilvl w:val="0"/>
          <w:numId w:val="7"/>
        </w:numPr>
      </w:pPr>
      <w:r>
        <w:rPr/>
        <w:t xml:space="preserve">Внеклассная работа по волейболу в школе.</w:t>
      </w:r>
    </w:p>
    <w:p>
      <w:pPr>
        <w:numPr>
          <w:ilvl w:val="0"/>
          <w:numId w:val="7"/>
        </w:numPr>
      </w:pPr>
      <w:r>
        <w:rPr/>
        <w:t xml:space="preserve">Подвижные игры, подготовительные и подводящие упражнения как одно из средств подготовки юных волейболистов.</w:t>
      </w:r>
    </w:p>
    <w:p>
      <w:pPr>
        <w:numPr>
          <w:ilvl w:val="0"/>
          <w:numId w:val="7"/>
        </w:numPr>
      </w:pPr>
      <w:r>
        <w:rPr/>
        <w:t xml:space="preserve">Особенности методики обучения и тренировки детей школьного возраста по волейболу.</w:t>
      </w:r>
    </w:p>
    <w:p>
      <w:pPr>
        <w:numPr>
          <w:ilvl w:val="0"/>
          <w:numId w:val="7"/>
        </w:numPr>
      </w:pPr>
      <w:r>
        <w:rPr/>
        <w:t xml:space="preserve">Методика обучения техническим приёмам игры в волейболе на уроках в школе. Оценка успеваемости.</w:t>
      </w:r>
    </w:p>
    <w:p>
      <w:pPr>
        <w:numPr>
          <w:ilvl w:val="0"/>
          <w:numId w:val="7"/>
        </w:numPr>
      </w:pPr>
      <w:r>
        <w:rPr/>
        <w:t xml:space="preserve">Эффективность применения приёма и передачи мяча двумя руками снизу в защитных действиях.</w:t>
      </w:r>
    </w:p>
    <w:p>
      <w:pPr>
        <w:numPr>
          <w:ilvl w:val="0"/>
          <w:numId w:val="7"/>
        </w:numPr>
      </w:pPr>
      <w:r>
        <w:rPr/>
        <w:t xml:space="preserve">Подача в волейболе как одно из средств нападения.</w:t>
      </w:r>
    </w:p>
    <w:p>
      <w:pPr>
        <w:numPr>
          <w:ilvl w:val="0"/>
          <w:numId w:val="7"/>
        </w:numPr>
      </w:pPr>
      <w:r>
        <w:rPr/>
        <w:t xml:space="preserve">Начальное обучение юных волейболистов тактике игры.</w:t>
      </w:r>
    </w:p>
    <w:p>
      <w:pPr>
        <w:numPr>
          <w:ilvl w:val="0"/>
          <w:numId w:val="7"/>
        </w:numPr>
      </w:pPr>
      <w:r>
        <w:rPr/>
        <w:t xml:space="preserve">Сравнительная характеристика эффективности применение одиночного и группового блокирования в волейболе.</w:t>
      </w:r>
    </w:p>
    <w:p>
      <w:pPr>
        <w:numPr>
          <w:ilvl w:val="0"/>
          <w:numId w:val="7"/>
        </w:numPr>
      </w:pPr>
      <w:r>
        <w:rPr/>
        <w:t xml:space="preserve">Системы игры в нападении и их эффективность.</w:t>
      </w:r>
    </w:p>
    <w:p>
      <w:pPr>
        <w:numPr>
          <w:ilvl w:val="0"/>
          <w:numId w:val="7"/>
        </w:numPr>
      </w:pPr>
      <w:r>
        <w:rPr/>
        <w:t xml:space="preserve">Взаимодействие игроков при системе игры со второй передачи через выходящего игрока задней линии.</w:t>
      </w:r>
    </w:p>
    <w:p>
      <w:pPr>
        <w:numPr>
          <w:ilvl w:val="0"/>
          <w:numId w:val="7"/>
        </w:numPr>
      </w:pPr>
      <w:r>
        <w:rPr/>
        <w:t xml:space="preserve">Системы защиты в волейболе и их применение. Методика обучения командным действиям защиты и их совершенствование.</w:t>
      </w:r>
    </w:p>
    <w:p>
      <w:pPr>
        <w:numPr>
          <w:ilvl w:val="0"/>
          <w:numId w:val="7"/>
        </w:numPr>
      </w:pPr>
      <w:r>
        <w:rPr/>
        <w:t xml:space="preserve">Особенности учебно-тренировочной работы по волейболу со школьниками.</w:t>
      </w:r>
    </w:p>
    <w:p>
      <w:pPr>
        <w:numPr>
          <w:ilvl w:val="0"/>
          <w:numId w:val="7"/>
        </w:numPr>
      </w:pPr>
      <w:r>
        <w:rPr/>
        <w:t xml:space="preserve">Влияние всесторонней физической подготовленности на развитие прыгучести волейболистов.</w:t>
      </w:r>
    </w:p>
    <w:p>
      <w:pPr>
        <w:numPr>
          <w:ilvl w:val="0"/>
          <w:numId w:val="7"/>
        </w:numPr>
      </w:pPr>
      <w:r>
        <w:rPr/>
        <w:t xml:space="preserve">Развитие прыгучести у волейболистов.</w:t>
      </w:r>
    </w:p>
    <w:p>
      <w:pPr>
        <w:numPr>
          <w:ilvl w:val="0"/>
          <w:numId w:val="7"/>
        </w:numPr>
      </w:pPr>
      <w:r>
        <w:rPr/>
        <w:t xml:space="preserve">Эволюция правил соревнований по волейболу и их влияние на развитие техники и тактики игры.</w:t>
      </w:r>
    </w:p>
    <w:p>
      <w:pPr/>
      <w:r>
        <w:rPr>
          <w:b w:val="1"/>
          <w:bCs w:val="1"/>
        </w:rPr>
        <w:t xml:space="preserve">Примерные темы рефератов по мини-футболу </w:t>
      </w:r>
      <w:br/>
    </w:p>
    <w:p>
      <w:pPr>
        <w:numPr>
          <w:ilvl w:val="0"/>
          <w:numId w:val="8"/>
        </w:numPr>
      </w:pPr>
      <w:r>
        <w:rPr/>
        <w:t xml:space="preserve">Характеристика мини-футбола в физическом воспитании различных категорий населения.</w:t>
      </w:r>
    </w:p>
    <w:p>
      <w:pPr>
        <w:numPr>
          <w:ilvl w:val="0"/>
          <w:numId w:val="8"/>
        </w:numPr>
      </w:pPr>
      <w:r>
        <w:rPr/>
        <w:t xml:space="preserve">Характеристика обучения в мини-футболе в связи с его спецификой.</w:t>
      </w:r>
    </w:p>
    <w:p>
      <w:pPr>
        <w:numPr>
          <w:ilvl w:val="0"/>
          <w:numId w:val="8"/>
        </w:numPr>
      </w:pPr>
      <w:r>
        <w:rPr/>
        <w:t xml:space="preserve">Факторы, обуславливающие успешность обучения в мини-футболе.</w:t>
      </w:r>
    </w:p>
    <w:p>
      <w:pPr>
        <w:numPr>
          <w:ilvl w:val="0"/>
          <w:numId w:val="8"/>
        </w:numPr>
      </w:pPr>
      <w:r>
        <w:rPr/>
        <w:t xml:space="preserve">Мини-футбол как средство физического воспитания и вид спорта.</w:t>
      </w:r>
    </w:p>
    <w:p>
      <w:pPr>
        <w:numPr>
          <w:ilvl w:val="0"/>
          <w:numId w:val="8"/>
        </w:numPr>
      </w:pPr>
      <w:r>
        <w:rPr/>
        <w:t xml:space="preserve">Основные правила игры в мини-футбол.</w:t>
      </w:r>
    </w:p>
    <w:p>
      <w:pPr>
        <w:numPr>
          <w:ilvl w:val="0"/>
          <w:numId w:val="8"/>
        </w:numPr>
      </w:pPr>
      <w:r>
        <w:rPr/>
        <w:t xml:space="preserve">Исторические аспекты развития мини-футбола.</w:t>
      </w:r>
    </w:p>
    <w:p>
      <w:pPr>
        <w:numPr>
          <w:ilvl w:val="0"/>
          <w:numId w:val="8"/>
        </w:numPr>
      </w:pPr>
      <w:r>
        <w:rPr/>
        <w:t xml:space="preserve">Классификация техники игры в мини-футбол.</w:t>
      </w:r>
    </w:p>
    <w:p>
      <w:pPr>
        <w:numPr>
          <w:ilvl w:val="0"/>
          <w:numId w:val="8"/>
        </w:numPr>
      </w:pPr>
      <w:r>
        <w:rPr/>
        <w:t xml:space="preserve">Классификация тактики игры в мини-футболе.</w:t>
      </w:r>
    </w:p>
    <w:p>
      <w:pPr>
        <w:numPr>
          <w:ilvl w:val="0"/>
          <w:numId w:val="8"/>
        </w:numPr>
      </w:pPr>
      <w:r>
        <w:rPr/>
        <w:t xml:space="preserve">Стратегия игры в мини-футболе.</w:t>
      </w:r>
    </w:p>
    <w:p>
      <w:pPr>
        <w:numPr>
          <w:ilvl w:val="0"/>
          <w:numId w:val="8"/>
        </w:numPr>
      </w:pPr>
      <w:r>
        <w:rPr/>
        <w:t xml:space="preserve">Планирование учебно-тренировочного процесса по мини-футболу.</w:t>
      </w:r>
    </w:p>
    <w:p>
      <w:pPr>
        <w:numPr>
          <w:ilvl w:val="0"/>
          <w:numId w:val="8"/>
        </w:numPr>
      </w:pPr>
      <w:r>
        <w:rPr/>
        <w:t xml:space="preserve">Двигательные качества и их развитие в мини-футболе.</w:t>
      </w:r>
    </w:p>
    <w:p>
      <w:pPr>
        <w:numPr>
          <w:ilvl w:val="0"/>
          <w:numId w:val="8"/>
        </w:numPr>
      </w:pPr>
      <w:r>
        <w:rPr/>
        <w:t xml:space="preserve">Внеклассная работа по мини-футболу в школе.</w:t>
      </w:r>
    </w:p>
    <w:p>
      <w:pPr>
        <w:numPr>
          <w:ilvl w:val="0"/>
          <w:numId w:val="8"/>
        </w:numPr>
      </w:pPr>
      <w:r>
        <w:rPr/>
        <w:t xml:space="preserve">Подвижные игры, подготовительные и подводящие упражнения как одно из средств подготовки игроков в мини-футболе.</w:t>
      </w:r>
    </w:p>
    <w:p>
      <w:pPr>
        <w:numPr>
          <w:ilvl w:val="0"/>
          <w:numId w:val="8"/>
        </w:numPr>
      </w:pPr>
      <w:r>
        <w:rPr/>
        <w:t xml:space="preserve">Сооружения и оборудование для игры в мини-футбол.</w:t>
      </w:r>
    </w:p>
    <w:p>
      <w:pPr>
        <w:numPr>
          <w:ilvl w:val="0"/>
          <w:numId w:val="8"/>
        </w:numPr>
      </w:pPr>
      <w:r>
        <w:rPr/>
        <w:t xml:space="preserve">Организация и проведение массовых соревнований по мини-футболу в школе.</w:t>
      </w:r>
    </w:p>
    <w:p>
      <w:pPr/>
      <w:r>
        <w:rPr>
          <w:b w:val="1"/>
          <w:bCs w:val="1"/>
        </w:rPr>
        <w:t xml:space="preserve">Примерные темы рефератов по подвижным играм</w:t>
      </w:r>
      <w:br/>
    </w:p>
    <w:p>
      <w:pPr>
        <w:numPr>
          <w:ilvl w:val="0"/>
          <w:numId w:val="9"/>
        </w:numPr>
      </w:pPr>
      <w:r>
        <w:rPr/>
        <w:t xml:space="preserve">История возникновения и развития подвижных игр.</w:t>
      </w:r>
    </w:p>
    <w:p>
      <w:pPr>
        <w:numPr>
          <w:ilvl w:val="0"/>
          <w:numId w:val="9"/>
        </w:numPr>
      </w:pPr>
      <w:r>
        <w:rPr/>
        <w:t xml:space="preserve">Роль игры в формировании личности ребенка.</w:t>
      </w:r>
    </w:p>
    <w:p>
      <w:pPr>
        <w:numPr>
          <w:ilvl w:val="0"/>
          <w:numId w:val="9"/>
        </w:numPr>
      </w:pPr>
      <w:r>
        <w:rPr/>
        <w:t xml:space="preserve">Особенности организации и методики проведения подвижных игр в младших классах.</w:t>
      </w:r>
    </w:p>
    <w:p>
      <w:pPr>
        <w:numPr>
          <w:ilvl w:val="0"/>
          <w:numId w:val="9"/>
        </w:numPr>
      </w:pPr>
      <w:r>
        <w:rPr/>
        <w:t xml:space="preserve">Особенности организации и методики проведения подвижных игр во внеурочное время.</w:t>
      </w:r>
    </w:p>
    <w:p>
      <w:pPr>
        <w:numPr>
          <w:ilvl w:val="0"/>
          <w:numId w:val="9"/>
        </w:numPr>
      </w:pPr>
      <w:r>
        <w:rPr/>
        <w:t xml:space="preserve">Организация и проведение соревнований по подвижным играм.</w:t>
      </w:r>
    </w:p>
    <w:p>
      <w:pPr>
        <w:numPr>
          <w:ilvl w:val="0"/>
          <w:numId w:val="9"/>
        </w:numPr>
      </w:pPr>
      <w:r>
        <w:rPr/>
        <w:t xml:space="preserve">Особенности организации и методики проведения подвижных игр на открытом воздухе (зимой на снегу, летом на воде).</w:t>
      </w:r>
    </w:p>
    <w:p>
      <w:pPr>
        <w:numPr>
          <w:ilvl w:val="0"/>
          <w:numId w:val="9"/>
        </w:numPr>
      </w:pPr>
      <w:r>
        <w:rPr/>
        <w:t xml:space="preserve">Организация соревнований по подвижным играм в летних оздоровительных лагерях.</w:t>
      </w:r>
    </w:p>
    <w:p>
      <w:pPr>
        <w:numPr>
          <w:ilvl w:val="0"/>
          <w:numId w:val="9"/>
        </w:numPr>
      </w:pPr>
      <w:r>
        <w:rPr/>
        <w:t xml:space="preserve">Особенности проведения подвижных игр на переменах.</w:t>
      </w:r>
    </w:p>
    <w:p>
      <w:pPr>
        <w:numPr>
          <w:ilvl w:val="0"/>
          <w:numId w:val="9"/>
        </w:numPr>
      </w:pPr>
      <w:r>
        <w:rPr/>
        <w:t xml:space="preserve">Особенности проведения подвижных игр на местности.</w:t>
      </w:r>
    </w:p>
    <w:p>
      <w:pPr>
        <w:numPr>
          <w:ilvl w:val="0"/>
          <w:numId w:val="9"/>
        </w:numPr>
      </w:pPr>
      <w:r>
        <w:rPr/>
        <w:t xml:space="preserve">Подвижные игры в школьном уроке физкультуры.</w:t>
      </w:r>
    </w:p>
    <w:p>
      <w:pPr>
        <w:numPr>
          <w:ilvl w:val="0"/>
          <w:numId w:val="9"/>
        </w:numPr>
      </w:pPr>
      <w:r>
        <w:rPr/>
        <w:t xml:space="preserve">Соревнования по подвижным играм, особенности их проведения.</w:t>
      </w:r>
    </w:p>
    <w:p>
      <w:pPr>
        <w:numPr>
          <w:ilvl w:val="0"/>
          <w:numId w:val="9"/>
        </w:numPr>
      </w:pPr>
      <w:r>
        <w:rPr/>
        <w:t xml:space="preserve">Значение игр для развития личности ребенка.</w:t>
      </w:r>
    </w:p>
    <w:p>
      <w:pPr>
        <w:numPr>
          <w:ilvl w:val="0"/>
          <w:numId w:val="9"/>
        </w:numPr>
      </w:pPr>
      <w:r>
        <w:rPr/>
        <w:t xml:space="preserve">Виды подвижных игр, классификация.</w:t>
      </w:r>
    </w:p>
    <w:p>
      <w:pPr>
        <w:numPr>
          <w:ilvl w:val="0"/>
          <w:numId w:val="9"/>
        </w:numPr>
      </w:pPr>
      <w:r>
        <w:rPr/>
        <w:t xml:space="preserve">Национальные игры, характеристика и значение.</w:t>
      </w:r>
    </w:p>
    <w:p>
      <w:pPr>
        <w:numPr>
          <w:ilvl w:val="0"/>
          <w:numId w:val="9"/>
        </w:numPr>
      </w:pPr>
      <w:r>
        <w:rPr/>
        <w:t xml:space="preserve">Характеристика подвижных игр как средства физического воспитания.</w:t>
      </w:r>
    </w:p>
    <w:p>
      <w:pPr/>
      <w:r>
        <w:rPr/>
        <w:t xml:space="preserve">Реферат является одной их форм учебного процесса и предусматривается по отдельным темам дисциплины. При написании реферата преследуются следующие цели: углубленное усвоение студентом лекционного курса, работа с первоисточниками (конспектирование, реферирование отдельных тем). Студенту предоставляется право выбора темы реферата, в соответствии с утвержденной примерной тематикой. Студент может предложить свою тему с мотивировкой целесообразности ее написания.</w:t>
      </w:r>
    </w:p>
    <w:p>
      <w:pPr/>
      <w:r>
        <w:rPr/>
        <w:t xml:space="preserve">Реферат должен быть соответствующе оформлен: титульный лист; содержание; введение (актуальность темы, цель и основные задачи работы); основная часть; выводы; список использованной литературы.</w:t>
      </w:r>
    </w:p>
    <w:p>
      <w:pPr/>
      <w:r>
        <w:rPr/>
        <w:t xml:space="preserve">Общий объем реферата должен составлять не более 8-10 страниц рукописного текста и отражать существенные ключевые моменты темы. В тексте не должно быть сокращений слов, за исключением общепринятых. Все структурные элементы реферата должны быть изложены в строгой логической последовательности и взаимосвязи.</w:t>
      </w:r>
    </w:p>
    <w:p>
      <w:pPr/>
      <w:r>
        <w:rPr>
          <w:i w:val="1"/>
          <w:iCs w:val="1"/>
        </w:rPr>
        <w:t xml:space="preserve"> </w:t>
      </w:r>
    </w:p>
    <w:p>
      <w:pPr/>
      <w:r>
        <w:rPr>
          <w:i w:val="1"/>
          <w:iCs w:val="1"/>
        </w:rPr>
        <w:t xml:space="preserve">Критерии оценивания:</w:t>
      </w:r>
    </w:p>
    <w:p>
      <w:pPr/>
      <w:r>
        <w:rPr>
          <w:b w:val="1"/>
          <w:bCs w:val="1"/>
        </w:rPr>
        <w:t xml:space="preserve">«зачтено»</w:t>
      </w:r>
      <w:r>
        <w:rPr/>
        <w:t xml:space="preserve"> - правильно сформулированы цели и задачи;  достаточно полно подобрана и проанализирована изучаемая литература; сделаны аргументированные выводы, вытекающие из содержания работы; правильно составлен план, охватывающие основные вопросы тем;  грамотно использованы цитаты, точно указаны источники; изложение ведется по плану; работа написана литературным языком, грамотно оформлена.</w:t>
      </w:r>
    </w:p>
    <w:p>
      <w:pPr/>
      <w:r>
        <w:rPr>
          <w:b w:val="1"/>
          <w:bCs w:val="1"/>
        </w:rPr>
        <w:t xml:space="preserve">«не зачтено»</w:t>
      </w:r>
      <w:r>
        <w:rPr/>
        <w:t xml:space="preserve"> - ставится, если в реферате отсутствует ясная постановка конкретных целей и задач; недостаточно полно подобран материал или пересказано содержание учебника; не грамотное оформление работы.</w:t>
      </w:r>
    </w:p>
    <w:p/>
    <w:p>
      <w:pPr/>
      <w:r>
        <w:rPr/>
        <w:t xml:space="preserve">Контрольные нормативы по технической подготовке</w:t>
      </w:r>
    </w:p>
    <w:p>
      <w:pPr/>
      <w:r>
        <w:rPr>
          <w:b w:val="1"/>
          <w:bCs w:val="1"/>
        </w:rPr>
        <w:t xml:space="preserve">Перечень контрольных нормативов по баскетболу</w:t>
      </w:r>
    </w:p>
    <w:p>
      <w:pPr/>
      <w:r>
        <w:rPr/>
        <w:t xml:space="preserve"> Умение правильно выполнить основные приемы игры: перемещения, ведение мяча правой и левой рукой, бросок мяча с места и в движении, умение вести двустороннюю игру в баскетбол с соблюдением правил.</w:t>
      </w:r>
    </w:p>
    <w:p>
      <w:pPr>
        <w:numPr>
          <w:ilvl w:val="0"/>
          <w:numId w:val="10"/>
        </w:numPr>
      </w:pPr>
      <w:r>
        <w:rPr>
          <w:u w:val="single"/>
        </w:rPr>
        <w:t xml:space="preserve">Комплексное упражнение.</w:t>
      </w:r>
    </w:p>
    <w:p>
      <w:pPr/>
      <w:r>
        <w:rPr/>
        <w:t xml:space="preserve">Участник находится на линии штрафного броска. По сигналу первым мячом выполняет штрафной бросок. Затем разворачивается и выполняет бег приставными шагами правым боком до центра площадки, после центра – левым боком к противоположной штрафной линии. Выполняет штрафной бросок вторым мячом и бежит к третьему мячу (слева, на углу площадки). Участник берет мяч и правой рукой ведет мяч к фишке-ориентиру № 1, левой рукой ведет мяч к фишке-ориентиру № 2, правой рукой ведет мяч к фишке-ориентиру № 3 (фишки расставлены по боковой линии), таким образом, ведение осуществляется дальней рукой от фишки-ориентира. После прохождения фишки-ориентира № 3 ведет мяч к щиту и выполняет бросок в движении одной рукой сверху. Подбирает мяч, разворачивается и обводит дальней рукой (фишки расставлены по боковой линии) от фишек-ориентиров №№ 4,5,6 (правой рукой ведет мяч к фишке-ориентиру № 4, левой рукой ведет мяч к фишке-ориентиру № 5, правой рукой ведет мяч к фишке-ориентиру № 6) далее ведет мяч к другому щиту и выполняет бросок в корзину после остановки (с места или в прыжке).</w:t>
      </w:r>
    </w:p>
    <w:p>
      <w:pPr/>
      <w:r>
        <w:rPr>
          <w:i w:val="1"/>
          <w:iCs w:val="1"/>
          <w:u w:val="single"/>
        </w:rPr>
        <w:t xml:space="preserve">Критерии оценивания: </w:t>
      </w:r>
    </w:p>
    <w:p>
      <w:pPr/>
      <w:r>
        <w:rPr/>
        <w:t xml:space="preserve">Оценивается техника выполнения и количество попаданий.</w:t>
      </w:r>
    </w:p>
    <w:p>
      <w:pPr/>
      <w:r>
        <w:rPr>
          <w:b w:val="1"/>
          <w:bCs w:val="1"/>
          <w:i w:val="1"/>
          <w:iCs w:val="1"/>
        </w:rPr>
        <w:t xml:space="preserve">«зачтено» </w:t>
      </w:r>
      <w:r>
        <w:rPr>
          <w:i w:val="1"/>
          <w:iCs w:val="1"/>
        </w:rPr>
        <w:t xml:space="preserve">- </w:t>
      </w:r>
      <w:r>
        <w:rPr>
          <w:i w:val="1"/>
          <w:iCs w:val="1"/>
        </w:rPr>
        <w:t xml:space="preserve">2 попадания (обязательно штрафной, и в движении или с места), броски, ведение, обводка фишек, перемещения выполнены технически правильно.</w:t>
      </w:r>
    </w:p>
    <w:p>
      <w:pPr/>
      <w:r>
        <w:rPr>
          <w:b w:val="1"/>
          <w:bCs w:val="1"/>
          <w:i w:val="1"/>
          <w:iCs w:val="1"/>
        </w:rPr>
        <w:t xml:space="preserve">«не зачтено»</w:t>
      </w:r>
      <w:r>
        <w:rPr>
          <w:i w:val="1"/>
          <w:iCs w:val="1"/>
        </w:rPr>
        <w:t xml:space="preserve"> - </w:t>
      </w:r>
      <w:r>
        <w:rPr>
          <w:i w:val="1"/>
          <w:iCs w:val="1"/>
        </w:rPr>
        <w:t xml:space="preserve">менее 2 попаданий (обязательно штрафной, и в движении или с места), броски, перемещения, ведение, обводка фишек выполнены технически правильно. Ошибки на ведении мяча, технике выполнения броска или перемещениях.</w:t>
      </w:r>
    </w:p>
    <w:p>
      <w:pPr/>
      <w:r>
        <w:rPr>
          <w:b w:val="1"/>
          <w:bCs w:val="1"/>
        </w:rPr>
        <w:t xml:space="preserve">Перечень контрольных нормативов по волейболу</w:t>
      </w:r>
    </w:p>
    <w:p>
      <w:pPr/>
      <w:r>
        <w:rPr/>
        <w:t xml:space="preserve"> </w:t>
      </w:r>
      <w:r>
        <w:rPr>
          <w:i w:val="1"/>
          <w:iCs w:val="1"/>
        </w:rPr>
        <w:t xml:space="preserve">Умение правильно выполнять основные приемы игры: передачу сверху двумя руками, прием снизу двумя руками, подачу нижнюю прямую или верхнюю прямую:</w:t>
      </w:r>
    </w:p>
    <w:p>
      <w:pPr>
        <w:numPr>
          <w:ilvl w:val="0"/>
          <w:numId w:val="11"/>
        </w:numPr>
      </w:pPr>
      <w:r>
        <w:rPr/>
        <w:t xml:space="preserve">Прием мяча снизу двумя руками с отскоком от стены.</w:t>
      </w:r>
    </w:p>
    <w:p>
      <w:pPr/>
      <w:r>
        <w:rPr>
          <w:i w:val="1"/>
          <w:iCs w:val="1"/>
        </w:rPr>
        <w:t xml:space="preserve">Критерии оценивания:</w:t>
      </w:r>
    </w:p>
    <w:p>
      <w:pPr/>
      <w:r>
        <w:rPr>
          <w:b w:val="1"/>
          <w:bCs w:val="1"/>
        </w:rPr>
        <w:t xml:space="preserve">«отлично»</w:t>
      </w:r>
      <w:r>
        <w:rPr/>
        <w:t xml:space="preserve">  -  не менее 10 приемов при правильном техническом выполнении (работа ног и рук).</w:t>
      </w:r>
    </w:p>
    <w:p>
      <w:pPr/>
      <w:r>
        <w:rPr>
          <w:b w:val="1"/>
          <w:bCs w:val="1"/>
        </w:rPr>
        <w:t xml:space="preserve">«хорошо»</w:t>
      </w:r>
      <w:r>
        <w:rPr/>
        <w:t xml:space="preserve"> - не менее 8 приемов при правильном техническом выполнении (работа ног и рук).</w:t>
      </w:r>
    </w:p>
    <w:p>
      <w:pPr/>
      <w:r>
        <w:rPr>
          <w:b w:val="1"/>
          <w:bCs w:val="1"/>
        </w:rPr>
        <w:t xml:space="preserve">«удовлетворительно»</w:t>
      </w:r>
      <w:r>
        <w:rPr/>
        <w:t xml:space="preserve"> - не менее 6 приемов при правильном техническом выполнении (работа ног и рук).</w:t>
      </w:r>
    </w:p>
    <w:p>
      <w:pPr/>
      <w:r>
        <w:rPr>
          <w:b w:val="1"/>
          <w:bCs w:val="1"/>
        </w:rPr>
        <w:t xml:space="preserve">«неудовлетворительно»</w:t>
      </w:r>
      <w:r>
        <w:rPr/>
        <w:t xml:space="preserve"> - 5 и менее приемов при правильном техническом выполнении (работа ног и рук).</w:t>
      </w:r>
    </w:p>
    <w:p>
      <w:pPr/>
      <w:r>
        <w:rPr/>
        <w:t xml:space="preserve"> </w:t>
      </w:r>
    </w:p>
    <w:p>
      <w:pPr>
        <w:numPr>
          <w:ilvl w:val="0"/>
          <w:numId w:val="12"/>
        </w:numPr>
      </w:pPr>
      <w:r>
        <w:rPr/>
        <w:t xml:space="preserve">Передача мяча двумя руками сверху с отскоком от стены в мишень.</w:t>
      </w:r>
    </w:p>
    <w:p>
      <w:pPr/>
      <w:r>
        <w:rPr>
          <w:i w:val="1"/>
          <w:iCs w:val="1"/>
        </w:rPr>
        <w:t xml:space="preserve">Критерии оценивания:</w:t>
      </w:r>
    </w:p>
    <w:p>
      <w:pPr/>
      <w:r>
        <w:rPr>
          <w:b w:val="1"/>
          <w:bCs w:val="1"/>
        </w:rPr>
        <w:t xml:space="preserve">«отлично»</w:t>
      </w:r>
      <w:r>
        <w:rPr/>
        <w:t xml:space="preserve">  -  не менее 10 передач при правильном техническом выполнении (работа ног и рук).</w:t>
      </w:r>
    </w:p>
    <w:p>
      <w:pPr/>
      <w:r>
        <w:rPr>
          <w:b w:val="1"/>
          <w:bCs w:val="1"/>
        </w:rPr>
        <w:t xml:space="preserve">«хорошо»</w:t>
      </w:r>
      <w:r>
        <w:rPr/>
        <w:t xml:space="preserve"> - не менее 8 передач при правильном техническом выполнении (работа ног и рук).</w:t>
      </w:r>
    </w:p>
    <w:p>
      <w:pPr/>
      <w:r>
        <w:rPr>
          <w:b w:val="1"/>
          <w:bCs w:val="1"/>
        </w:rPr>
        <w:t xml:space="preserve">«удовлетворительно»</w:t>
      </w:r>
      <w:r>
        <w:rPr/>
        <w:t xml:space="preserve"> - не менее 6 передач при правильном техническом выполнении (работа ног и рук).</w:t>
      </w:r>
    </w:p>
    <w:p>
      <w:pPr/>
      <w:r>
        <w:rPr>
          <w:b w:val="1"/>
          <w:bCs w:val="1"/>
        </w:rPr>
        <w:t xml:space="preserve">«неудовлетворительно»</w:t>
      </w:r>
      <w:r>
        <w:rPr/>
        <w:t xml:space="preserve"> - 5 и менее передач при правильном техническом выполнении (работа ног и рук).</w:t>
      </w:r>
    </w:p>
    <w:p>
      <w:pPr>
        <w:numPr>
          <w:ilvl w:val="0"/>
          <w:numId w:val="13"/>
        </w:numPr>
      </w:pPr>
      <w:r>
        <w:rPr/>
        <w:t xml:space="preserve">Подача мяча любым способом из зоны подачи на точность в зоны 5,6,1 из 4-х попыток. Если нарушена очередность зон, то правильно выполненная подача не засчитывается.</w:t>
      </w:r>
    </w:p>
    <w:p>
      <w:pPr/>
      <w:r>
        <w:rPr>
          <w:i w:val="1"/>
          <w:iCs w:val="1"/>
        </w:rPr>
        <w:t xml:space="preserve">Критерии оценивания:</w:t>
      </w:r>
    </w:p>
    <w:p>
      <w:pPr/>
      <w:r>
        <w:rPr>
          <w:b w:val="1"/>
          <w:bCs w:val="1"/>
        </w:rPr>
        <w:t xml:space="preserve">«отлично»</w:t>
      </w:r>
      <w:r>
        <w:rPr/>
        <w:t xml:space="preserve">  -  3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«хорошо»</w:t>
      </w:r>
      <w:r>
        <w:rPr/>
        <w:t xml:space="preserve"> - 2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«удовлетворительно»</w:t>
      </w:r>
      <w:r>
        <w:rPr/>
        <w:t xml:space="preserve"> - 1 попадание, соблюдая очередность зон (5,6,1) при правильном техническом выполнении (касание сетки мячом считается ошибкой).</w:t>
      </w:r>
    </w:p>
    <w:p>
      <w:pPr/>
      <w:r>
        <w:rPr>
          <w:b w:val="1"/>
          <w:bCs w:val="1"/>
        </w:rPr>
        <w:t xml:space="preserve">«неудовлетворительно»</w:t>
      </w:r>
      <w:r>
        <w:rPr/>
        <w:t xml:space="preserve"> - 0 попаданий, соблюдая очередность зон (5,6,1) при правильном техническом выполнении (касание сетки мячом считается ошибкой).</w:t>
      </w:r>
    </w:p>
    <w:p>
      <w:pPr/>
      <w:r>
        <w:rPr>
          <w:b w:val="1"/>
          <w:bCs w:val="1"/>
        </w:rPr>
        <w:t xml:space="preserve">Перечень контрольных нормативов по мини-футболу</w:t>
      </w:r>
    </w:p>
    <w:p>
      <w:pPr/>
      <w:r>
        <w:rPr/>
        <w:t xml:space="preserve"> Умение правильно выполнять основные приемы игры: ведение мяча, передачи, удары по воротам:</w:t>
      </w:r>
    </w:p>
    <w:p>
      <w:pPr>
        <w:numPr>
          <w:ilvl w:val="0"/>
          <w:numId w:val="14"/>
        </w:numPr>
      </w:pPr>
      <w:r>
        <w:rPr>
          <w:u w:val="single"/>
        </w:rPr>
        <w:t xml:space="preserve">Комплексное упражнение.</w:t>
      </w:r>
      <w:r>
        <w:rPr>
          <w:i w:val="1"/>
          <w:iCs w:val="1"/>
        </w:rPr>
        <w:t xml:space="preserve">Критерии оценивания:</w:t>
      </w:r>
      <w:r>
        <w:rPr>
          <w:b w:val="1"/>
          <w:bCs w:val="1"/>
        </w:rPr>
        <w:t xml:space="preserve">«отлично»</w:t>
      </w:r>
      <w:r>
        <w:rPr/>
        <w:t xml:space="preserve">  -  время выполнения: 11 сек. – юноши, 12 сек – девушки, при технически правильном выполнении.</w:t>
      </w:r>
      <w:r>
        <w:rPr>
          <w:b w:val="1"/>
          <w:bCs w:val="1"/>
        </w:rPr>
        <w:t xml:space="preserve">«хорошо»</w:t>
      </w:r>
      <w:r>
        <w:rPr/>
        <w:t xml:space="preserve"> - время выполнения: 12 сек. – юноши, 13 сек – девушки, при технически правильном выполнении.</w:t>
      </w:r>
      <w:r>
        <w:rPr>
          <w:b w:val="1"/>
          <w:bCs w:val="1"/>
        </w:rPr>
        <w:t xml:space="preserve">«удовлетворительно»</w:t>
      </w:r>
      <w:r>
        <w:rPr/>
        <w:t xml:space="preserve"> - время выполнения: 13 сек. – юноши, 14 сек – девушки, при технически правильном выполнении.</w:t>
      </w:r>
      <w:r>
        <w:rPr>
          <w:b w:val="1"/>
          <w:bCs w:val="1"/>
        </w:rPr>
        <w:t xml:space="preserve"> «неудовлетворительно»</w:t>
      </w:r>
      <w:r>
        <w:rPr/>
        <w:t xml:space="preserve"> - время выполнения: 14 сек. И больше – юноши, 15 сек и больше – девушки, при технически правильном выполнении. Упражнение выполнено с ошибками.</w:t>
      </w:r>
    </w:p>
    <w:p>
      <w:pPr>
        <w:numPr>
          <w:ilvl w:val="1"/>
          <w:numId w:val="14"/>
        </w:numPr>
      </w:pPr>
      <w:r>
        <w:rPr/>
        <w:t xml:space="preserve">Ведение мяча, обводка и удар по воротам. Старт с центра поля. Провести мяч 10м, обвести 4 стойки, поставленные на расстоянии 2м, друг от друга, и, не доходя до линии штрафной площадки, забить мяч в ворота. Мяч должен пересечь линию ворот по воздуху с обязательным попаданием в них. Норматив выполняется на время. Ошибки: касание стоек при обводке, удар выполнен из штрафной площади, мяч не пересек линию ворот по воздуху.</w:t>
      </w:r>
    </w:p>
    <w:p/>
    <w:p>
      <w:pPr/>
      <w:r>
        <w:rPr/>
        <w:t xml:space="preserve">5.2. Промежуточная аттестация проводится в виде:</w:t>
      </w:r>
    </w:p>
    <w:p/>
    <w:p>
      <w:pPr/>
      <w:r>
        <w:rPr/>
        <w:t xml:space="preserve">Экзамен</w:t>
      </w:r>
    </w:p>
    <w:p>
      <w:pPr/>
      <w:r>
        <w:rPr/>
        <w:t xml:space="preserve">Перечень теоретических вопросов для промежуточной аттестации по дисциплине</w:t>
      </w:r>
    </w:p>
    <w:p>
      <w:pPr>
        <w:numPr>
          <w:ilvl w:val="0"/>
          <w:numId w:val="15"/>
        </w:numPr>
      </w:pPr>
      <w:r>
        <w:rPr/>
        <w:t xml:space="preserve">Характеристика спортивных игр в физическом воспитании различных категорий населения.</w:t>
      </w:r>
    </w:p>
    <w:p>
      <w:pPr>
        <w:numPr>
          <w:ilvl w:val="0"/>
          <w:numId w:val="15"/>
        </w:numPr>
      </w:pPr>
      <w:r>
        <w:rPr/>
        <w:t xml:space="preserve">Спортивные игры в тренировке спортсменов в различных видах спорта.</w:t>
      </w:r>
    </w:p>
    <w:p>
      <w:pPr>
        <w:numPr>
          <w:ilvl w:val="0"/>
          <w:numId w:val="15"/>
        </w:numPr>
      </w:pPr>
      <w:r>
        <w:rPr/>
        <w:t xml:space="preserve">Классификация спортивных игр.</w:t>
      </w:r>
    </w:p>
    <w:p>
      <w:pPr>
        <w:numPr>
          <w:ilvl w:val="0"/>
          <w:numId w:val="15"/>
        </w:numPr>
      </w:pPr>
      <w:r>
        <w:rPr/>
        <w:t xml:space="preserve">Факторы, определяющие эффективность соревновательной деятельности в спортивных играх.</w:t>
      </w:r>
    </w:p>
    <w:p>
      <w:pPr>
        <w:numPr>
          <w:ilvl w:val="0"/>
          <w:numId w:val="15"/>
        </w:numPr>
      </w:pPr>
      <w:r>
        <w:rPr/>
        <w:t xml:space="preserve">Способы проведения соревнований (розыгрыша), их характеристика.</w:t>
      </w:r>
    </w:p>
    <w:p>
      <w:pPr>
        <w:numPr>
          <w:ilvl w:val="0"/>
          <w:numId w:val="15"/>
        </w:numPr>
      </w:pPr>
      <w:r>
        <w:rPr/>
        <w:t xml:space="preserve">Характеристика обучения в спортивных играх в связи с их спецификой.</w:t>
      </w:r>
    </w:p>
    <w:p>
      <w:pPr>
        <w:numPr>
          <w:ilvl w:val="0"/>
          <w:numId w:val="15"/>
        </w:numPr>
      </w:pPr>
      <w:r>
        <w:rPr/>
        <w:t xml:space="preserve">Факторы, обуславливающие успешность обучения в спортивных играх.</w:t>
      </w:r>
    </w:p>
    <w:p>
      <w:pPr>
        <w:numPr>
          <w:ilvl w:val="0"/>
          <w:numId w:val="15"/>
        </w:numPr>
      </w:pPr>
      <w:r>
        <w:rPr/>
        <w:t xml:space="preserve">Структура (этапы) обучения технике и тактике в спортивных играх.</w:t>
      </w:r>
    </w:p>
    <w:p>
      <w:pPr>
        <w:numPr>
          <w:ilvl w:val="0"/>
          <w:numId w:val="15"/>
        </w:numPr>
      </w:pPr>
      <w:r>
        <w:rPr/>
        <w:t xml:space="preserve">Скоростные способности (характеристика, средства и методы развития).</w:t>
      </w:r>
    </w:p>
    <w:p>
      <w:pPr>
        <w:numPr>
          <w:ilvl w:val="0"/>
          <w:numId w:val="15"/>
        </w:numPr>
      </w:pPr>
      <w:r>
        <w:rPr/>
        <w:t xml:space="preserve">Виды уроков, структура, постановка задач, выбор средств и методов.</w:t>
      </w:r>
    </w:p>
    <w:p>
      <w:pPr>
        <w:numPr>
          <w:ilvl w:val="0"/>
          <w:numId w:val="15"/>
        </w:numPr>
      </w:pPr>
      <w:r>
        <w:rPr/>
        <w:t xml:space="preserve">Специфика задач, средств и методика обучения.</w:t>
      </w:r>
    </w:p>
    <w:p>
      <w:pPr>
        <w:numPr>
          <w:ilvl w:val="0"/>
          <w:numId w:val="15"/>
        </w:numPr>
      </w:pPr>
      <w:r>
        <w:rPr/>
        <w:t xml:space="preserve">Выносливость (характеристика, средства и методы ее развития).</w:t>
      </w:r>
    </w:p>
    <w:p>
      <w:pPr>
        <w:numPr>
          <w:ilvl w:val="0"/>
          <w:numId w:val="15"/>
        </w:numPr>
      </w:pPr>
      <w:r>
        <w:rPr/>
        <w:t xml:space="preserve">Силовые способности (характеристика, средства и методы развития).</w:t>
      </w:r>
    </w:p>
    <w:p>
      <w:pPr>
        <w:numPr>
          <w:ilvl w:val="0"/>
          <w:numId w:val="15"/>
        </w:numPr>
      </w:pPr>
      <w:r>
        <w:rPr/>
        <w:t xml:space="preserve">Гибкость (характеристика, средства и методы ее развития).</w:t>
      </w:r>
    </w:p>
    <w:p>
      <w:pPr>
        <w:numPr>
          <w:ilvl w:val="0"/>
          <w:numId w:val="15"/>
        </w:numPr>
      </w:pPr>
      <w:r>
        <w:rPr/>
        <w:t xml:space="preserve">Ловкость (характеристика, средства и методы развития).</w:t>
      </w:r>
    </w:p>
    <w:p>
      <w:pPr>
        <w:numPr>
          <w:ilvl w:val="0"/>
          <w:numId w:val="15"/>
        </w:numPr>
      </w:pPr>
      <w:r>
        <w:rPr/>
        <w:t xml:space="preserve">Раскройте основные понятия и термины по спортивным играм.</w:t>
      </w:r>
    </w:p>
    <w:p>
      <w:pPr>
        <w:numPr>
          <w:ilvl w:val="0"/>
          <w:numId w:val="15"/>
        </w:numPr>
      </w:pPr>
      <w:r>
        <w:rPr/>
        <w:t xml:space="preserve">Каково значение соревнований в спортивных играх.</w:t>
      </w:r>
    </w:p>
    <w:p>
      <w:pPr>
        <w:numPr>
          <w:ilvl w:val="0"/>
          <w:numId w:val="15"/>
        </w:numPr>
      </w:pPr>
      <w:r>
        <w:rPr/>
        <w:t xml:space="preserve">Характеристика спортивных игр как вида спорта и как средства физического воспитания.</w:t>
      </w:r>
    </w:p>
    <w:p>
      <w:pPr>
        <w:numPr>
          <w:ilvl w:val="0"/>
          <w:numId w:val="15"/>
        </w:numPr>
      </w:pPr>
      <w:r>
        <w:rPr/>
        <w:t xml:space="preserve">Спортивные игры в разных звеньях физкультурного движения России.</w:t>
      </w:r>
    </w:p>
    <w:p>
      <w:pPr>
        <w:numPr>
          <w:ilvl w:val="0"/>
          <w:numId w:val="15"/>
        </w:numPr>
      </w:pPr>
      <w:r>
        <w:rPr/>
        <w:t xml:space="preserve">Спортивные игры на уроках физической культуры со школьниками разного возраста.</w:t>
      </w:r>
    </w:p>
    <w:p>
      <w:pPr>
        <w:numPr>
          <w:ilvl w:val="0"/>
          <w:numId w:val="15"/>
        </w:numPr>
      </w:pPr>
      <w:r>
        <w:rPr/>
        <w:t xml:space="preserve">Организация внеклассной работы по спортивным играм в школе.</w:t>
      </w:r>
    </w:p>
    <w:p>
      <w:pPr>
        <w:numPr>
          <w:ilvl w:val="0"/>
          <w:numId w:val="15"/>
        </w:numPr>
      </w:pPr>
      <w:r>
        <w:rPr/>
        <w:t xml:space="preserve">Влияние изменений в правилах игры на развитие современной техники и тактики в спортивных играх.</w:t>
      </w:r>
    </w:p>
    <w:p>
      <w:pPr>
        <w:numPr>
          <w:ilvl w:val="0"/>
          <w:numId w:val="15"/>
        </w:numPr>
      </w:pPr>
      <w:r>
        <w:rPr/>
        <w:t xml:space="preserve">Разминка в спортивных играх. Цель, задачи, содержание, влияние на психологическую и функциональную готовность к соревнованиям.</w:t>
      </w:r>
    </w:p>
    <w:p>
      <w:pPr>
        <w:numPr>
          <w:ilvl w:val="0"/>
          <w:numId w:val="15"/>
        </w:numPr>
      </w:pPr>
      <w:r>
        <w:rPr/>
        <w:t xml:space="preserve">Организация работы по массовому развитию спортивных игр в стране.</w:t>
      </w:r>
    </w:p>
    <w:p>
      <w:pPr>
        <w:numPr>
          <w:ilvl w:val="0"/>
          <w:numId w:val="15"/>
        </w:numPr>
      </w:pPr>
      <w:r>
        <w:rPr/>
        <w:t xml:space="preserve">Структура обучения приемам игры в спортивных играх, задачи, средства и методы.</w:t>
      </w:r>
    </w:p>
    <w:p>
      <w:pPr>
        <w:numPr>
          <w:ilvl w:val="0"/>
          <w:numId w:val="15"/>
        </w:numPr>
      </w:pPr>
      <w:r>
        <w:rPr/>
        <w:t xml:space="preserve">Структура соревновательной деятельности в игровых видах спорта.</w:t>
      </w:r>
    </w:p>
    <w:p>
      <w:pPr>
        <w:numPr>
          <w:ilvl w:val="0"/>
          <w:numId w:val="15"/>
        </w:numPr>
      </w:pPr>
      <w:r>
        <w:rPr/>
        <w:t xml:space="preserve">Роль и значение функций игроков (амплуа) в командно-игровых видах спорта.</w:t>
      </w:r>
    </w:p>
    <w:p>
      <w:pPr>
        <w:numPr>
          <w:ilvl w:val="0"/>
          <w:numId w:val="15"/>
        </w:numPr>
      </w:pPr>
      <w:r>
        <w:rPr/>
        <w:t xml:space="preserve">Анализ техники и методики обучения основным приемам игры в нападении (волейбол).</w:t>
      </w:r>
    </w:p>
    <w:p>
      <w:pPr>
        <w:numPr>
          <w:ilvl w:val="0"/>
          <w:numId w:val="15"/>
        </w:numPr>
      </w:pPr>
      <w:r>
        <w:rPr/>
        <w:t xml:space="preserve">Анализ техники и методики обучения основным приемам игры в защите (волейбол).</w:t>
      </w:r>
    </w:p>
    <w:p>
      <w:pPr>
        <w:numPr>
          <w:ilvl w:val="0"/>
          <w:numId w:val="15"/>
        </w:numPr>
      </w:pPr>
      <w:r>
        <w:rPr/>
        <w:t xml:space="preserve">Анализ техники и методики обучения основным приемам игры в нападении (баскетбол).</w:t>
      </w:r>
    </w:p>
    <w:p>
      <w:pPr>
        <w:numPr>
          <w:ilvl w:val="0"/>
          <w:numId w:val="15"/>
        </w:numPr>
      </w:pPr>
      <w:r>
        <w:rPr/>
        <w:t xml:space="preserve">Анализ техники и методики обучения основным приемам игры в защите (баскетбол).</w:t>
      </w:r>
    </w:p>
    <w:p>
      <w:pPr>
        <w:numPr>
          <w:ilvl w:val="0"/>
          <w:numId w:val="15"/>
        </w:numPr>
      </w:pPr>
      <w:r>
        <w:rPr/>
        <w:t xml:space="preserve">Анализ техники и методики обучения основным приемам игры в нападении (мини-футбол).</w:t>
      </w:r>
    </w:p>
    <w:p>
      <w:pPr>
        <w:numPr>
          <w:ilvl w:val="0"/>
          <w:numId w:val="15"/>
        </w:numPr>
      </w:pPr>
      <w:r>
        <w:rPr/>
        <w:t xml:space="preserve">Анализ техники и методики обучения основным приемам игры в защите (мини-футбол).</w:t>
      </w:r>
    </w:p>
    <w:p>
      <w:pPr>
        <w:numPr>
          <w:ilvl w:val="0"/>
          <w:numId w:val="15"/>
        </w:numPr>
      </w:pPr>
      <w:r>
        <w:rPr/>
        <w:t xml:space="preserve">Тактика игры и методика обучения тактическим системам игры в нападении и защите (волейбол).</w:t>
      </w:r>
    </w:p>
    <w:p>
      <w:pPr>
        <w:numPr>
          <w:ilvl w:val="0"/>
          <w:numId w:val="15"/>
        </w:numPr>
      </w:pPr>
      <w:r>
        <w:rPr/>
        <w:t xml:space="preserve">Тактика игры и методика обучения тактическим системам игры в нападении и защите (баскетбол).</w:t>
      </w:r>
    </w:p>
    <w:p>
      <w:pPr>
        <w:numPr>
          <w:ilvl w:val="0"/>
          <w:numId w:val="15"/>
        </w:numPr>
      </w:pPr>
      <w:r>
        <w:rPr/>
        <w:t xml:space="preserve">Тактика игры и методика обучения тактическим системам игры в нападении и защите (мини-футбол).</w:t>
      </w:r>
    </w:p>
    <w:p>
      <w:pPr>
        <w:numPr>
          <w:ilvl w:val="0"/>
          <w:numId w:val="15"/>
        </w:numPr>
      </w:pPr>
      <w:r>
        <w:rPr/>
        <w:t xml:space="preserve">Организация и проведение соревнований по волейболу. Основные правила игры волейбол.</w:t>
      </w:r>
    </w:p>
    <w:p>
      <w:pPr>
        <w:numPr>
          <w:ilvl w:val="0"/>
          <w:numId w:val="15"/>
        </w:numPr>
      </w:pPr>
      <w:r>
        <w:rPr/>
        <w:t xml:space="preserve">Организация и проведение соревнований по баскетболу. Основные правила игры баскетбол.</w:t>
      </w:r>
    </w:p>
    <w:p>
      <w:pPr>
        <w:numPr>
          <w:ilvl w:val="0"/>
          <w:numId w:val="15"/>
        </w:numPr>
      </w:pPr>
      <w:r>
        <w:rPr/>
        <w:t xml:space="preserve">Организация и проведение соревнований по мини-футболу. Основные правила игры мини-футбол.</w:t>
      </w:r>
    </w:p>
    <w:p>
      <w:pPr>
        <w:numPr>
          <w:ilvl w:val="0"/>
          <w:numId w:val="15"/>
        </w:numPr>
      </w:pPr>
      <w:r>
        <w:rPr/>
        <w:t xml:space="preserve">Основные документы планирования учебно-тренировочной работы по спортивным играм.</w:t>
      </w:r>
    </w:p>
    <w:p>
      <w:pPr>
        <w:numPr>
          <w:ilvl w:val="0"/>
          <w:numId w:val="15"/>
        </w:numPr>
      </w:pPr>
      <w:r>
        <w:rPr/>
        <w:t xml:space="preserve">Особенности методики обучения и тренировки детей младшего, среднего и старшего школьного возраста в спортивных играх.</w:t>
      </w:r>
    </w:p>
    <w:p>
      <w:pPr>
        <w:numPr>
          <w:ilvl w:val="0"/>
          <w:numId w:val="15"/>
        </w:numPr>
      </w:pPr>
      <w:r>
        <w:rPr/>
        <w:t xml:space="preserve">Урок и система современных требований, обеспечивающих высокую эффективность учебного процесса.</w:t>
      </w:r>
    </w:p>
    <w:p>
      <w:pPr>
        <w:numPr>
          <w:ilvl w:val="0"/>
          <w:numId w:val="15"/>
        </w:numPr>
      </w:pPr>
      <w:r>
        <w:rPr/>
        <w:t xml:space="preserve">Проблемы отбора детей для занятий спортивными играми в ДЮСШ (критерии, этапность, методы, диагностики перспективности).</w:t>
      </w:r>
    </w:p>
    <w:p>
      <w:pPr>
        <w:numPr>
          <w:ilvl w:val="0"/>
          <w:numId w:val="15"/>
        </w:numPr>
      </w:pPr>
      <w:r>
        <w:rPr/>
        <w:t xml:space="preserve">Материально-техническое обеспечение соревнований и тренировки в спортивных играх.</w:t>
      </w:r>
    </w:p>
    <w:p>
      <w:pPr>
        <w:numPr>
          <w:ilvl w:val="0"/>
          <w:numId w:val="15"/>
        </w:numPr>
      </w:pPr>
      <w:r>
        <w:rPr/>
        <w:t xml:space="preserve"> </w:t>
      </w:r>
      <w:r>
        <w:rPr/>
        <w:t xml:space="preserve">Классификация подвижных игр.</w:t>
      </w:r>
    </w:p>
    <w:p>
      <w:pPr>
        <w:numPr>
          <w:ilvl w:val="0"/>
          <w:numId w:val="15"/>
        </w:numPr>
      </w:pPr>
      <w:r>
        <w:rPr/>
        <w:t xml:space="preserve"> </w:t>
      </w:r>
      <w:r>
        <w:rPr/>
        <w:t xml:space="preserve">Оздоровительное, гигиеническое значение подвижных игр.</w:t>
      </w:r>
    </w:p>
    <w:p>
      <w:pPr>
        <w:numPr>
          <w:ilvl w:val="0"/>
          <w:numId w:val="15"/>
        </w:numPr>
      </w:pPr>
      <w:r>
        <w:rPr/>
        <w:t xml:space="preserve"> </w:t>
      </w:r>
      <w:r>
        <w:rPr/>
        <w:t xml:space="preserve">Определение понятия игра.</w:t>
      </w:r>
    </w:p>
    <w:p>
      <w:pPr>
        <w:numPr>
          <w:ilvl w:val="0"/>
          <w:numId w:val="15"/>
        </w:numPr>
      </w:pPr>
      <w:r>
        <w:rPr/>
        <w:t xml:space="preserve"> </w:t>
      </w:r>
      <w:r>
        <w:rPr/>
        <w:t xml:space="preserve">Воспитательное значение подвижных игр.</w:t>
      </w:r>
    </w:p>
    <w:p>
      <w:pPr>
        <w:numPr>
          <w:ilvl w:val="0"/>
          <w:numId w:val="15"/>
        </w:numPr>
      </w:pPr>
      <w:r>
        <w:rPr/>
        <w:t xml:space="preserve"> </w:t>
      </w:r>
      <w:r>
        <w:rPr/>
        <w:t xml:space="preserve">Образовательное значение подвижных игр.</w:t>
      </w:r>
    </w:p>
    <w:p>
      <w:pPr>
        <w:numPr>
          <w:ilvl w:val="0"/>
          <w:numId w:val="15"/>
        </w:numPr>
      </w:pPr>
      <w:r>
        <w:rPr/>
        <w:t xml:space="preserve">Формы организации подвижных игр.</w:t>
      </w:r>
    </w:p>
    <w:p>
      <w:pPr>
        <w:numPr>
          <w:ilvl w:val="0"/>
          <w:numId w:val="15"/>
        </w:numPr>
      </w:pPr>
      <w:r>
        <w:rPr/>
        <w:t xml:space="preserve"> </w:t>
      </w:r>
      <w:r>
        <w:rPr/>
        <w:t xml:space="preserve">Характеристика подвижных игр для детей младшего возраста.</w:t>
      </w:r>
    </w:p>
    <w:p>
      <w:pPr>
        <w:numPr>
          <w:ilvl w:val="0"/>
          <w:numId w:val="15"/>
        </w:numPr>
      </w:pPr>
      <w:r>
        <w:rPr/>
        <w:t xml:space="preserve"> </w:t>
      </w:r>
      <w:r>
        <w:rPr/>
        <w:t xml:space="preserve">Характеристика подвижных игр для детей среднего возраста.</w:t>
      </w:r>
    </w:p>
    <w:p>
      <w:pPr>
        <w:numPr>
          <w:ilvl w:val="0"/>
          <w:numId w:val="15"/>
        </w:numPr>
      </w:pPr>
      <w:r>
        <w:rPr/>
        <w:t xml:space="preserve"> </w:t>
      </w:r>
      <w:r>
        <w:rPr/>
        <w:t xml:space="preserve">Характеристика подвижных игр для детей подросткового возраста.</w:t>
      </w:r>
    </w:p>
    <w:p>
      <w:pPr>
        <w:numPr>
          <w:ilvl w:val="0"/>
          <w:numId w:val="15"/>
        </w:numPr>
      </w:pPr>
      <w:r>
        <w:rPr/>
        <w:t xml:space="preserve"> </w:t>
      </w:r>
      <w:r>
        <w:rPr/>
        <w:t xml:space="preserve">Характеристика подвижных игр для детей старшего школьного возраста.</w:t>
      </w:r>
    </w:p>
    <w:p>
      <w:pPr>
        <w:numPr>
          <w:ilvl w:val="0"/>
          <w:numId w:val="15"/>
        </w:numPr>
      </w:pPr>
      <w:r>
        <w:rPr/>
        <w:t xml:space="preserve"> </w:t>
      </w:r>
      <w:r>
        <w:rPr/>
        <w:t xml:space="preserve">От каких факторов зависит выбор игры.</w:t>
      </w:r>
    </w:p>
    <w:p>
      <w:pPr>
        <w:numPr>
          <w:ilvl w:val="0"/>
          <w:numId w:val="15"/>
        </w:numPr>
      </w:pPr>
      <w:r>
        <w:rPr/>
        <w:t xml:space="preserve"> </w:t>
      </w:r>
      <w:r>
        <w:rPr/>
        <w:t xml:space="preserve">Основные требования при подготовке места для проведения подвижных игр.</w:t>
      </w:r>
    </w:p>
    <w:p>
      <w:pPr>
        <w:numPr>
          <w:ilvl w:val="0"/>
          <w:numId w:val="15"/>
        </w:numPr>
      </w:pPr>
      <w:r>
        <w:rPr/>
        <w:t xml:space="preserve"> </w:t>
      </w:r>
      <w:r>
        <w:rPr/>
        <w:t xml:space="preserve">Основные требования при подготовке инвентаря для проведения подвижных игр.</w:t>
      </w:r>
    </w:p>
    <w:p>
      <w:pPr>
        <w:numPr>
          <w:ilvl w:val="0"/>
          <w:numId w:val="15"/>
        </w:numPr>
      </w:pPr>
      <w:r>
        <w:rPr/>
        <w:t xml:space="preserve"> </w:t>
      </w:r>
      <w:r>
        <w:rPr/>
        <w:t xml:space="preserve">Подготовка руководителя к игре.</w:t>
      </w:r>
    </w:p>
    <w:p>
      <w:pPr>
        <w:numPr>
          <w:ilvl w:val="0"/>
          <w:numId w:val="15"/>
        </w:numPr>
      </w:pPr>
      <w:r>
        <w:rPr/>
        <w:t xml:space="preserve"> </w:t>
      </w:r>
      <w:r>
        <w:rPr/>
        <w:t xml:space="preserve">Способы разделения игроков на команды.</w:t>
      </w:r>
    </w:p>
    <w:p>
      <w:pPr>
        <w:numPr>
          <w:ilvl w:val="0"/>
          <w:numId w:val="15"/>
        </w:numPr>
      </w:pPr>
      <w:r>
        <w:rPr/>
        <w:t xml:space="preserve"> </w:t>
      </w:r>
      <w:r>
        <w:rPr/>
        <w:t xml:space="preserve">Способы выделения водящих.</w:t>
      </w:r>
    </w:p>
    <w:p>
      <w:pPr>
        <w:numPr>
          <w:ilvl w:val="0"/>
          <w:numId w:val="15"/>
        </w:numPr>
      </w:pPr>
      <w:r>
        <w:rPr/>
        <w:t xml:space="preserve"> </w:t>
      </w:r>
      <w:r>
        <w:rPr/>
        <w:t xml:space="preserve">Организация играющих. Размещение играющих и место руководителя при объяснение игры.</w:t>
      </w:r>
    </w:p>
    <w:p>
      <w:pPr>
        <w:numPr>
          <w:ilvl w:val="0"/>
          <w:numId w:val="15"/>
        </w:numPr>
      </w:pPr>
      <w:r>
        <w:rPr/>
        <w:t xml:space="preserve">Руководство процессом игры. Развитие и поддержание инициативы.</w:t>
      </w:r>
    </w:p>
    <w:p>
      <w:pPr>
        <w:numPr>
          <w:ilvl w:val="0"/>
          <w:numId w:val="15"/>
        </w:numPr>
      </w:pPr>
      <w:r>
        <w:rPr/>
        <w:t xml:space="preserve">Приемы регулирования нагрузки во время игры.</w:t>
      </w:r>
    </w:p>
    <w:p>
      <w:pPr>
        <w:numPr>
          <w:ilvl w:val="0"/>
          <w:numId w:val="15"/>
        </w:numPr>
      </w:pPr>
      <w:r>
        <w:rPr/>
        <w:t xml:space="preserve"> </w:t>
      </w:r>
      <w:r>
        <w:rPr/>
        <w:t xml:space="preserve">Судейство подвижных игр. Способы выбора судей.</w:t>
      </w:r>
    </w:p>
    <w:p>
      <w:pPr>
        <w:numPr>
          <w:ilvl w:val="0"/>
          <w:numId w:val="15"/>
        </w:numPr>
      </w:pPr>
      <w:r>
        <w:rPr/>
        <w:t xml:space="preserve"> </w:t>
      </w:r>
      <w:r>
        <w:rPr/>
        <w:t xml:space="preserve">Определение результатов игры, подведение итогов, разбор игры.</w:t>
      </w:r>
    </w:p>
    <w:p>
      <w:pPr>
        <w:numPr>
          <w:ilvl w:val="0"/>
          <w:numId w:val="15"/>
        </w:numPr>
      </w:pPr>
      <w:r>
        <w:rPr/>
        <w:t xml:space="preserve">Подвижные игры для подготовительной части урока.</w:t>
      </w:r>
    </w:p>
    <w:p>
      <w:pPr>
        <w:numPr>
          <w:ilvl w:val="0"/>
          <w:numId w:val="15"/>
        </w:numPr>
      </w:pPr>
      <w:r>
        <w:rPr/>
        <w:t xml:space="preserve">Подвижные игры для заключительной части урока.</w:t>
      </w:r>
    </w:p>
    <w:p>
      <w:pPr>
        <w:numPr>
          <w:ilvl w:val="0"/>
          <w:numId w:val="15"/>
        </w:numPr>
      </w:pPr>
      <w:r>
        <w:rPr/>
        <w:t xml:space="preserve">Методика проведения подвижных игр на уроках в 1-3 классах.</w:t>
      </w:r>
    </w:p>
    <w:p>
      <w:pPr>
        <w:numPr>
          <w:ilvl w:val="0"/>
          <w:numId w:val="15"/>
        </w:numPr>
      </w:pPr>
      <w:r>
        <w:rPr/>
        <w:t xml:space="preserve">Методика проведения подвижных игр на уроках в 4-6 классах.</w:t>
      </w:r>
    </w:p>
    <w:p>
      <w:pPr>
        <w:numPr>
          <w:ilvl w:val="0"/>
          <w:numId w:val="15"/>
        </w:numPr>
      </w:pPr>
      <w:r>
        <w:rPr/>
        <w:t xml:space="preserve">Методика проведения подвижных игр на уроках в 7-9 классах.</w:t>
      </w:r>
    </w:p>
    <w:p>
      <w:pPr>
        <w:numPr>
          <w:ilvl w:val="0"/>
          <w:numId w:val="15"/>
        </w:numPr>
      </w:pPr>
      <w:r>
        <w:rPr/>
        <w:t xml:space="preserve">Методика проведения подвижных игр на уроках в 10-11 классах.</w:t>
      </w:r>
    </w:p>
    <w:p>
      <w:pPr>
        <w:numPr>
          <w:ilvl w:val="0"/>
          <w:numId w:val="15"/>
        </w:numPr>
      </w:pPr>
      <w:r>
        <w:rPr/>
        <w:t xml:space="preserve">Методика проведения подвижных игр во внеурочных формах занятий (на переменах, прогулках, на праздниках).</w:t>
      </w:r>
    </w:p>
    <w:p>
      <w:pPr>
        <w:numPr>
          <w:ilvl w:val="0"/>
          <w:numId w:val="15"/>
        </w:numPr>
      </w:pPr>
      <w:r>
        <w:rPr/>
        <w:t xml:space="preserve">Подвижные игры в режиме продленного дня школы.</w:t>
      </w:r>
    </w:p>
    <w:p>
      <w:pPr>
        <w:numPr>
          <w:ilvl w:val="0"/>
          <w:numId w:val="15"/>
        </w:numPr>
      </w:pPr>
      <w:r>
        <w:rPr/>
        <w:t xml:space="preserve">Подвижные игры на занятиях спортом.</w:t>
      </w:r>
    </w:p>
    <w:p>
      <w:pPr>
        <w:numPr>
          <w:ilvl w:val="0"/>
          <w:numId w:val="15"/>
        </w:numPr>
      </w:pPr>
      <w:r>
        <w:rPr/>
        <w:t xml:space="preserve">Подвижные игры на воде.</w:t>
      </w:r>
    </w:p>
    <w:p>
      <w:pPr>
        <w:numPr>
          <w:ilvl w:val="0"/>
          <w:numId w:val="15"/>
        </w:numPr>
      </w:pPr>
      <w:r>
        <w:rPr/>
        <w:t xml:space="preserve">Подвижные игры на занятиях легкой атлетикой.</w:t>
      </w:r>
    </w:p>
    <w:p>
      <w:pPr>
        <w:numPr>
          <w:ilvl w:val="0"/>
          <w:numId w:val="15"/>
        </w:numPr>
      </w:pPr>
      <w:r>
        <w:rPr/>
        <w:t xml:space="preserve">Подвижные игры на занятиях гимнастикой.</w:t>
      </w:r>
    </w:p>
    <w:p>
      <w:pPr>
        <w:numPr>
          <w:ilvl w:val="0"/>
          <w:numId w:val="15"/>
        </w:numPr>
      </w:pPr>
      <w:r>
        <w:rPr/>
        <w:t xml:space="preserve">Подвижные игры на коньках и на лыжах.</w:t>
      </w:r>
    </w:p>
    <w:p>
      <w:pPr>
        <w:numPr>
          <w:ilvl w:val="0"/>
          <w:numId w:val="15"/>
        </w:numPr>
      </w:pPr>
      <w:r>
        <w:rPr/>
        <w:t xml:space="preserve">Приведите пример подвижных игр для воспитания силы.</w:t>
      </w:r>
    </w:p>
    <w:p>
      <w:pPr>
        <w:numPr>
          <w:ilvl w:val="0"/>
          <w:numId w:val="15"/>
        </w:numPr>
      </w:pPr>
      <w:r>
        <w:rPr/>
        <w:t xml:space="preserve">Приведите пример подвижных игр для воспитания быстроты.</w:t>
      </w:r>
    </w:p>
    <w:p>
      <w:pPr>
        <w:numPr>
          <w:ilvl w:val="0"/>
          <w:numId w:val="15"/>
        </w:numPr>
      </w:pPr>
      <w:r>
        <w:rPr/>
        <w:t xml:space="preserve">Приведите пример подвижных игр для воспитания выносливости.</w:t>
      </w:r>
    </w:p>
    <w:p>
      <w:pPr>
        <w:numPr>
          <w:ilvl w:val="0"/>
          <w:numId w:val="15"/>
        </w:numPr>
      </w:pPr>
      <w:r>
        <w:rPr/>
        <w:t xml:space="preserve">Приведите пример подвижных игр для воспитания ловкости.</w:t>
      </w:r>
    </w:p>
    <w:p>
      <w:pPr>
        <w:numPr>
          <w:ilvl w:val="0"/>
          <w:numId w:val="15"/>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15"/>
        </w:numPr>
      </w:pPr>
      <w:r>
        <w:rPr/>
        <w:t xml:space="preserve">Особенности проведения игр на местности.</w:t>
      </w:r>
    </w:p>
    <w:p>
      <w:pPr/>
      <w:r>
        <w:rPr>
          <w:i w:val="1"/>
          <w:iCs w:val="1"/>
        </w:rPr>
        <w:t xml:space="preserve">Критерии оценивания:</w:t>
      </w:r>
    </w:p>
    <w:p>
      <w:pPr/>
      <w:r>
        <w:rPr/>
        <w:t xml:space="preserve">К экзамену допускаются студенты, не имеющие задолжностей, выполнившие индивидуальные виды работ (контрольные нормативы по технической подготовке, реферат и контрольная работа), посещающие практические занятия.</w:t>
      </w:r>
    </w:p>
    <w:p>
      <w:pPr/>
      <w:r>
        <w:rPr/>
        <w:t xml:space="preserve">Результаты ответа на вопросы обучающимся на экзамене оцениваются по шкале «отлично», «хорошо», «удовлетворительно», «неудовлетворительно»</w:t>
      </w:r>
      <w:r>
        <w:rPr>
          <w:i w:val="1"/>
          <w:iCs w:val="1"/>
        </w:rPr>
        <w:t xml:space="preserve">. </w:t>
      </w:r>
    </w:p>
    <w:p>
      <w:pPr/>
      <w:r>
        <w:rPr>
          <w:b w:val="1"/>
          <w:bCs w:val="1"/>
        </w:rPr>
        <w:t xml:space="preserve">«отлично»</w:t>
      </w:r>
      <w:r>
        <w:rPr/>
        <w:t xml:space="preserve"> выставляется студенту, если полно раскрыто содержание материала в объеме программы; четко и правильно даны определения и раскрыто содержание понятий; верно, использованы научные термины; доказательно использованы выводы и примеры; ответ самостоятельный, использованы ранее приобретенные знания.</w:t>
      </w:r>
    </w:p>
    <w:p>
      <w:pPr/>
      <w:r>
        <w:rPr>
          <w:b w:val="1"/>
          <w:bCs w:val="1"/>
        </w:rPr>
        <w:t xml:space="preserve">«хорошо»</w:t>
      </w:r>
      <w:r>
        <w:rPr/>
        <w:t xml:space="preserve"> выставляется студенту, если раскрыто основное содержание материала; в основном правильно даны определения понятий и использованы научные термины; ответ самостоятельный;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выводах и обобщениях из наблюдений и примеров.</w:t>
      </w:r>
    </w:p>
    <w:p>
      <w:pPr/>
      <w:r>
        <w:rPr>
          <w:b w:val="1"/>
          <w:bCs w:val="1"/>
        </w:rPr>
        <w:t xml:space="preserve">«удовлетворительно» </w:t>
      </w:r>
      <w:r>
        <w:rPr/>
        <w:t xml:space="preserve">выставляется студенту, если усвоено основное содержание учебного материала, но изложено фрагментарно, не всегда последовательно; определения понятий недостаточно четкие; не использованы в качестве доказательств выводы и обобщения из наблюдений или допущены ошибки при их изложении; допущены ошибки и неточности в использовании научной терминологии, определений понятий.</w:t>
      </w:r>
    </w:p>
    <w:p>
      <w:pPr/>
      <w:r>
        <w:rPr>
          <w:b w:val="1"/>
          <w:bCs w:val="1"/>
        </w:rPr>
        <w:t xml:space="preserve">«неудовлетворительно» </w:t>
      </w:r>
      <w:r>
        <w:rPr/>
        <w:t xml:space="preserve">выставляется студенту, если основное содержание материала не раскрыто; не даны ответы на вспомогательные вопросы преподавателя; допущены грубые ошибки в определении понятий, при использовании терминологии.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w:t>
      </w:r>
      <w:r>
        <w:rPr/>
        <w:t xml:space="preserve"> </w:t>
      </w:r>
      <w:r>
        <w:rPr/>
        <w:t xml:space="preserve"> занятия и систематически в полном объеме выполнять все задания для самостоятельной</w:t>
      </w:r>
      <w:r>
        <w:rPr/>
        <w:t xml:space="preserve"> </w:t>
      </w:r>
      <w:r>
        <w:rPr/>
        <w:t xml:space="preserve"> работы. Изучение дисциплины «Основы и методика преподавания спортивных и подвижных игр игр» предполагает лекционные, практические занятия и самостоятельную работу студентов.</w:t>
      </w:r>
    </w:p>
    <w:p>
      <w:pPr/>
      <w:r>
        <w:rPr/>
        <w:t xml:space="preserve">На лекционных занятиях студенты знакомятся с целями, задачами, структурой, средствами, методами и формой организации занятий по спортивным и подвижным играм.</w:t>
      </w:r>
      <w:r>
        <w:rPr/>
        <w:t xml:space="preserve"> </w:t>
      </w:r>
      <w:r>
        <w:rPr/>
        <w:t xml:space="preserve"> С историей возникновения, развития и современным состоянием спортивных игр. Во время лекций рекомендуется вести записи: выделять основные понятия, факты, выводы.</w:t>
      </w:r>
    </w:p>
    <w:p>
      <w:pPr/>
      <w:r>
        <w:rPr/>
        <w:t xml:space="preserve">На практических занятиях студенты знакомятся с техникой элементов спортивных игр и с тактическими действиями в спортивных играх, с подвижными играми предусмотренными программой школы по физической культуре, приобретают знания и навыки по методике проведения занятий по спортивным и подвижным играм.</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«Основы и методика преподавания спортивных и подвижных игр» предлагаются следующие виды деятельности: формирование навыков поиска необходимой информации; изучение учебной, научной и методической литературы, имеющейся в библиотеке ПетрГУ; использование</w:t>
      </w:r>
      <w:r>
        <w:rPr/>
        <w:t xml:space="preserve">  </w:t>
      </w:r>
      <w:r>
        <w:rPr/>
        <w:t xml:space="preserve"> дополнительной</w:t>
      </w:r>
      <w:r>
        <w:rPr/>
        <w:t xml:space="preserve">  </w:t>
      </w:r>
      <w:r>
        <w:rPr/>
        <w:t xml:space="preserve"> литературы:</w:t>
      </w:r>
      <w:r>
        <w:rPr/>
        <w:t xml:space="preserve">  </w:t>
      </w:r>
      <w:r>
        <w:rPr/>
        <w:t xml:space="preserve"> научно-</w:t>
      </w:r>
      <w:r>
        <w:rPr/>
        <w:t xml:space="preserve">  </w:t>
      </w:r>
      <w:r>
        <w:rPr/>
        <w:t xml:space="preserve">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спортивных и подвижных игр, обращайтесь за методической помощью к преподавателю. Составьте план-конспект проведения занятия по спортивным играм. В ходе проведения однокурсниками на практических занятиях учебной практики (урока), рекомендуется принимать активное участие в их обсуждении. Особое внимание следует обратить на освоение знаний по технике безопасности проведения спортивных игр.</w:t>
      </w:r>
    </w:p>
    <w:p>
      <w:pPr/>
      <w:r>
        <w:rPr/>
        <w:t xml:space="preserve">При подготовке к контрольной работе, сдаче контрольных практических нормативов, зачету</w:t>
      </w:r>
      <w:r>
        <w:rPr/>
        <w:t xml:space="preserve"> </w:t>
      </w:r>
      <w:r>
        <w:rPr/>
        <w:t xml:space="preserve"> и экзамену повторите пройденный материал в строгом соответствии с учебной программой, примерным перечнем учебных вопросов, выносящихся на зачет и экзамен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целью достижения высокого качества образования в процессе преподавания дисциплины «Основы и методика преподавания спортивных и подвижных игр» необходимо использовать современные образовательные </w:t>
      </w:r>
      <w:r>
        <w:rPr/>
        <w:t xml:space="preserve"> </w:t>
      </w:r>
      <w:r>
        <w:rPr/>
        <w:t xml:space="preserve">технологии. На лекционных занятиях используются мультимедиа - презентации, которые разработаны в соответствии с тематическим планированием.</w:t>
      </w:r>
    </w:p>
    <w:p>
      <w:pPr/>
      <w:r>
        <w:rPr/>
        <w:t xml:space="preserve">Приступая к изучению дисциплины «Основы и методика преподавания спортивных и подвижных игр»,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 Пройти инструктаж по технике безопасности при проведении спортивных и подвижных игр.</w:t>
      </w:r>
    </w:p>
    <w:p>
      <w:pPr/>
      <w:r>
        <w:rPr/>
        <w:t xml:space="preserve">Теоретические сведения приобретаются на лекционных, практических занятиях и при самостоятельном изучении материалов, а также при выполнении практических заданий и в консультативном порядке. Курс дисциплины знакомит студентов с теоретико-методическими особенностями построения занятий по спортивным и подвижным играм. На занятиях рассматриваются основные разделы дисциплины связанные с основами теории спортивных игр, подвижных игр, а так же рассматриваются вопросы методики обучения, подготовки и организации занятий спортивными и подвижными играми. Практические занятия направлены на ознакомление студентов со средствами, методами и формами обучения спортивным играм. Изучаются особенности проведения спортивных и подвижных игр в различных звеньях физкультурного образования и с различным контингентом.</w:t>
      </w:r>
    </w:p>
    <w:p>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w:t>
      </w:r>
      <w:r>
        <w:rPr/>
        <w:t xml:space="preserve"> </w:t>
      </w:r>
      <w:r>
        <w:rPr/>
        <w:t xml:space="preserve"> для различных возрастных групп,</w:t>
      </w:r>
      <w:r>
        <w:rPr/>
        <w:t xml:space="preserve"> </w:t>
      </w:r>
      <w:r>
        <w:rPr/>
        <w:t xml:space="preserve"> участвуют в организации и проведении занятий по спортивным и подвижным играм.</w:t>
      </w:r>
    </w:p>
    <w:p>
      <w:pPr/>
      <w:r>
        <w:rPr/>
        <w:t xml:space="preserve">Учет успеваемости студентов ведется в форме экзамена в сроки, предусмотренные учебным планом. Текущий контроль (контрольная работа, контрольные практические нормативы, конспект урока по спортивным играм и проведение учебной практики) и промежуточная аттестация (экзамен) студентов осуществляется при выполнении ими установленных программой требований.</w:t>
      </w:r>
    </w:p>
    <w:p>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спортивными и подвижными играми,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Спортивные игры : техника, тактика, методика обучения : учебник для студентов пед. вузов / Ю. Д. Железняк [и др.] ; под ред. Ю. Д. Железняка, Ю. М. Портнова. - Москва : Академия, 2008. - 520 с.</w:t>
      </w:r>
    </w:p>
    <w:p>
      <w:pPr/>
      <w:r>
        <w:rPr/>
        <w:t xml:space="preserve">Жуков, М. Н. Подвижные игры : учебник для студентов педагогич. вузов / М. Н. Жуков. - Москва : Академия, 2000. - 160 с. : ил..</w:t>
      </w:r>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Андреев, С. Н. Мини-футбол в школе / С. Н. Андреев, Э. Г. Алиев. - Москва : Советский спорт, 2006. - 224 с.</w:t>
      </w:r>
    </w:p>
    <w:p>
      <w:pPr>
        <w:numPr>
          <w:ilvl w:val="0"/>
          <w:numId w:val="16"/>
        </w:numPr>
      </w:pPr>
      <w:r>
        <w:rPr/>
        <w:t xml:space="preserve">Ахмеров, Э. К. Волейбол для начинающих / Э. К. Ахмеров. - Минск : Полымя, 1985. - 78, [1] с.</w:t>
      </w:r>
    </w:p>
    <w:p>
      <w:pPr>
        <w:numPr>
          <w:ilvl w:val="0"/>
          <w:numId w:val="16"/>
        </w:numPr>
      </w:pPr>
      <w:r>
        <w:rPr/>
        <w:t xml:space="preserve">Бабушкин, В. З. Подготовка юных баскетболистов / В. З. Бабушкин. - Киев : Здоров'я, 1985. - 141, [3] с.</w:t>
      </w:r>
    </w:p>
    <w:p>
      <w:pPr>
        <w:numPr>
          <w:ilvl w:val="0"/>
          <w:numId w:val="16"/>
        </w:numPr>
      </w:pPr>
      <w:r>
        <w:rPr/>
        <w:t xml:space="preserve">Баскетбол : учебно-методическое пособие / М-во образования РФ, Гос. образоват. учреждение высш. проф. образования "КГПУ" ; сост. Р. А. Кемза. - Петрозаводск : КГПУ, 2004.</w:t>
      </w:r>
    </w:p>
    <w:p>
      <w:pPr>
        <w:numPr>
          <w:ilvl w:val="0"/>
          <w:numId w:val="16"/>
        </w:numPr>
      </w:pPr>
      <w:r>
        <w:rPr/>
        <w:t xml:space="preserve">Железняк, Ю. Д. Волейбол : методическое пособие по обучению игре / Ю. Д. Железняк, В. А. Кунянский, А. В. Чачин. - Москва : ТЕРРА-СПОРТ : Олимпия PRESS, 2005. - 112 с.</w:t>
      </w:r>
    </w:p>
    <w:p>
      <w:pPr>
        <w:numPr>
          <w:ilvl w:val="0"/>
          <w:numId w:val="16"/>
        </w:numPr>
      </w:pPr>
      <w:r>
        <w:rPr/>
        <w:t xml:space="preserve">Клещев, Ю. Н. Волейбол / Ю. Клещев. - Москва : Физкультура и спорт, 2005. - 400 с.</w:t>
      </w:r>
    </w:p>
    <w:p>
      <w:pPr>
        <w:numPr>
          <w:ilvl w:val="0"/>
          <w:numId w:val="16"/>
        </w:numPr>
      </w:pPr>
      <w:r>
        <w:rPr/>
        <w:t xml:space="preserve">Кузнецов, А. А. Футбол : настольная книга детского тренера : II этап (11-12 лет) : организационно-методическая структура учебно-тренировочного процесса в футбольной школе / А. А. Кузнецов ; Региональная общественная организация "Объединение отечественных тренеров по футболу". - Москва : Олимпия, 2008. - 206 с.</w:t>
      </w:r>
    </w:p>
    <w:p>
      <w:pPr>
        <w:numPr>
          <w:ilvl w:val="0"/>
          <w:numId w:val="16"/>
        </w:numPr>
      </w:pPr>
      <w:r>
        <w:rPr/>
        <w:t xml:space="preserve">Нестеровский, Д. И. Баскетбол : теория и методика обучения : учеб. пособие для студентов вузов, обучающихся по спец. 033100 - Физическая культура / Д. И. Нестеровский. - 2-е изд., испр. - Москва : ACADEMiA, 2006. - 335 с.</w:t>
      </w:r>
    </w:p>
    <w:p>
      <w:pPr>
        <w:numPr>
          <w:ilvl w:val="0"/>
          <w:numId w:val="16"/>
        </w:numPr>
      </w:pPr>
      <w:r>
        <w:rPr/>
        <w:t xml:space="preserve">Основные правила игры в баскетбол (с комментариями) : учеб.-метод. пособие / Федер. агентство по образованию, ГОУВПО "КГПУ" ; [сост.: Р. А. Кемза, Н. В. Кемза, И. В. Солодовников. - Петрозавадск : КГПУ, 2007. - 60 с.</w:t>
      </w:r>
    </w:p>
    <w:p>
      <w:pPr>
        <w:numPr>
          <w:ilvl w:val="0"/>
          <w:numId w:val="16"/>
        </w:numPr>
      </w:pPr>
      <w:r>
        <w:rPr/>
        <w:t xml:space="preserve">Основные правила игры в волейбол (с комментариями) : учеб.-метод. пособие / М-во образования и науки РФ, Федеральное агентство по образованию, ГОУВПО "КГПУ" ; [сост. Н.В. Кемза. - Петрозаводск : КГПУ, 2005. - 27 с.</w:t>
      </w:r>
    </w:p>
    <w:p>
      <w:pPr>
        <w:numPr>
          <w:ilvl w:val="0"/>
          <w:numId w:val="16"/>
        </w:numPr>
      </w:pPr>
      <w:r>
        <w:rPr/>
        <w:t xml:space="preserve">Спортивные игры : техника, тактика обучения : учебник для студентов пед. вузов / Ю. Д. Железняк [и др.] ; под ред. Ю. Д. Железняка, Ю. М. Портнова. - Москва : Академия, 2001. - 319 с.</w:t>
      </w:r>
    </w:p>
    <w:p>
      <w:pPr>
        <w:numPr>
          <w:ilvl w:val="0"/>
          <w:numId w:val="16"/>
        </w:numPr>
      </w:pPr>
      <w:r>
        <w:rPr/>
        <w:t xml:space="preserve">Петухов, А. В. Футбол : формирование основ индивидуального технико-тактического мастерства юных футболистов : проблемы и пути решения / А. В. Петухов. - Москва : Советский спорт, 2006. - 232 с.</w:t>
      </w:r>
    </w:p>
    <w:p>
      <w:pPr>
        <w:numPr>
          <w:ilvl w:val="0"/>
          <w:numId w:val="16"/>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6"/>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А. Ю. Патрикеев]. - Москва : ВАКО, 2007. - 176 с. : ил.</w:t>
      </w:r>
    </w:p>
    <w:p>
      <w:pPr>
        <w:numPr>
          <w:ilvl w:val="0"/>
          <w:numId w:val="16"/>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6"/>
        </w:numPr>
      </w:pPr>
      <w:r>
        <w:rPr/>
        <w:t xml:space="preserve">Подвижные игры : учебное пособие для студентов вузов / [И. М. Коротков [и др.]. - [2-е изд.]. - Москва : ТВТ Дивизион, 2009. - 212 с.</w:t>
      </w:r>
    </w:p>
    <w:p>
      <w:pPr>
        <w:numPr>
          <w:ilvl w:val="0"/>
          <w:numId w:val="16"/>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6"/>
        </w:numPr>
      </w:pPr>
      <w:r>
        <w:rPr/>
        <w:t xml:space="preserve">Спирин, А. Н. Футбол : вопросы и ответы по правилам игры, методике, практике судейства и инспектирования / А. Спирин, А. Будогосский ; Общероссийская ассоциация "Центр - "Футбольный арбитр"", Центр подготовки специалистов в сфере футбола. - Москва : Олимпия PRESS, 2005. - 271 с.</w:t>
      </w:r>
    </w:p>
    <w:p>
      <w:pPr>
        <w:numPr>
          <w:ilvl w:val="0"/>
          <w:numId w:val="16"/>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numPr>
          <w:ilvl w:val="0"/>
          <w:numId w:val="16"/>
        </w:numPr>
      </w:pPr>
      <w:r>
        <w:rPr/>
        <w:t xml:space="preserve">Футбол : правила игры / Междунар. Федерация футбольных ассоциаций, Рос. футбольный союз ; [пер. М. Кравченко, Л. Зарохович]. - Москва : ТЕРРА-СПОРТ, 2004. - 72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7"/>
        </w:numPr>
      </w:pPr>
      <w:r>
        <w:rPr/>
        <w:t xml:space="preserve">Пакет </w:t>
      </w:r>
      <w:r>
        <w:rPr/>
        <w:t xml:space="preserve">Microsoft Office 2007-2010 (Word, Excel, Power Point)</w:t>
      </w:r>
    </w:p>
    <w:p>
      <w:pPr>
        <w:numPr>
          <w:ilvl w:val="0"/>
          <w:numId w:val="17"/>
        </w:numPr>
      </w:pPr>
      <w:r>
        <w:rPr/>
        <w:t xml:space="preserve">Пакет для просмотра и печати документов Adobe Acrobat Reader</w:t>
      </w:r>
    </w:p>
    <w:p>
      <w:pPr>
        <w:numPr>
          <w:ilvl w:val="0"/>
          <w:numId w:val="17"/>
        </w:numPr>
      </w:pPr>
      <w:r>
        <w:rPr/>
        <w:t xml:space="preserve">Средства поиска информации в глобальной сети Интернет и веб-пространстве: MS Internet Explorer, Mozilla Firefox, Opera и др.</w:t>
      </w:r>
    </w:p>
    <w:p>
      <w:pPr>
        <w:numPr>
          <w:ilvl w:val="0"/>
          <w:numId w:val="17"/>
        </w:numPr>
      </w:pPr>
      <w:r>
        <w:rPr/>
        <w:t xml:space="preserve">Электронный каталог Научной библиотеки ПетрГУ </w:t>
      </w:r>
      <w:hyperlink r:id="rId7" w:history="1">
        <w:r>
          <w:rPr/>
          <w:t xml:space="preserve">http://foliant.ru/catalog/psulibr</w:t>
        </w:r>
      </w:hyperlink>
    </w:p>
    <w:p>
      <w:pPr>
        <w:numPr>
          <w:ilvl w:val="0"/>
          <w:numId w:val="17"/>
        </w:numPr>
      </w:pPr>
      <w:r>
        <w:rPr/>
        <w:t xml:space="preserve">Электронная библиотека Республики Карелия </w:t>
      </w:r>
      <w:hyperlink r:id="rId8" w:history="1">
        <w:r>
          <w:rPr/>
          <w:t xml:space="preserve">http://elibrary.karelia.ru</w:t>
        </w:r>
      </w:hyperlink>
    </w:p>
    <w:p>
      <w:pPr>
        <w:numPr>
          <w:ilvl w:val="0"/>
          <w:numId w:val="17"/>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17"/>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numPr>
          <w:ilvl w:val="0"/>
          <w:numId w:val="17"/>
        </w:numPr>
      </w:pPr>
      <w:r>
        <w:rPr/>
        <w:t xml:space="preserve">Информационно-справочные системы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1" w:history="1">
        <w:r>
          <w:rPr/>
          <w:t xml:space="preserve">http://kodeks.karelia.ru/petrsu</w:t>
        </w:r>
      </w:hyperlink>
    </w:p>
    <w:p>
      <w:pPr>
        <w:numPr>
          <w:ilvl w:val="0"/>
          <w:numId w:val="17"/>
        </w:numPr>
      </w:pPr>
      <w:r>
        <w:rPr/>
        <w:t xml:space="preserve">- 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2"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 );</w:t>
      </w:r>
    </w:p>
    <w:p>
      <w:pPr/>
      <w:r>
        <w:rPr/>
        <w:t xml:space="preserve">­                Информационно-Аналитическая Интегрированная Система управления вузом (ИАИС) (https://iias.petrsu.ru );</w:t>
      </w:r>
    </w:p>
    <w:p>
      <w:pPr/>
      <w:r>
        <w:rPr/>
        <w:t xml:space="preserve">­                образовательный портал ПетрГУ ()https://edu.petrsu.ru ;</w:t>
      </w:r>
    </w:p>
    <w:p>
      <w:pPr/>
      <w:r>
        <w:rPr/>
        <w:t xml:space="preserve">­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w:t>
      </w:r>
    </w:p>
    <w:p>
      <w:pPr/>
      <w:r>
        <w:rPr/>
        <w:t xml:space="preserve">­                электронные портфолио обучающихся ПетрГУ (https://portfolio.petrsu.ru );</w:t>
      </w:r>
    </w:p>
    <w:p>
      <w:pPr/>
      <w:r>
        <w:rPr/>
        <w:t xml:space="preserve">­                научная библиотека ПетрГУ (https://library.petrsu.ru ) и электронный каталог «Фолиант» (https://foliant.ru/catalog/psulibr ) ;</w:t>
      </w:r>
    </w:p>
    <w:p>
      <w:pPr/>
      <w:r>
        <w:rPr/>
        <w:t xml:space="preserve">­                электронная библиотека Республики Карелия (https://elibrary.karelia.ru );</w:t>
      </w:r>
    </w:p>
    <w:p>
      <w:pPr/>
      <w:r>
        <w:rPr/>
        <w:t xml:space="preserve">­                электронные научные журналы ПетрГУ (https://petrsu.ru/page/science/journals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w:t>
      </w:r>
    </w:p>
    <w:p>
      <w:pPr/>
      <w:r>
        <w:rPr/>
        <w:t xml:space="preserve">­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w:t>
      </w:r>
    </w:p>
    <w:p>
      <w:pPr/>
      <w:r>
        <w:rPr/>
        <w:t xml:space="preserve">-              внешние образовательные платформы ("Юрайт" (https://urait.ru/ ), E-nano (https://edunano.ru/ ) и др.)</w:t>
      </w:r>
    </w:p>
    <w:p>
      <w:pPr/>
      <w:r>
        <w:rPr/>
        <w:t xml:space="preserve">­                система «Антиплагиат.ВУЗ» (https://petrsu.antiplagiat.ru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спортивный зал для игровых видов спорта с оборудованием и спортивным инвентарем (стойки волейбольные с сеткой, фермы баскетбольные, мини-футбольные ворота, баскетбольные, волейбольные, мини-футбольные мячи, манишки, информационное табло, комплект спортивного инвентаря для подвижных игр, музыкальный центр).</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A6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33F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DC0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77E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560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865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078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95B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1B3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40D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8B7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B9D7F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BF9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C2F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311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076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5AD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7E7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kodeks.karelia.ru/petrsu" TargetMode="External"/><Relationship Id="rId12"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2026-04-23T17:16:48+03:00</dcterms:created>
  <dcterms:modified xsi:type="dcterms:W3CDTF">2026-04-23T17:16:48+03:00</dcterms:modified>
</cp:coreProperties>
</file>

<file path=docProps/custom.xml><?xml version="1.0" encoding="utf-8"?>
<Properties xmlns="http://schemas.openxmlformats.org/officeDocument/2006/custom-properties" xmlns:vt="http://schemas.openxmlformats.org/officeDocument/2006/docPropsVTypes"/>
</file>