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Волонтерство (+), Подготовка к сдаче и сдача государственного экзамена (И), Философия (О), Логика (Н), Основы математической обработки информации (НО), Информационные технологии (Н), Учебная ознакомительная практика (НО), Психофизиология (О), Библиография (+), Научно-исследовательская работа (курсовое сочинение) (О), Выполнение и защита выпускной квалификационной работы (И), Информационные технологии в образовании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Психофизиология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 центральной нервной системы, высшей нервной деятельности и сенсорных систем,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психофизиологию. Основные нейрофизиологические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психических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возбуждения и торможения.  Физиология нейрона и синапса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Сознание. Функциональная асимметрия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эмоций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речи, мышления, научения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объема зрительной и слуховой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Мотивации и эмоции, их связь с биологическими потребностями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остроты и полей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полушарий.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медиаторы. Роль синапсов в протекании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речи, памяти, внимания, мышления, научения, эмоций,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формирования ощущений и функционирования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Интерактивные лекции, мастер-классы, информационные коммуникативные технологии, технологии проблемного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для собеседования:</w:t>
      </w:r>
    </w:p>
    <w:p>
      <w:pPr>
        <w:numPr>
          <w:ilvl w:val="0"/>
          <w:numId w:val="1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1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1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1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1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1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1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1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1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1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1"/>
        </w:numPr>
      </w:pPr>
      <w:r>
        <w:rPr/>
        <w:t xml:space="preserve">Физиология сна.</w:t>
      </w:r>
    </w:p>
    <w:p>
      <w:pPr>
        <w:numPr>
          <w:ilvl w:val="0"/>
          <w:numId w:val="1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1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1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Оценка результатов собеседования:</w:t>
      </w:r>
    </w:p>
    <w:p>
      <w:pPr>
        <w:jc w:val="both"/>
      </w:pPr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обучающийся показывает верное понимание рассматриваемых вопросов.</w:t>
      </w:r>
    </w:p>
    <w:p>
      <w:pPr>
        <w:jc w:val="both"/>
      </w:pPr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обучающийся не показывает верное понимание рассматриваемых вопросов.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Вопросы, требующие развернутого ответа:</w:t>
      </w:r>
    </w:p>
    <w:p>
      <w:pPr>
        <w:numPr>
          <w:ilvl w:val="0"/>
          <w:numId w:val="2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2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2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2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2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2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2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2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2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2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2"/>
        </w:numPr>
      </w:pPr>
      <w:r>
        <w:rPr/>
        <w:t xml:space="preserve">Физиология сна.</w:t>
      </w:r>
    </w:p>
    <w:p>
      <w:pPr>
        <w:numPr>
          <w:ilvl w:val="0"/>
          <w:numId w:val="2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2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2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numPr>
          <w:ilvl w:val="0"/>
          <w:numId w:val="2"/>
        </w:numPr>
      </w:pPr>
      <w:r>
        <w:rPr/>
        <w:t xml:space="preserve">Психофизиология восприятия. Роль первичных, вторичных и третичных полей коры больших полушарий в формировании восприятий.</w:t>
      </w:r>
    </w:p>
    <w:p>
      <w:pPr>
        <w:numPr>
          <w:ilvl w:val="0"/>
          <w:numId w:val="2"/>
        </w:numPr>
      </w:pPr>
      <w:r>
        <w:rPr/>
        <w:t xml:space="preserve">Психофизиология мотивации и потребностей.</w:t>
      </w:r>
    </w:p>
    <w:p>
      <w:pPr>
        <w:numPr>
          <w:ilvl w:val="0"/>
          <w:numId w:val="2"/>
        </w:numPr>
      </w:pPr>
      <w:r>
        <w:rPr/>
        <w:t xml:space="preserve">Педагогическая психофизиология. Учет психофизиологических особенностей в организации обучения и воспитания.</w:t>
      </w:r>
    </w:p>
    <w:p>
      <w:pPr>
        <w:numPr>
          <w:ilvl w:val="0"/>
          <w:numId w:val="2"/>
        </w:numPr>
      </w:pPr>
      <w:r>
        <w:rPr/>
        <w:t xml:space="preserve">Возрастная динамика психофизиологических свойств.</w:t>
      </w:r>
    </w:p>
    <w:p>
      <w:pPr/>
    </w:p>
    <w:p>
      <w:pPr/>
      <w:r>
        <w:rPr>
          <w:b w:val="1"/>
          <w:bCs w:val="1"/>
        </w:rPr>
        <w:t xml:space="preserve">Вопросы, требующие выбора одного правильного ответа:</w:t>
      </w:r>
    </w:p>
    <w:p>
      <w:pPr/>
    </w:p>
    <w:p>
      <w:pPr/>
      <w:r>
        <w:rPr>
          <w:b w:val="1"/>
          <w:bCs w:val="1"/>
        </w:rPr>
        <w:t xml:space="preserve">1) Психофизиология – это наука, которая занимается изучением …</w:t>
      </w:r>
    </w:p>
    <w:p>
      <w:pPr/>
      <w:r>
        <w:rPr/>
        <w:t xml:space="preserve">А) вегетативных функций организма</w:t>
      </w:r>
    </w:p>
    <w:p>
      <w:pPr/>
      <w:r>
        <w:rPr>
          <w:i w:val="1"/>
          <w:iCs w:val="1"/>
        </w:rPr>
        <w:t xml:space="preserve">Б) физиологических процессов, которые лежат в основе всех психических процессов</w:t>
      </w:r>
    </w:p>
    <w:p>
      <w:pPr/>
      <w:r>
        <w:rPr/>
        <w:t xml:space="preserve">В) всех функций нервной системы</w:t>
      </w:r>
    </w:p>
    <w:p>
      <w:pPr/>
      <w:r>
        <w:rPr/>
        <w:t xml:space="preserve">Г) функций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Метод электроэнцефалографии представляет собой: </w:t>
      </w:r>
    </w:p>
    <w:p>
      <w:pPr/>
      <w:r>
        <w:rPr/>
        <w:t xml:space="preserve">А) Регистрацию суммарной электрической активности</w:t>
      </w:r>
      <w:r>
        <w:rPr/>
        <w:t xml:space="preserve"> </w:t>
      </w:r>
      <w:r>
        <w:rPr/>
        <w:t xml:space="preserve">поперечно-полосатых мышц</w:t>
      </w:r>
    </w:p>
    <w:p>
      <w:pPr/>
      <w:r>
        <w:rPr>
          <w:i w:val="1"/>
          <w:iCs w:val="1"/>
        </w:rPr>
        <w:t xml:space="preserve">Б) Регистрацию суммарной электрической активности </w:t>
      </w:r>
      <w:r>
        <w:rPr>
          <w:i w:val="1"/>
          <w:iCs w:val="1"/>
        </w:rPr>
        <w:t xml:space="preserve">головного мозга</w:t>
      </w:r>
    </w:p>
    <w:p>
      <w:pPr/>
      <w:r>
        <w:rPr/>
        <w:t xml:space="preserve">В) исследование глазных мышц и наружного слоя сетчатки за счёт изменений биопотенциалов во время движения глаза</w:t>
      </w:r>
    </w:p>
    <w:p>
      <w:pPr/>
      <w:r>
        <w:rPr/>
        <w:t xml:space="preserve">Г) Регистрацию электрической активности</w:t>
      </w:r>
      <w:r>
        <w:rPr/>
        <w:t xml:space="preserve"> </w:t>
      </w:r>
      <w:r>
        <w:rPr/>
        <w:t xml:space="preserve">кожи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3) В процессе поддержания внимания и регуляции активационных влияний участвуют .…</w:t>
      </w:r>
    </w:p>
    <w:p>
      <w:pPr/>
      <w:r>
        <w:rPr>
          <w:i w:val="1"/>
          <w:iCs w:val="1"/>
        </w:rPr>
        <w:t xml:space="preserve">А) Лобная доля коры больших полушарий и таламус</w:t>
      </w:r>
    </w:p>
    <w:p>
      <w:pPr/>
      <w:r>
        <w:rPr/>
        <w:t xml:space="preserve">Б) Ядро оливы продолговатого мозга</w:t>
      </w:r>
    </w:p>
    <w:p>
      <w:pPr/>
      <w:r>
        <w:rPr/>
        <w:t xml:space="preserve">В) Красное ядро среднего мозга</w:t>
      </w:r>
    </w:p>
    <w:p>
      <w:pPr/>
      <w:r>
        <w:rPr/>
        <w:t xml:space="preserve">Г) Ядро лицевого нерва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4) Выраженное обострение памяти по сравнению со средними показателями – это …</w:t>
      </w:r>
    </w:p>
    <w:p>
      <w:pPr/>
      <w:r>
        <w:rPr/>
        <w:t xml:space="preserve">А) Амнезия</w:t>
      </w:r>
    </w:p>
    <w:p>
      <w:pPr/>
      <w:r>
        <w:rPr>
          <w:i w:val="1"/>
          <w:iCs w:val="1"/>
        </w:rPr>
        <w:t xml:space="preserve">Б) Гипермнезия</w:t>
      </w:r>
    </w:p>
    <w:p>
      <w:pPr/>
      <w:r>
        <w:rPr/>
        <w:t xml:space="preserve">В) Гипомнезия</w:t>
      </w:r>
    </w:p>
    <w:p>
      <w:pPr/>
      <w:r>
        <w:rPr/>
        <w:t xml:space="preserve">Г) Парамнезии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Физиологическое явление, когда произвольная мимика лица инициирует появление эмоций, называется …</w:t>
      </w:r>
    </w:p>
    <w:p>
      <w:pPr/>
      <w:r>
        <w:rPr/>
        <w:t xml:space="preserve">А) Гипермнезией</w:t>
      </w:r>
    </w:p>
    <w:p>
      <w:pPr/>
      <w:r>
        <w:rPr/>
        <w:t xml:space="preserve">Б) Формированием субъективных переживаний</w:t>
      </w:r>
    </w:p>
    <w:p>
      <w:pPr/>
      <w:r>
        <w:rPr/>
        <w:t xml:space="preserve">В) Парамнезией</w:t>
      </w:r>
    </w:p>
    <w:p>
      <w:pPr/>
      <w:r>
        <w:rPr>
          <w:i w:val="1"/>
          <w:iCs w:val="1"/>
        </w:rPr>
        <w:t xml:space="preserve">Г) Мимической обратной связью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Левое полушарие следующим образом принимает участие в формировании эмоций:</w:t>
      </w:r>
    </w:p>
    <w:p>
      <w:pPr/>
      <w:r>
        <w:rPr/>
        <w:t xml:space="preserve">А) Участвует в восприятии и экспрессии отрицательных эмоций</w:t>
      </w:r>
    </w:p>
    <w:p>
      <w:pPr/>
      <w:r>
        <w:rPr/>
        <w:t xml:space="preserve">Б) Участвует в формировании субъективных переживаний</w:t>
      </w:r>
    </w:p>
    <w:p>
      <w:pPr/>
      <w:r>
        <w:rPr>
          <w:i w:val="1"/>
          <w:iCs w:val="1"/>
        </w:rPr>
        <w:t xml:space="preserve">В) Участвует в восприятии и экспрессии положительных эмоций</w:t>
      </w:r>
    </w:p>
    <w:p>
      <w:pPr/>
      <w:r>
        <w:rPr/>
        <w:t xml:space="preserve">Г) Участвует в формировании мимической обратной связи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 Одним из ведущих нервных центров воспроизведения и формирования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>
          <w:i w:val="1"/>
          <w:iCs w:val="1"/>
        </w:rPr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/>
        <w:t xml:space="preserve">Г) Нервный центр Вернике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Одним из ведущих нервных центров понимания и восприятия устной или письменной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/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>
          <w:i w:val="1"/>
          <w:iCs w:val="1"/>
        </w:rPr>
        <w:t xml:space="preserve">Г) Нервный центр Вернике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9) Мыслительная деятельность вызывает на ЭЭГ:</w:t>
      </w:r>
    </w:p>
    <w:p>
      <w:pPr/>
      <w:r>
        <w:rPr>
          <w:i w:val="1"/>
          <w:iCs w:val="1"/>
        </w:rPr>
        <w:t xml:space="preserve">А) Устойчивую десинхронизацию альфа-ритма, появление устойчивого бета-ритма с редким появлением дельта- и тета-активности </w:t>
      </w:r>
    </w:p>
    <w:p>
      <w:pPr/>
      <w:r>
        <w:rPr/>
        <w:t xml:space="preserve">Б) Появление только дельта- и тета-ритмов</w:t>
      </w:r>
    </w:p>
    <w:p>
      <w:pPr/>
      <w:r>
        <w:rPr/>
        <w:t xml:space="preserve">В) Появление только бета-ритмов</w:t>
      </w:r>
    </w:p>
    <w:p>
      <w:pPr/>
      <w:r>
        <w:rPr/>
        <w:t xml:space="preserve">Г) Сохранение альфа-ритма и появление бета-ритма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Альфа-ритм – это</w:t>
      </w:r>
    </w:p>
    <w:p>
      <w:pPr/>
      <w:r>
        <w:rPr/>
        <w:t xml:space="preserve">А) ритм, в котором частота колебаний составляет от 1 до 3 Гц</w:t>
      </w:r>
    </w:p>
    <w:p>
      <w:pPr/>
      <w:r>
        <w:rPr/>
        <w:t xml:space="preserve">Б) ритм, в котором частота колебаний составляет от 4 до 7 Гц</w:t>
      </w:r>
    </w:p>
    <w:p>
      <w:pPr/>
      <w:r>
        <w:rPr/>
        <w:t xml:space="preserve">В) ритм, в котором частота колебаний составляет от 14 до 40 Гц</w:t>
      </w:r>
    </w:p>
    <w:p>
      <w:pPr/>
      <w:r>
        <w:rPr>
          <w:i w:val="1"/>
          <w:iCs w:val="1"/>
        </w:rPr>
        <w:t xml:space="preserve">Г) ритм, в котором частота колебаний составляет от 8 до 13 Гц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Процесс обучения способствует …</w:t>
      </w:r>
    </w:p>
    <w:p>
      <w:pPr/>
      <w:r>
        <w:rPr>
          <w:i w:val="1"/>
          <w:iCs w:val="1"/>
        </w:rPr>
        <w:t xml:space="preserve">А) Увеличению числа нервных отростков, степени их разветвления, увеличению количества синапсов и утолщению коры головного мозга</w:t>
      </w:r>
    </w:p>
    <w:p>
      <w:pPr/>
      <w:r>
        <w:rPr/>
        <w:t xml:space="preserve">Б) Уменьшению числа нервных отростков, степени их разветвления, сохранению количества синапсов и толщины коры головного мозга на прежнем уровне</w:t>
      </w:r>
    </w:p>
    <w:p>
      <w:pPr/>
      <w:r>
        <w:rPr/>
        <w:t xml:space="preserve">В) Сохранению числа нервных отростков, степени их разветвления, количества синапсов и толщины коры головного мозга на прежнем уровне</w:t>
      </w:r>
    </w:p>
    <w:p>
      <w:pPr/>
      <w:r>
        <w:rPr/>
        <w:t xml:space="preserve">Г) Уменьшению числа нервных отростков, степени их разветвления, уменьшению количества синапсов и увеличению толщины коры головного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Ослабление реакции нейрона на повторяющийся раздражитель – это …</w:t>
      </w:r>
    </w:p>
    <w:p>
      <w:pPr/>
      <w:r>
        <w:rPr/>
        <w:t xml:space="preserve">А) Возбуждение нейрона</w:t>
      </w:r>
    </w:p>
    <w:p>
      <w:pPr/>
      <w:r>
        <w:rPr>
          <w:i w:val="1"/>
          <w:iCs w:val="1"/>
        </w:rPr>
        <w:t xml:space="preserve">Б) Привыкание нейрона </w:t>
      </w:r>
    </w:p>
    <w:p>
      <w:pPr/>
      <w:r>
        <w:rPr/>
        <w:t xml:space="preserve">В) Сенситизация нейрона</w:t>
      </w:r>
    </w:p>
    <w:p>
      <w:pPr/>
      <w:r>
        <w:rPr/>
        <w:t xml:space="preserve">Г) Десенситизация нейрона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Усиление ответов постсинаптического нейрона на одиночные импульсы, приходящие от пресинаптической клетки (усиление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синаптической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передачи между двумя нейронами, сохраняющееся на протяжении длительного времени) – это …</w:t>
      </w:r>
    </w:p>
    <w:p>
      <w:pPr/>
      <w:r>
        <w:rPr/>
        <w:t xml:space="preserve">А) Привыкание нейрона</w:t>
      </w:r>
    </w:p>
    <w:p>
      <w:pPr/>
      <w:r>
        <w:rPr/>
        <w:t xml:space="preserve">Б) Гиперполяризация мембраны нейрона</w:t>
      </w:r>
    </w:p>
    <w:p>
      <w:pPr/>
      <w:r>
        <w:rPr/>
        <w:t xml:space="preserve">В) Долговременная депрессия синапсов</w:t>
      </w:r>
    </w:p>
    <w:p>
      <w:pPr/>
      <w:r>
        <w:rPr>
          <w:i w:val="1"/>
          <w:iCs w:val="1"/>
        </w:rPr>
        <w:t xml:space="preserve">Г) Долговременная потенциация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Сон с быстрыми движениями глаз (БДГ-сон) – это …</w:t>
      </w:r>
    </w:p>
    <w:p>
      <w:pPr/>
      <w:r>
        <w:rPr/>
        <w:t xml:space="preserve">А) Первая стадия медленного сна</w:t>
      </w:r>
    </w:p>
    <w:p>
      <w:pPr/>
      <w:r>
        <w:rPr/>
        <w:t xml:space="preserve">Б) Вторая стадия медленного сна</w:t>
      </w:r>
    </w:p>
    <w:p>
      <w:pPr/>
      <w:r>
        <w:rPr/>
        <w:t xml:space="preserve">В) Третья стадия медленного сна</w:t>
      </w:r>
    </w:p>
    <w:p>
      <w:pPr/>
      <w:r>
        <w:rPr>
          <w:i w:val="1"/>
          <w:iCs w:val="1"/>
        </w:rPr>
        <w:t xml:space="preserve">Г) Быстрый сон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/>
        <w:t xml:space="preserve">А) Праворуких детей и правшей</w:t>
      </w:r>
    </w:p>
    <w:p>
      <w:pPr/>
      <w:r>
        <w:rPr>
          <w:i w:val="1"/>
          <w:iCs w:val="1"/>
        </w:rPr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16)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>
          <w:i w:val="1"/>
          <w:iCs w:val="1"/>
        </w:rPr>
        <w:t xml:space="preserve">А) Праворуких детей и правшей </w:t>
      </w:r>
    </w:p>
    <w:p>
      <w:pPr/>
      <w:r>
        <w:rPr/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/>
        <w:t xml:space="preserve">А) Математика, Информатика</w:t>
      </w:r>
    </w:p>
    <w:p>
      <w:pPr/>
      <w:r>
        <w:rPr/>
        <w:t xml:space="preserve">Б) Химия, Математика</w:t>
      </w:r>
    </w:p>
    <w:p>
      <w:pPr/>
      <w:r>
        <w:rPr>
          <w:i w:val="1"/>
          <w:iCs w:val="1"/>
        </w:rPr>
        <w:t xml:space="preserve">В) Изобразительное искусство, Музыка</w:t>
      </w:r>
    </w:p>
    <w:p>
      <w:pPr/>
      <w:r>
        <w:rPr/>
        <w:t xml:space="preserve">Г) Информатика, Химия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>
          <w:i w:val="1"/>
          <w:iCs w:val="1"/>
        </w:rPr>
        <w:t xml:space="preserve">А) Математика, Информатика</w:t>
      </w:r>
    </w:p>
    <w:p>
      <w:pPr/>
      <w:r>
        <w:rPr/>
        <w:t xml:space="preserve">Б) Изобразительное искусство, Музыка</w:t>
      </w:r>
    </w:p>
    <w:p>
      <w:pPr/>
      <w:r>
        <w:rPr/>
        <w:t xml:space="preserve">В) Изобразительное искусство, литература</w:t>
      </w:r>
    </w:p>
    <w:p>
      <w:pPr/>
      <w:r>
        <w:rPr/>
        <w:t xml:space="preserve">Г) Литература, Музыка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/>
      <w:r>
        <w:rPr/>
        <w:t xml:space="preserve">А) Написанную или напечатанную словесную информацию</w:t>
      </w:r>
    </w:p>
    <w:p>
      <w:pPr/>
      <w:r>
        <w:rPr/>
        <w:t xml:space="preserve">Б) Произнесенную вслух словесную информацию</w:t>
      </w:r>
    </w:p>
    <w:p>
      <w:pPr/>
      <w:r>
        <w:rPr/>
        <w:t xml:space="preserve">В) Написанную или напечатанную числовую информацию</w:t>
      </w:r>
    </w:p>
    <w:p>
      <w:pPr/>
      <w:r>
        <w:rPr>
          <w:i w:val="1"/>
          <w:iCs w:val="1"/>
        </w:rPr>
        <w:t xml:space="preserve">Г) Образную информацию (формы, цвета, расположение объектов в пространстве)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/>
      <w:r>
        <w:rPr/>
        <w:t xml:space="preserve">А) Звучащей музыкальной информацией (звуками, мелодиями, музыкальными композициями)</w:t>
      </w:r>
    </w:p>
    <w:p>
      <w:pPr/>
      <w:r>
        <w:rPr>
          <w:i w:val="1"/>
          <w:iCs w:val="1"/>
        </w:rPr>
        <w:t xml:space="preserve">Б) Написанной или напечатанной словесной или числовой информацией</w:t>
      </w:r>
    </w:p>
    <w:p>
      <w:pPr/>
      <w:r>
        <w:rPr/>
        <w:t xml:space="preserve">В) Образной информацией (формами, цветами, расположением объектов в пространстве)</w:t>
      </w:r>
    </w:p>
    <w:p>
      <w:pPr/>
      <w:r>
        <w:rPr/>
        <w:t xml:space="preserve">Г) Музыкальной и образной информацией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В основе процесса запоминания лежит:</w:t>
      </w:r>
    </w:p>
    <w:p>
      <w:pPr/>
      <w:r>
        <w:rPr/>
        <w:t xml:space="preserve">А) Трофика нейронов</w:t>
      </w:r>
    </w:p>
    <w:p>
      <w:pPr/>
      <w:r>
        <w:rPr>
          <w:i w:val="1"/>
          <w:iCs w:val="1"/>
        </w:rPr>
        <w:t xml:space="preserve">Б) Выработка условного рефлекса на новый раздражитель</w:t>
      </w:r>
    </w:p>
    <w:p>
      <w:pPr/>
      <w:r>
        <w:rPr/>
        <w:t xml:space="preserve">В) Рост новых нейронов</w:t>
      </w:r>
    </w:p>
    <w:p>
      <w:pPr/>
      <w:r>
        <w:rPr/>
        <w:t xml:space="preserve">Г) Рост глиальных клеток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При отсутствии повторения дидактического материала происходит</w:t>
      </w:r>
    </w:p>
    <w:p>
      <w:pPr/>
      <w:r>
        <w:rPr/>
        <w:t xml:space="preserve">А) Закрепление условного рефлекса и забывание материала</w:t>
      </w:r>
    </w:p>
    <w:p>
      <w:pPr/>
      <w:r>
        <w:rPr>
          <w:i w:val="1"/>
          <w:iCs w:val="1"/>
        </w:rPr>
        <w:t xml:space="preserve">Б) Угасание условного рефлекса и забывание материала</w:t>
      </w:r>
    </w:p>
    <w:p>
      <w:pPr/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/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  мгновенному, вспоминаю уже забытой информации. Это явление можно объяснить:</w:t>
      </w:r>
    </w:p>
    <w:p>
      <w:pPr/>
      <w:r>
        <w:rPr>
          <w:i w:val="1"/>
          <w:iCs w:val="1"/>
        </w:rPr>
        <w:t xml:space="preserve">А) Вспоминанием в связи с растормаживанием условного рефлекса  </w:t>
      </w:r>
    </w:p>
    <w:p>
      <w:pPr/>
      <w:r>
        <w:rPr/>
        <w:t xml:space="preserve">Б) Вспоминанием в связи с формированием нового условного рефлекса </w:t>
      </w:r>
    </w:p>
    <w:p>
      <w:pPr/>
      <w:r>
        <w:rPr/>
        <w:t xml:space="preserve">В) Вспоминанием в связи с торможением условного рефлекса </w:t>
      </w:r>
    </w:p>
    <w:p>
      <w:pPr/>
      <w:r>
        <w:rPr/>
        <w:t xml:space="preserve">Г) Вспоминанием в связи с угасанием условного рефлекса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Анализ зрительной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/>
        <w:t xml:space="preserve">В) Височной доле коры больших полушарий</w:t>
      </w:r>
    </w:p>
    <w:p>
      <w:pPr/>
      <w:r>
        <w:rPr>
          <w:i w:val="1"/>
          <w:iCs w:val="1"/>
        </w:rPr>
        <w:t xml:space="preserve">Г) Затылочной доле коры больших полушарий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25) Анализ звуковой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>
          <w:i w:val="1"/>
          <w:iCs w:val="1"/>
        </w:rPr>
        <w:t xml:space="preserve">В) Височной доле коры больших полушарий</w:t>
      </w:r>
    </w:p>
    <w:p>
      <w:pPr/>
      <w:r>
        <w:rPr/>
        <w:t xml:space="preserve">Г) Затылочной доле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26) За формирование эмоций преимущественно ответственны:</w:t>
      </w:r>
    </w:p>
    <w:p>
      <w:pPr/>
      <w:r>
        <w:rPr/>
        <w:t xml:space="preserve">А) Структуры продолговатого мозга</w:t>
      </w:r>
    </w:p>
    <w:p>
      <w:pPr/>
      <w:r>
        <w:rPr>
          <w:i w:val="1"/>
          <w:iCs w:val="1"/>
        </w:rPr>
        <w:t xml:space="preserve">Б) Структуры лимбической системы</w:t>
      </w:r>
    </w:p>
    <w:p>
      <w:pPr/>
      <w:r>
        <w:rPr/>
        <w:t xml:space="preserve">В) Структуры мозжечка</w:t>
      </w:r>
    </w:p>
    <w:p>
      <w:pPr/>
      <w:r>
        <w:rPr/>
        <w:t xml:space="preserve">Г) Структуры среднего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27) Синапс – это …</w:t>
      </w:r>
    </w:p>
    <w:p>
      <w:pPr/>
      <w:r>
        <w:rPr>
          <w:i w:val="1"/>
          <w:iCs w:val="1"/>
        </w:rPr>
        <w:t xml:space="preserve">А) Место контакта двух клеток, одна из которых нервная</w:t>
      </w:r>
    </w:p>
    <w:p>
      <w:pPr/>
      <w:r>
        <w:rPr/>
        <w:t xml:space="preserve">Б) Место контакта двух мышечных клеток</w:t>
      </w:r>
    </w:p>
    <w:p>
      <w:pPr/>
      <w:r>
        <w:rPr/>
        <w:t xml:space="preserve">В) Часть мембраны нейрона</w:t>
      </w:r>
    </w:p>
    <w:p>
      <w:pPr/>
      <w:r>
        <w:rPr/>
        <w:t xml:space="preserve">Г) Часть мембраны глиальной клетки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28)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/>
      <w:r>
        <w:rPr/>
        <w:t xml:space="preserve">А) Тормозной постсинаптический потенциал</w:t>
      </w:r>
    </w:p>
    <w:p>
      <w:pPr/>
      <w:r>
        <w:rPr/>
        <w:t xml:space="preserve">Б) Гиперполяризацию мембраны</w:t>
      </w:r>
    </w:p>
    <w:p>
      <w:pPr/>
      <w:r>
        <w:rPr/>
        <w:t xml:space="preserve">В) Мембранный потенциал покоя</w:t>
      </w:r>
    </w:p>
    <w:p>
      <w:pPr/>
      <w:r>
        <w:rPr>
          <w:i w:val="1"/>
          <w:iCs w:val="1"/>
        </w:rPr>
        <w:t xml:space="preserve">Г) Мембранный потенциал действия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Вопросы, в которых необходимо самостоятельно дать 1 правильный ответ: </w:t>
      </w:r>
    </w:p>
    <w:p>
      <w:pPr/>
      <w:r>
        <w:rPr>
          <w:b w:val="1"/>
          <w:bCs w:val="1"/>
        </w:rPr>
        <w:t xml:space="preserve">1) Место контакта двух клеток, одна из которых нервная, называется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синапс)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Комплекс познавательных способностей и высших психических функций, связанных с сохранением, накоплением и воспроизведением знаний, умений, навыков – это …  </w:t>
      </w:r>
      <w:r>
        <w:rPr>
          <w:i w:val="1"/>
          <w:iCs w:val="1"/>
        </w:rPr>
        <w:t xml:space="preserve">___________________________ (правильный ответ – память)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Психофизиологическая функция человека, обеспечивающая возможность общения посредством звуков, знаков и символов, – это … </w:t>
      </w:r>
      <w:r>
        <w:rPr>
          <w:i w:val="1"/>
          <w:iCs w:val="1"/>
        </w:rPr>
        <w:t xml:space="preserve">___________________________ (правильный ответ – речь)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Психический процесс, высшая ступень человеческого познания относительно себя и окружающей действительности, включающий, процессы анализа, синтеза, сравнения, абстракции, конкретизации, индукции, дедукции, классификации, обобщения, –  это …  </w:t>
      </w:r>
      <w:r>
        <w:rPr>
          <w:i w:val="1"/>
          <w:iCs w:val="1"/>
        </w:rPr>
        <w:t xml:space="preserve">___________________________ (правильный ответ – мышление)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Периодически возникающее физиологическое состояние, противоположное состоянию бодрствования, характеризующееся пониженной реакцией на окружающую действительность, присущее млекопитающим, птицам, рыбам и некоторым другим животным, в том числе насекомым и головоногим моллюскам, включающее в себя ряд стадий, закономерно повторяющихся в течение ночи, – это … </w:t>
      </w:r>
      <w:r>
        <w:rPr>
          <w:i w:val="1"/>
          <w:iCs w:val="1"/>
        </w:rPr>
        <w:t xml:space="preserve">___________________________ (правильный ответ – сон)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курса, необходимо уточнять у преподавателя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психофизиологии, для чего необходимо использовать при подготовке к аудиторным занятиям не только классические учебники, но и научные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психофизиологии.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формирование практических умений, проверка и закрепление знаний полученных на лекциях.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Данилова, Н. Н. Психофизиология : учеб. для студентов вузов, обучающихся по направлению и специальностям психологии / Н. Н. Данилова. - Москва : Аспект Пресс, 2012. - 367 с.</w:t>
      </w:r>
    </w:p>
    <w:p>
      <w:pPr>
        <w:numPr>
          <w:ilvl w:val="0"/>
          <w:numId w:val="3"/>
        </w:numPr>
      </w:pPr>
      <w:r>
        <w:rPr/>
        <w:t xml:space="preserve">Психофизиология профессиональной деятельности / О.О. Заварзина, Р.В. Козьяков, Н.Р. Коро и др. – Москва: Директ-Медиа, 2015. – 546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Возрастная психофизиология / Т.С. Копосова, С.Ф. Лукина, Н.В. Звягина и др. ; Министерство образования и науки Российской Федерации, Северный (Арктический) федеральный университет имени М.В. Ломоносова. – Архангельск : САФУ, 2015. – 164 с.</w:t>
      </w:r>
    </w:p>
    <w:p>
      <w:pPr>
        <w:numPr>
          <w:ilvl w:val="0"/>
          <w:numId w:val="4"/>
        </w:numPr>
      </w:pPr>
      <w:r>
        <w:rPr/>
        <w:t xml:space="preserve">Антропова Л.К. Физиология высшей нервной деятельности и сенсорных систем / Л.К. Антропова. – Новосибирск : НГТУ, 2011. – 70 с.</w:t>
      </w:r>
    </w:p>
    <w:p>
      <w:pPr>
        <w:numPr>
          <w:ilvl w:val="0"/>
          <w:numId w:val="4"/>
        </w:numPr>
      </w:pPr>
      <w:r>
        <w:rPr/>
        <w:t xml:space="preserve">Гамова, Л.Г. Оценка психофизиологического статуса человека / Л.Г. 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7" w:history="1">
        <w:r>
          <w:rPr/>
          <w:t xml:space="preserve">http://elibrary.ru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 различных каналов видео-связи;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both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Курс «Психофизиология»  размещен в Мудл.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C1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A24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7F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A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61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2026-04-21T02:07:22+03:00</dcterms:created>
  <dcterms:modified xsi:type="dcterms:W3CDTF">2026-04-21T02:07:22+03:00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