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энергообеспечения предприятий и энергосбережения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ПОДГОТОВКА К ПРОЦЕДУРЕ ЗАЩИТЫ И ПРОЦЕДУРА ЗАЩИТЫ ВКР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УК-9.2.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УК-9.3.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коррупционному поведению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навыком социального взаимодействия на основе нетерпимого отношения к коррупции.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ОПК-1.2.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ОПК-1.3.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компьютерные программы, пригодные для практического применения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Понимает принципы построения алгоритмов и компьютерных программ, пригодных для практического применения;</w:t>
            </w:r>
          </w:p>
          <w:p/>
          <w:p>
            <w:pPr/>
            <w:r>
              <w:rPr/>
              <w:t xml:space="preserve">ОПК-2.1. Владеет навыками программирования, отладки и тестирования компьютерных программ; </w:t>
            </w:r>
          </w:p>
          <w:p/>
          <w:p>
            <w:pPr/>
            <w:r>
              <w:rPr/>
              <w:t xml:space="preserve">ОПК-2.3. Умеет на основе алгоритмов применять языки программирования для создания компьютерные программ.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соответствующий физико-математический аппарат, методы анализа и моделирования, теоретического и экспериментального исследования при решении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Применяет математический аппарат аналитической геометрии, линейной алгебры, дифференциального и интегрального исчисления функции одной переменной;</w:t>
            </w:r>
          </w:p>
          <w:p/>
          <w:p>
            <w:pPr/>
            <w:r>
              <w:rPr/>
              <w:t xml:space="preserve">ОПК-3.2. Применяет математический аппарат теории функции нескольких переменных, теории функций комплексного переменного, теории рядов, теории дифференциальных уравнений;</w:t>
            </w:r>
          </w:p>
          <w:p/>
          <w:p>
            <w:pPr/>
            <w:r>
              <w:rPr/>
              <w:t xml:space="preserve">ОПК-3.3. Применяет математический аппарат теории вероятностей и математической статистики;</w:t>
            </w:r>
          </w:p>
          <w:p/>
          <w:p>
            <w:pPr/>
            <w:r>
              <w:rPr/>
              <w:t xml:space="preserve">ОПК-3.4. Применяет математический аппарат численных методов;</w:t>
            </w:r>
          </w:p>
          <w:p/>
          <w:p>
            <w:pPr/>
            <w:r>
              <w:rPr/>
              <w:t xml:space="preserve">ОПК-3.5. Демонстрирует понимание физических явлений и умеет применять физические законы механики, молекулярной физики, термодинамики, электричества и магнетизма для решения типовых задач;</w:t>
            </w:r>
          </w:p>
          <w:p/>
          <w:p>
            <w:pPr/>
            <w:r>
              <w:rPr/>
              <w:t xml:space="preserve">ОПК-3.6. Демонстрирует знание элементарных основ оптики, квантовой механики и атомной физики;</w:t>
            </w:r>
          </w:p>
          <w:p/>
          <w:p>
            <w:pPr/>
            <w:r>
              <w:rPr/>
              <w:t xml:space="preserve">ОПК-3.7. Демонстрирует понимание химических процессов.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методы анализа и моделирования электрических цепей и электрических машин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Использует методы анализа и моделирования линейных и нелинейных цепей постоянного и переменного тока;</w:t>
            </w:r>
          </w:p>
          <w:p/>
          <w:p>
            <w:pPr/>
            <w:r>
              <w:rPr/>
              <w:t xml:space="preserve">ОПК-4.2. Использует методы расчета переходных процессов в электрических цепях постоянного и переменного тока;</w:t>
            </w:r>
          </w:p>
          <w:p/>
          <w:p>
            <w:pPr/>
            <w:r>
              <w:rPr/>
              <w:t xml:space="preserve">ОПК-4.3. Применяет знания теории электромагнитного поля и цепей с распределенными параметрами;</w:t>
            </w:r>
          </w:p>
          <w:p/>
          <w:p>
            <w:pPr/>
            <w:r>
              <w:rPr/>
              <w:t xml:space="preserve">ОПК-4.4. Демонстрирует понимание принципа действия электронных устройств;</w:t>
            </w:r>
          </w:p>
          <w:p/>
          <w:p>
            <w:pPr/>
            <w:r>
              <w:rPr/>
              <w:t xml:space="preserve">ОПК-4.5. Анализирует установившиеся режимы работы трансформаторов и электрических машин, использует знание их режимов работы и характеристик;</w:t>
            </w:r>
          </w:p>
          <w:p/>
          <w:p>
            <w:pPr/>
            <w:r>
              <w:rPr/>
              <w:t xml:space="preserve">ОПК-4.6. Применяет знания функций и основных характеристик электрических и электронных аппаратов.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свойства конструкционных и электротехнических материалов в расчетах параметров и режимов объектов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Демонстрирует знание областей применения, свойств, характеристик и методов исследования конструкционных материалов, выбирает конструкционные материалы в соответствии с требуемыми характеристиками для использования в области профессиональной деятельности.</w:t>
            </w:r>
          </w:p>
          <w:p/>
          <w:p>
            <w:pPr/>
            <w:r>
              <w:rPr/>
              <w:t xml:space="preserve">ОПК-5.2. Демонстрирует знание областей применения, свойств, характеристик и методов исследования электротехнических материалов, выбирает электротехнические материалы в соответствии с требуемыми характеристиками.</w:t>
            </w:r>
          </w:p>
          <w:p/>
          <w:p>
            <w:pPr/>
            <w:r>
              <w:rPr/>
              <w:t xml:space="preserve">ОПК-5.3. Выполняет расчеты на прочность простых конструкций.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измерения электрических и неэлектрических величин применительно к объектам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Выбирает средства измерения, проводит измерения электрических и</w:t>
            </w:r>
          </w:p>
          <w:p/>
          <w:p>
            <w:pPr/>
            <w:r>
              <w:rPr/>
              <w:t xml:space="preserve">неэлектрических величин;</w:t>
            </w:r>
          </w:p>
          <w:p/>
          <w:p>
            <w:pPr/>
            <w:r>
              <w:rPr/>
              <w:t xml:space="preserve">ОПК-6.2. Обрабатывает</w:t>
            </w:r>
          </w:p>
          <w:p/>
          <w:p>
            <w:pPr/>
            <w:r>
              <w:rPr/>
              <w:t xml:space="preserve">результаты измерений электрических и неэлектрических величин и оценивает их  погрешность.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режимы работы систем электроснабжения объектов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Рассчитывает параметры электрооборудования системы электроснабжения объекта;</w:t>
            </w:r>
          </w:p>
          <w:p/>
          <w:p>
            <w:pPr/>
            <w:r>
              <w:rPr/>
              <w:t xml:space="preserve">ПК-2.2. Рассчитывает режимы работы системы электроснабжения объекта;</w:t>
            </w:r>
          </w:p>
          <w:p/>
          <w:p>
            <w:pPr/>
            <w:r>
              <w:rPr/>
              <w:t xml:space="preserve">ПК-2.3. Обеспечивает заданные параметры режима системы электроснабжения объекта.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систем электроснабжения объектов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Выполняет сбор и анализ данных для проектирования систем электроснабжения объектов;</w:t>
            </w:r>
          </w:p>
          <w:p/>
          <w:p>
            <w:pPr/>
            <w:r>
              <w:rPr/>
              <w:t xml:space="preserve">ПК-1.2. Выбирает типовые проектные решения систем электроснабжения объектов;</w:t>
            </w:r>
          </w:p>
          <w:p/>
          <w:p>
            <w:pPr/>
            <w:r>
              <w:rPr/>
              <w:t xml:space="preserve">ПК-1.3. Обосновывает выбор параметров электрооборудования систем электроснабжения объектов, учитывая технические ограничения;</w:t>
            </w:r>
          </w:p>
          <w:p/>
          <w:p>
            <w:pPr/>
            <w:r>
              <w:rPr/>
              <w:t xml:space="preserve">ПК-1.4. Участвует в разработке частей документации для отдельных разделов проекта системы электроснабжения объектов;</w:t>
            </w:r>
          </w:p>
          <w:p/>
          <w:p>
            <w:pPr/>
            <w:r>
              <w:rPr/>
              <w:t xml:space="preserve">ПК-1.5. Демонстрирует понимание взаимосвязи задач проектирования и эксплуатации системы электроснабжения объекта.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Подготовка к процедуре защиты и процедура защиты ВКР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выпускная квалификационная работа, защита вкр.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F63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2026-04-21T09:57:38+03:00</dcterms:created>
  <dcterms:modified xsi:type="dcterms:W3CDTF">2026-04-21T09:57:38+03:00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