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ОРГАНИЗАЦИИ И УПРАВЛЕНИЯ В СТРОИТЕЛЬСТВЕ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Кузьменков Александр Алексеевич, доцент, кафедра технологии и организации строительства; руководитель лаборатории, молодежная лаборатория деревянного домостроения МЛДД "Карельский мастеровой", кандидат экономических наук, доцент; Титова Светлана Алексеевна, старший преподаватель, кафедра технологии и организации строительства; лаборант, учебно-производственный центр.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Описание основных сведений об объектах и процессах профессиональной деятельности посредством использования профессиональной терминологии;</w:t>
            </w:r>
          </w:p>
          <w:p/>
          <w:p>
            <w:pPr/>
            <w:r>
              <w:rPr/>
              <w:t xml:space="preserve">ОПК-3.2. Выбор метода или методики решения задачи профессиональной деятельности;</w:t>
            </w:r>
          </w:p>
          <w:p/>
          <w:p>
            <w:pPr/>
            <w:r>
              <w:rPr/>
              <w:t xml:space="preserve">ОПК-3.3.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</w:t>
            </w:r>
          </w:p>
          <w:p/>
          <w:p>
            <w:pPr/>
            <w:r>
              <w:rPr/>
              <w:t xml:space="preserve">ОПК-3.4. Выбор планировочной и конструктивной схемы здания, габаритов и типа строительных конструкций здания, оценка их преимуществ и недостатков;</w:t>
            </w:r>
          </w:p>
          <w:p/>
          <w:p>
            <w:pPr/>
            <w:r>
              <w:rPr/>
              <w:t xml:space="preserve">ОПК-3.5. Выбор строительных материалов для строительных конструкций и изделий,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профессиональной деятельности;</w:t>
            </w:r>
          </w:p>
          <w:p/>
          <w:p>
            <w:pPr/>
            <w:r>
              <w:rPr/>
              <w:t xml:space="preserve">ОПК-4.2.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</w:t>
            </w:r>
          </w:p>
          <w:p/>
          <w:p>
            <w:pPr/>
            <w:r>
              <w:rPr/>
              <w:t xml:space="preserve">ОПК-4.3. Составление распорядительной документации производственного подразделения в профильной сфере профессиональной деятельности;</w:t>
            </w:r>
          </w:p>
          <w:p/>
          <w:p>
            <w:pPr/>
            <w:r>
              <w:rPr/>
              <w:t xml:space="preserve">ОПК-4.4.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Составление перечня и последовательности выполнения работ производственным подразделением;</w:t>
            </w:r>
          </w:p>
          <w:p/>
          <w:p>
            <w:pPr/>
            <w:r>
              <w:rPr/>
              <w:t xml:space="preserve">ОПК-9.2. Определение потребности производственного подразделения в материально-технических и трудовых ресурсах;</w:t>
            </w:r>
          </w:p>
          <w:p/>
          <w:p>
            <w:pPr/>
            <w:r>
              <w:rPr/>
              <w:t xml:space="preserve">ОПК-9.3. Определение квалификационного состава работников производственного подразделения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организации и управления в строительстве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2AF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2026-04-23T17:20:11+03:00</dcterms:created>
  <dcterms:modified xsi:type="dcterms:W3CDTF">2026-04-23T17:20:11+03:00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