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участвовать в разработке технической документации с использованием стандартов, норм и правил, связанных с профессиональной деятельностью</w:t>
            </w:r>
          </w:p>
        </w:tc>
        <w:tc>
          <w:tcPr>
            <w:tcW w:w="5000" w:type="dxa"/>
            <w:noWrap/>
          </w:tcPr>
          <w:p>
            <w:pPr>
              <w:jc w:val="numTab"/>
              <w:ind w:left="0" w:right="0" w:firstLine="0" w:hanging="0"/>
            </w:pPr>
            <w:r>
              <w:rPr/>
              <w:t xml:space="preserve">ОПК-6.1. Знает содержание нормативных правовых актов в области профессиональной деятельности, практику их применения, нормы профессиональной этики;
ОПК-6.2.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
ОПК-6.3.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
ОПК-6.4. Способен обобщать, разрабатывать и представлять техническую документацию, связанную с профессиональной деятельностью.</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технологическая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Слесарная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Изучение приемов плоскостной разметки материала.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резанию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рубке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правке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опиловки изделий.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сверления и нарезания резьб.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клепке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жестяницких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ИЛГИСН,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A1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2D8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4D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CB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C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B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A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2026-04-21T09:12:28+03:00</dcterms:created>
  <dcterms:modified xsi:type="dcterms:W3CDTF">2026-04-21T09:12:28+03:00</dcterms:modified>
</cp:coreProperties>
</file>

<file path=docProps/custom.xml><?xml version="1.0" encoding="utf-8"?>
<Properties xmlns="http://schemas.openxmlformats.org/officeDocument/2006/custom-properties" xmlns:vt="http://schemas.openxmlformats.org/officeDocument/2006/docPropsVTypes"/>
</file>