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ЭКСПЕРТИЗА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 проводить мониторинг функционирования системы управления охраной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виды, уровни и методы контроля за соблюдением требований охраны труда; </w:t>
            </w:r>
          </w:p>
          <w:p/>
          <w:p>
            <w:pPr/>
            <w:r>
              <w:rPr/>
              <w:t xml:space="preserve">ПК-2.2. Способен разрабатывать программу производственного контроля;</w:t>
            </w:r>
          </w:p>
          <w:p/>
          <w:p>
            <w:pPr/>
            <w:r>
              <w:rPr/>
              <w:t xml:space="preserve">ПК-2.3. Умеет планировать мероприятия по контролю за соблюдением требований охраны  труда на рабочих местах;</w:t>
            </w:r>
          </w:p>
          <w:p/>
          <w:p>
            <w:pPr/>
            <w:r>
              <w:rPr/>
              <w:t xml:space="preserve">ПК-2.4. Способен обеспечить расследование и осуществляет учет несчастных случаев на производстве и контроль профессиональных заболеваний;</w:t>
            </w:r>
          </w:p>
          <w:p/>
          <w:p>
            <w:pPr/>
            <w:r>
              <w:rPr/>
              <w:t xml:space="preserve">ПК-2.5. Способен анализировать причины несоблюдения требований охраны труда;</w:t>
            </w:r>
          </w:p>
          <w:p/>
          <w:p>
            <w:pPr/>
            <w:r>
              <w:rPr/>
              <w:t xml:space="preserve">ПК-2.6. Способен оценивать и оптимально выбирать адекватные меры по устранению выявленных нарушений в области охраны труда; </w:t>
            </w:r>
          </w:p>
          <w:p/>
          <w:p>
            <w:pPr/>
            <w:r>
              <w:rPr/>
              <w:t xml:space="preserve">ПК-2.7. Способен оформлять необходимую документацию при проведении оценки условий труда, в том числе декларацию соответствия условий труда государственным нормативным требованиям охраны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Экспертиза безопасности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безопасности в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зданий и сооружений на опасном производственном объекте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пожарной безопасности промышленных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и понятия экспертизы безопасности. Экспертиза промышленной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пожарной безопасности промышленных объектов. Пожаровзрывозащита технических объектов. Противопожарная безопасность.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Промышленная безопасность. Экспертиза промышленной безопасности. Порядок проведения экспертизы промышленной безопасности. Оформление заключения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 в области промышленной безопасности, его обязанности.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Федерального закона от 21 июля 1997 г. N 116-ФЗ &amp;amp;quot;О промышленной безопасности опасных производственных объектов&amp;amp;quot; и Приказа Ростехнадзора от 20.10.2020 N 420 Об утверждении федеральных норм и правил в области промышленной безопасности &amp;amp;quot;Правила проведения экспертизы промышленной безопасности&amp;amp;quot;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документации при планировке территорий поселений и городских округов. Нормативное значение пожарного риска для зданий, сооружений и производственных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зданий и сооружений на опасном производственном объекте. Проверка соответствия здания требованиям надежности  посредством экспертизы.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Противопожарная безопасность.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декларации промышленной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Федеральных законов и руководящих документов в области экспертизы промышленной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Экспертология - система знаний об экспертизе. Методы, используемые в экспертизе.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Internet); индивидуальные и групповые задания по практическим работам; самостоятельное изучение материала при помощи подготовки конспекта.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проводится по вопросам в рамках разделов:</w:t>
      </w:r>
    </w:p>
    <w:p>
      <w:pPr/>
      <w:r>
        <w:rPr/>
        <w:t xml:space="preserve">Экспертиза безопасности в ЧС</w:t>
      </w:r>
    </w:p>
    <w:p>
      <w:pPr/>
      <w:r>
        <w:rPr/>
        <w:t xml:space="preserve">;</w:t>
      </w:r>
    </w:p>
    <w:p>
      <w:pPr/>
      <w:r>
        <w:rPr/>
        <w:t xml:space="preserve">Экспертиза зданий и сооружений на опасном производственном объекте;</w:t>
      </w:r>
    </w:p>
    <w:p>
      <w:pPr/>
      <w:r>
        <w:rPr/>
        <w:t xml:space="preserve">Экспертиза пожарной безопасности промышленных объектов;</w:t>
      </w:r>
    </w:p>
    <w:p>
      <w:pPr/>
      <w:r>
        <w:rPr/>
        <w:t xml:space="preserve">Основные положения и понятия экспертизы безопасности. Экспертиза промышленной безопасности.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1"/>
        </w:numPr>
      </w:pPr>
      <w:r>
        <w:rPr/>
        <w:t xml:space="preserve">Экспертология - система знаний об экспертизе.</w:t>
      </w:r>
    </w:p>
    <w:p>
      <w:pPr>
        <w:numPr>
          <w:ilvl w:val="0"/>
          <w:numId w:val="1"/>
        </w:numPr>
      </w:pPr>
      <w:r>
        <w:rPr/>
        <w:t xml:space="preserve">Методы, используемые в экспертизе.</w:t>
      </w:r>
    </w:p>
    <w:p>
      <w:pPr>
        <w:numPr>
          <w:ilvl w:val="0"/>
          <w:numId w:val="1"/>
        </w:numPr>
      </w:pPr>
      <w:r>
        <w:rPr/>
        <w:t xml:space="preserve">Федеральные законы и руководящие документы в области экспертизы промышленной безопасности.</w:t>
      </w:r>
    </w:p>
    <w:p>
      <w:pPr>
        <w:numPr>
          <w:ilvl w:val="0"/>
          <w:numId w:val="1"/>
        </w:numPr>
      </w:pPr>
      <w:r>
        <w:rPr/>
        <w:t xml:space="preserve">Противопожарная безопасность.</w:t>
      </w:r>
    </w:p>
    <w:p>
      <w:pPr>
        <w:numPr>
          <w:ilvl w:val="0"/>
          <w:numId w:val="1"/>
        </w:numPr>
      </w:pPr>
      <w:r>
        <w:rPr/>
        <w:t xml:space="preserve">Разработка декларации промышленной безопасности.</w:t>
      </w:r>
    </w:p>
    <w:p>
      <w:pPr>
        <w:numPr>
          <w:ilvl w:val="0"/>
          <w:numId w:val="1"/>
        </w:numPr>
      </w:pPr>
      <w:r>
        <w:rPr/>
        <w:t xml:space="preserve">Экспертиза зданий и сооружений на опасном производственном объекте.</w:t>
      </w:r>
    </w:p>
    <w:p>
      <w:pPr>
        <w:numPr>
          <w:ilvl w:val="0"/>
          <w:numId w:val="1"/>
        </w:numPr>
      </w:pPr>
      <w:r>
        <w:rPr/>
        <w:t xml:space="preserve">Проверка соответствия здания требованиям надежности посредством экспертизы.</w:t>
      </w:r>
    </w:p>
    <w:p>
      <w:pPr>
        <w:numPr>
          <w:ilvl w:val="0"/>
          <w:numId w:val="1"/>
        </w:numPr>
      </w:pPr>
      <w:r>
        <w:rPr/>
        <w:t xml:space="preserve">Требования к документации при планировке территорий поселений и городских округов.</w:t>
      </w:r>
    </w:p>
    <w:p>
      <w:pPr>
        <w:numPr>
          <w:ilvl w:val="0"/>
          <w:numId w:val="1"/>
        </w:numPr>
      </w:pPr>
      <w:r>
        <w:rPr/>
        <w:t xml:space="preserve">Нормативное значение пожарного риска для зданий, сооружений и производственных объектов.</w:t>
      </w:r>
    </w:p>
    <w:p>
      <w:pPr>
        <w:numPr>
          <w:ilvl w:val="0"/>
          <w:numId w:val="1"/>
        </w:numPr>
      </w:pPr>
      <w:r>
        <w:rPr/>
        <w:t xml:space="preserve">Основные положения Федерального закона от 21 июля 1997 г. </w:t>
      </w:r>
      <w:r>
        <w:rPr/>
        <w:t xml:space="preserve">N</w:t>
      </w:r>
      <w:r>
        <w:rPr/>
        <w:t xml:space="preserve"> 116-ФЗ О промышленной безопасности опасных производственных объектов</w:t>
      </w:r>
    </w:p>
    <w:p>
      <w:pPr>
        <w:numPr>
          <w:ilvl w:val="0"/>
          <w:numId w:val="1"/>
        </w:numPr>
      </w:pPr>
      <w:r>
        <w:rPr/>
        <w:t xml:space="preserve">Основные положения Приказа Ростехнадзора от 20.10.2020 </w:t>
      </w:r>
      <w:r>
        <w:rPr/>
        <w:t xml:space="preserve">N</w:t>
      </w:r>
      <w:r>
        <w:rPr/>
        <w:t xml:space="preserve"> 420 Об утверждении федеральных норм и правил в области промышленной безопасности «Правила проведения экспертизы промышленной безопасности»</w:t>
      </w:r>
    </w:p>
    <w:p>
      <w:pPr>
        <w:numPr>
          <w:ilvl w:val="0"/>
          <w:numId w:val="1"/>
        </w:numPr>
      </w:pPr>
      <w:r>
        <w:rPr/>
        <w:t xml:space="preserve">Эксперт в области промышленной безопасности, его обязанности.</w:t>
      </w:r>
    </w:p>
    <w:p>
      <w:pPr>
        <w:numPr>
          <w:ilvl w:val="0"/>
          <w:numId w:val="1"/>
        </w:numPr>
      </w:pPr>
      <w:r>
        <w:rPr/>
        <w:t xml:space="preserve">Промышленная безопасность.</w:t>
      </w:r>
    </w:p>
    <w:p>
      <w:pPr>
        <w:numPr>
          <w:ilvl w:val="0"/>
          <w:numId w:val="1"/>
        </w:numPr>
      </w:pPr>
      <w:r>
        <w:rPr/>
        <w:t xml:space="preserve">Экспертиза промышленной безопасности. Порядок проведения экспертизы промышленной безопасности.</w:t>
      </w:r>
    </w:p>
    <w:p>
      <w:pPr>
        <w:numPr>
          <w:ilvl w:val="0"/>
          <w:numId w:val="1"/>
        </w:numPr>
      </w:pPr>
      <w:r>
        <w:rPr/>
        <w:t xml:space="preserve">Оформление заключения экспертизы.</w:t>
      </w:r>
    </w:p>
    <w:p>
      <w:pPr>
        <w:numPr>
          <w:ilvl w:val="0"/>
          <w:numId w:val="1"/>
        </w:numPr>
      </w:pPr>
      <w:r>
        <w:rPr/>
        <w:t xml:space="preserve">Экспертиза пожарной безопасности промышленных объектов.</w:t>
      </w:r>
    </w:p>
    <w:p>
      <w:pPr>
        <w:numPr>
          <w:ilvl w:val="0"/>
          <w:numId w:val="1"/>
        </w:numPr>
      </w:pPr>
      <w:r>
        <w:rPr/>
        <w:t xml:space="preserve">Пожаровзрывозащита технических объектов.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Работа студента подразделяется на аудиторную (лекционные, практические занятия) и неаудиторную (самостоятельную) работу.</w:t>
      </w:r>
    </w:p>
    <w:p>
      <w:pPr/>
      <w:r>
        <w:rPr/>
        <w:t xml:space="preserve">При аудиторной работе студент должен зафиксировать:</w:t>
      </w:r>
    </w:p>
    <w:p>
      <w:pPr/>
      <w:r>
        <w:rPr/>
        <w:t xml:space="preserve">- рассматриваемую тему и перечень вопросов, входящих в тему;</w:t>
      </w:r>
    </w:p>
    <w:p>
      <w:pPr/>
      <w:r>
        <w:rPr/>
        <w:t xml:space="preserve">- основные понятия и положения изучаемой темы (наглядные формы – таблицы, схемы, алгоритмы и др.);</w:t>
      </w:r>
    </w:p>
    <w:p>
      <w:pPr/>
      <w:r>
        <w:rPr/>
        <w:t xml:space="preserve">- рекомендуемую литературу, в том числе нормативно-правовую базу.</w:t>
      </w:r>
    </w:p>
    <w:p>
      <w:pPr/>
      <w:r>
        <w:rPr/>
        <w:t xml:space="preserve">Кроме того, при аудиторной работе проводится контроль усвоения знаний по предыдущим темам вначале каждой лекции в форме собеседования.</w:t>
      </w:r>
    </w:p>
    <w:p>
      <w:pPr/>
      <w:r>
        <w:rPr/>
        <w:t xml:space="preserve">При неаудиторной (самостоятельной) работе студент должен проработать рассмотренные темы по списку литературы и иным источникам, изучить темы, предложенные преподавателем для самостоятельной работы, подготовиться к занятиям путем повторения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необходимо постоянно обращать внимание студентов на ее прикладной характер, показывать, где и когда изучаемые теоретические положения и практические навыки могут быть использованы в будущей практической деятельности.</w:t>
      </w:r>
    </w:p>
    <w:p>
      <w:pPr/>
      <w:r>
        <w:rPr/>
        <w:t xml:space="preserve">Примерная структура проведения лекционного занятия:</w:t>
      </w:r>
    </w:p>
    <w:p>
      <w:pPr/>
      <w:r>
        <w:rPr/>
        <w:t xml:space="preserve"> </w:t>
      </w:r>
    </w:p>
    <w:tbl>
      <w:tblGrid>
        <w:gridCol w:w="645" w:type="dxa"/>
        <w:gridCol w:w="5985" w:type="dxa"/>
        <w:gridCol w:w="2940" w:type="dxa"/>
      </w:tblGrid>
      <w:tblPr>
        <w:tblW w:w="0" w:type="auto"/>
        <w:tblLayout w:type="autofit"/>
      </w:tblPr>
      <w:tr>
        <w:trPr/>
        <w:tc>
          <w:tcPr>
            <w:tcW w:w="645" w:type="dxa"/>
            <w:noWrap/>
          </w:tcPr>
          <w:p>
            <w:pPr/>
            <w:r>
              <w:rPr/>
              <w:t xml:space="preserve">№</w:t>
            </w:r>
          </w:p>
          <w:p>
            <w:pPr/>
            <w:r>
              <w:rPr/>
              <w:t xml:space="preserve">п/п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Этапы лекционного занятия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Продолжительность (мин)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Организация занятия (проверка посещаемости и объявления)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Обсуждение вопросов предыдущих лекций и затруднений при самостоятельной работе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Формулировка темы (основные вопросы темы и литература)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Рассмотрение учебно-целевых вопросов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Задание на самостоятельную работу по теме (вопросы для самостоятельной работы)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Алымов, В. Т. Техногенный риск : анализ и оценка : учеб. пособие для студентов вузов, обучающихся по специальности "Охрана окружающей среды и рац. использование природных ресурсов" направ. подгот. дипломир. специалистов "Защита окружающей среды" / В. Т. Алымов, Н. П. Тарасова. - Москва : Академкнига, 2007. - 118 с.</w:t>
      </w:r>
    </w:p>
    <w:p>
      <w:pPr>
        <w:numPr>
          <w:ilvl w:val="0"/>
          <w:numId w:val="2"/>
        </w:numPr>
      </w:pPr>
      <w:r>
        <w:rPr/>
        <w:t xml:space="preserve">Мастрюков, Б. С. Опасные ситуации техногенного характера и защита от них : учебник для студентов высших педагогических учебных заведений / Б. С. Мастрюков. - Москва : Академия, 2009. - 316 с. </w:t>
      </w:r>
    </w:p>
    <w:p>
      <w:pPr>
        <w:numPr>
          <w:ilvl w:val="0"/>
          <w:numId w:val="2"/>
        </w:numPr>
      </w:pPr>
      <w:r>
        <w:rPr/>
        <w:t xml:space="preserve">Блюм А.В. Природные и техногенные катастрофы: история, физика, информационные технологии в прогнозировании : учебное пособие : в 2 ч. / А.В. Блюм, А.А. Дик, В.М. Дмитриев и др.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Ч. 1. - 79 с.</w:t>
      </w:r>
    </w:p>
    <w:p>
      <w:pPr>
        <w:numPr>
          <w:ilvl w:val="0"/>
          <w:numId w:val="2"/>
        </w:numPr>
      </w:pPr>
      <w:r>
        <w:rPr/>
        <w:t xml:space="preserve">Федеральный закон от 21 июля 1997 г. N 116-ФЗ "О промышленной безопасности опасных производственных объектов"</w:t>
      </w:r>
    </w:p>
    <w:p>
      <w:pPr>
        <w:numPr>
          <w:ilvl w:val="0"/>
          <w:numId w:val="2"/>
        </w:numPr>
      </w:pPr>
      <w:r>
        <w:rPr/>
        <w:t xml:space="preserve">Приказ Ростехнадзора от 20.10.2020 N 420 "Об утверждении федеральных норм и правил в области промышленной безопасности "Правила проведения экспертизы промышленной безопасности"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Интернет-ресурсы:</w:t>
      </w:r>
    </w:p>
    <w:p>
      <w:pPr>
        <w:numPr>
          <w:ilvl w:val="0"/>
          <w:numId w:val="3"/>
        </w:numPr>
      </w:pPr>
      <w:r>
        <w:rPr/>
        <w:t xml:space="preserve">Справочно-правовая система по законодательству РФ «Гарант» </w:t>
      </w:r>
      <w:hyperlink r:id="rId7" w:history="1">
        <w:r>
          <w:rPr/>
          <w:t xml:space="preserve">https://base.garant.ru</w:t>
        </w:r>
      </w:hyperlink>
    </w:p>
    <w:p>
      <w:pPr>
        <w:numPr>
          <w:ilvl w:val="0"/>
          <w:numId w:val="3"/>
        </w:numPr>
      </w:pPr>
      <w:r>
        <w:rPr/>
        <w:t xml:space="preserve">Компьютерная справочно-правовая система РФ «КонсультантПлюс» </w:t>
      </w:r>
      <w:hyperlink r:id="rId8" w:history="1">
        <w:r>
          <w:rPr/>
          <w:t xml:space="preserve">http://www.consultant.ru/cons/cgi/online.cgi?req=home;rnd=0.2854650106989982</w:t>
        </w:r>
      </w:hyperlink>
    </w:p>
    <w:p>
      <w:pPr>
        <w:numPr>
          <w:ilvl w:val="0"/>
          <w:numId w:val="3"/>
        </w:numPr>
      </w:pPr>
      <w:r>
        <w:rPr/>
        <w:t xml:space="preserve">Электронный фонд правовой и нормативно-технической информации Консорциума «Кодекс» </w:t>
      </w:r>
      <w:hyperlink r:id="rId9" w:history="1">
        <w:r>
          <w:rPr/>
          <w:t xml:space="preserve">https://docs.cntd.ru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56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5C3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C74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1B57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se.garant.ru" TargetMode="External"/><Relationship Id="rId8" Type="http://schemas.openxmlformats.org/officeDocument/2006/relationships/hyperlink" Target="http://www.consultant.ru/cons/cgi/online.cgi?req=home;rnd=0.2854650106989982" TargetMode="External"/><Relationship Id="rId9" Type="http://schemas.openxmlformats.org/officeDocument/2006/relationships/hyperlink" Target="https://docs.cnt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2026-04-21T04:04:22+03:00</dcterms:created>
  <dcterms:modified xsi:type="dcterms:W3CDTF">2026-04-21T04:04:22+03:00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