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ГОСУДАРСТВА И ПРАВА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Уханова Анна Павловна, доцент, кафедра публичного и частного права; и.о. заведующего кафедрой, кафедра публичного и частного права, кандидат юридических наук; Голенок Светлана Геннадиевна,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Начальный,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Начальный,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ОПК-7
Начальный, Основной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государства и права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Модуль I-2. Введение в Теорию государства и права. Теория государства  </w:t>
            </w:r>
          </w:p>
        </w:tc>
        <w:tc>
          <w:tcPr>
            <w:noWrap/>
          </w:tcPr>
          <w:p>
            <w:pPr>
              <w:jc w:val="left"/>
              <w:ind w:left="0" w:right="0" w:firstLine="0" w:hanging="0"/>
            </w:pPr>
            <w:r>
              <w:rPr/>
              <w:t xml:space="preserve">144</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теория права</w:t>
            </w:r>
          </w:p>
        </w:tc>
        <w:tc>
          <w:tcPr>
            <w:noWrap/>
          </w:tcPr>
          <w:p>
            <w:pPr>
              <w:jc w:val="left"/>
              <w:ind w:left="0" w:right="0" w:firstLine="0" w:hanging="0"/>
            </w:pPr>
            <w:r>
              <w:rPr/>
              <w:t xml:space="preserve">180</w:t>
            </w:r>
          </w:p>
        </w:tc>
        <w:tc>
          <w:tcPr>
            <w:noWrap/>
          </w:tcPr>
          <w:p>
            <w:pPr>
              <w:jc w:val="left"/>
              <w:ind w:left="0" w:right="0" w:firstLine="0" w:hanging="0"/>
            </w:pPr>
            <w:r>
              <w:rPr/>
              <w:t xml:space="preserve">36</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Доклад, сообщение</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324</w:t>
            </w:r>
          </w:p>
        </w:tc>
        <w:tc>
          <w:tcPr>
            <w:noWrap/>
          </w:tcPr>
          <w:p>
            <w:pPr>
              <w:jc w:val="left"/>
              <w:ind w:left="0" w:right="0" w:firstLine="0" w:hanging="0"/>
            </w:pPr>
            <w:r>
              <w:rPr/>
              <w:t xml:space="preserve">70</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c>
          <w:tcPr>
            <w:noWrap/>
          </w:tcPr>
          <w:p>
            <w:pPr>
              <w:jc w:val="left"/>
              <w:ind w:left="0" w:right="0" w:firstLine="0" w:hanging="0"/>
            </w:pPr>
            <w:r>
              <w:rPr/>
              <w:t xml:space="preserve">184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Теория государства и права как наука и учебная дисциплина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Происхождение государства и права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Понятие и сущность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Типология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Механизм государства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Форма государства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Государство в политической системе общества. Правовое государство и гражданское общество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Правовой статус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 в системе социального регулирования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Источники (формы)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Система права. Правовые системы и правовые семьи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Норма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Правообразование, нормотворчество, законодательный процесс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Систематизация нормативных правовых актов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Толкование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Юридические факты и фактические составы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Реализация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Правомерное поведение, правонарушение и юридическая ответственность. Законность и правопорядок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Правовое сознание и правовая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Механизм правового регулирования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Теория государства и права в системе общественных и юридических наук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Концепции о происхождении государства и сущности права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Понятие и признаки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Типы государств. Формационный и цивилизационный подходы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Механизм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Форма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Правовое государство и гражданское общество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Правовой статус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 в системе социального регулирования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Источники права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Система права. Правовые системы и правовые семьи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Норма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Правообразование. Нормотворчество и законодательный процесс</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Систематизация НПА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Толкование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Реализация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Правоотношения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Юридические факты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Правомерное поведение, правонарушение, юридическая ответственность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Правосознание и правовая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Механизм правового регулирования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Концепции о происхождении государства и сущности права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и признаки государства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Типы государств. Формационный и цивилизационный подходы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Механизм государства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Форма государства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Правовое государство и гражданское общество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Правовой статус личности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 в системе социального регулирования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Источники права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Система права. Правовые системы и правовые семьи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Норма права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Правообразование. Нормотворчество и законодательный процесс</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Систематизация нормативно-правовых актов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Толкование права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Реализация права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Юридические факты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Правомерное поведение, Правонарушение. Юрид. ответственность</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Правосознание и правовая культура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Механизм правового регулирования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используются традиционные методы лекции, опросы, обсуждение докладов, тестирование, а также активные и интерактивные технологии: кейс-задачи, мозговой штурм, проблемное обучение, деловые игры, дебаты и дискуссии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Критерии оценки: Время выступления 5-7 мин. «отлично» Тема полно раскрыта, аргументация четкая и логичная, присутствуют собственные выводы, высокая техника выступления «хорошо» Тема полно раскрыта, но материал не совсем логично и четко изложен, временами отсутствуют собственные выводы «удовлетворительно» Тема раскрыта не полностью, материал изложен нелогично, отсутствуют собственные выводы «неудовлетворительно» доклад (эссе) не представлено или содержание не соответствует теме</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должна носить творческий и планомерный характер. Материала, озвученного на лекции недостаточно. Основное требование к современному процессу обучения – поисково-деятельный подход, связанный с глубокой самостоятельной работой студента. Большим эффектом обладает метод « опережающего чтения», то есть предварительного самостоятельного изучения студентом материала следующей лекции. Ошибку совершают те студенты, которые надеются освоить весь материал только за время подготовки к зачету или к экзамену. Опыт показывает, что уровень знаний у таких студентов, как правило, является низким, а главное – недолговечным. В процессе организации самостоятельной работы большое значение имеют консультации преподавателя. Они могут быть как индивидуальные, так и в составе учебной группы. С графиком консультаций преподавателей можно ознакомиться на кафедре. Самостоятельная работа является одним из основных видов работы по изучению дисциплины. Она включает изучение материала установочных занятий и рекомендованной литературы, выполнение заданий преподавателя. Самостоятельную работу по изучению дисциплины «Теория государства и права» целесообразно начинать с изучения установленных требований к знаниям, умениям и навыкам, ознакомления с разделами и темами дисциплины в порядке, предусмотренном учебной программой. Получив представление об основном содержании раздела, темы, необходимо изучить данную тему по учебнику, придерживаясь рекомендаций преподавателя по методике работы над учебным материалом, данных в ходе установочных занятий. Важным этапом в подготовке студента является изучение первоисточников (или извлечений из них), то есть знакомство с работами выдающихся философов, историков и правоведов. Полезным считается составление по изученному материалу краткого конспекта. Для приобретения навыков исследовательской деятельности по дисциплине предусмотрена и подготовка студентами рефератов. Работа над рефератом активизирует развитие самостоятельного, творческого мышления, учит применять полученные знания при анализе тех или иных социальных и правовых проблем. Изучение курса «Теория государства и права» должно сформировать у студентов позитивные знания, представления, взгляды и потребности по поводу использования возможностей права и государства в обеспечении их правового статуса, профессионального роста на основе убежденности в необходимости государственно-правовых институтов, соблюдении принципа законности, в нетерпимости к произволу и беззаконию других участников социального взаимодействия в их будущей деятельности. Это требует от студентов сознательного отношения к приобретению знаний, ответственного подхода к своей будущей работе в сфере правоохранительной деятельности, уважения к законодательству, готовности неукоснительно его соблюдать и требовать этого от других. Обучающийся имеет право принимать участие в обсуждении организационно-методических форм преподавания дисциплины «Теория государства и права» на вводном занятии. Студент обязан добросовестно учиться и овладевать знаниями, выполнять в установленные преподавателем сроки все виды заданий, предусмотренных настоящей «Программой и учебно-методическими материалами». Поскольку лекционное занятие готовится преподавателем с учетом разнообразной учебной, научной и публицистической литературы, с использованием междисциплинарных связей, полноценное знание куса возможно только при посещении занятий и конспектировании основного содержания лекции. Так как лекция пишется в быстром темпе, и некоторые слова сокращаются или недостаточно осмысливаются, необходимо по возвращении домой вдумчиво прочитать ее, а еще лучше – выучить. Практика показывает, что данный метод является эффективным средством крепкого запоминания пройденного накануне лекционного материала. Более основательное запоминание лекции достигается при повторном изучении материала накануне практического занятия, опрос на котором является обязательным элементом учебного процесса. По результатам опросов, а также по активности участия студентов в решении учебных задач ведется накопительная ведомость, по итогам которой будет выставлена семестровая оценка, оказывающая наряду с показателем посещаемости занятий серьезное влияние на итоговую оценку. В эту же ведомость будут заноситься оценки за знания, выставленные по результатам коллоквиумов, проводимых по завершении изучения второго и третьего модуля курса, которые также будут учитываться при итоговой сессионной оценке знаний студента. На обращение лектора к студентам в конце занятия «Есть ли вопросы по представленной лекции?» при необходимости следует задать вопросы и получить разъяснения. Объем предлагаемых часов лекционных занятий в силу объективных обстоятельств является ограниченным и рассчитан на то, что обучающиеся уже обладают соответствующими базовыми знаниями по ряду дисциплин. К началу изучения дисциплины «Теория государства и права» студентам полезно будет повторить следующие разделы этих дисциплин: - по школьному курсу «Обществознание» понятия государство, право, государственные органы, политическая система общества, источники права, правовые нормы и правовые отношения, основные гражданские, политические социальные и экономические права человека и гражданина, конституционные основы организации и деятельности федеральных органов исполнительной власти, судебных органов и прокуратуры, юридическая ответственность и т.д.; - по «Истории отечества» повторить: государство и право Древней Руси, период Централизованного государства, Имперский период в развитии государства Российского, период развития России конца 19 –начала 20 вв, а также нач. 20 – 21 вв., правовое развитие России во второй половине 20 в. - по «Римскому праву»: этапы развития Римского права, источники «Римского права», основные понятия о правах и обязанностях римских граждан, основания возникновения, прекращения и изменения гражданских правоотношений, право собственности и другие вещные права, наследственное право, регулятивные обязательства, формы договорных обязательств, защита права собственности и других вещных прав. - по «Всеобщей истории» основные вехи развития зарубежных государств: рабовладельческого, феодального, буржуазного, социалистического периодов, особенности путей становления государств различных эпох, великие события и достижения в государственном и правовом строительстве, роль личности в истории и ее уроки и т.п. Перечисленный выше далеко не полный перечень тематических вопросов общеправовых и иных дисциплин, знаниями которых должен располагать студент, изучающий курс «Теории государства и права», свидетельствует о том, что данная дисциплина обеспечивает интегрирацию всех историко-правовых и отраслевых дисциплин. Самостоятельная работа обучающихся направлена на решение следующих задач: - развитие логического мышления, формирование навыков научного исследования, - развитие навыков ведения научных дискуссий; - развитие навыков работы с разноплановыми источниками; - осуществление эффективного поиска информации и критики источников; развитие навыков поиска, обработки и сохранения источников информации; - преобразование информации в знание, осмысливание процессов, событий и явлений в Российской Федерации и мировом сообществе в их динамике и взаимосвязи, руководствуясь принципами научной объективности и историзма; - формирование и аргументированное отстаивание собственной позиций по различным проблемам теории государства и права. Для решения указанных задач студентам предлагаются: подготовка научных сообщений, докладов, презентаций, эссе, а также индивидуальные задания. Обучающиеся выполняют задания, самостоятельно обращаясь к учебной, справочной и иной юридической литературе. Оценка выполнения заданий осуществляется как на семинарских занятиях с помощью устных выступлений обучающихся и их коллективного обсуждения, так и с помощью письменных самостоятельных (контрольных) работ и тестовых заданий. . При осуществлении самостоятельной работы по Модулю 1 необходимо обратить особое внимание на следующие вопросы: - предмет теории государства и права, его структуру и особенности ; - объекты, подлежащие в курсе исследования предмета теории государства и права; - основные научные подходы (школы) к предпосылкам, процессам возникновения государственно-правовых явлений. При осуществлении самостоятельной работы по Модулю 2 необходимо обратить особое внимание на следующие вопросы: - понятие и признаки государства; - его функции и сущность; - разницу в структуре элементов формы государства и у различных авторов и подходах к типизации государств; - на соотношение понятий государственный аппарат и механизм государства; - множественность концепций в понимании сущности права; - подходов к его понятию и определению; - разнице в походах к классификации его функций; - особенности его форм (источников). При осуществлении самостоятельной работы по Модулю 3 необходимо обратить особое внимание на следующие вопросы: - система права и ее структурные элементы; - на разницу в подходах к классификации норм права; - сложность понятия механизм правового регулировании ( определение элементы); - на различия в понятие правовая система и правовая семья; - особенности различных правовых семей; - этапы развития идей правового государства и гражданского общества. сложности их определений и соотношений. - определение места личности в обществе и государстве, их взаимную связь и зависимость и пр. Контроль по модулю 1-2 проводится в форме письменных тестов, выполняемого обучающимися на практическом занятии и итоговом зачете. Контроль по курсу завершается защитой курсового проекта и сдачей экзамена (устному ответу на вопросы билета, опроса по тезариусу и решению задачи). Также важным видом самостоятельной работы студентов является выполнение курсовой работы по дисциплине «Теория государства и права» (тематику и методические. Написание курсовых работ по указанной дисциплине способствует углублению и закреплению знаний по теории государства и права, подготовке к будущей практической деятельности. Основные цели курсовой работы: развить способность студента к углубленному анализу научной литературы, законодательства и материалов юридической практики; выработать умение отбирать необходимую нормативно-правовую базу по различным аспектам исследования проблемы, систематизировать и обобщать научный и практический материал, критически его оценивать, обосновывать собственные выводы и положения; формировать и укреплять навыки усвоения общетеоретических государственно-правовых понятий, аргументированного, логичного, грамотного изложения положений теории государства и права; развивать у студентов умение применять теоретические положения для анализа юридической действительности, осмысления природы и специфики юридической практики, пользоваться теми или иными методами исследования. При написании курсовой работы следует руководствоваться методическими рекомендациями по написанию курсовых работ, разработанными кафедрой теории права и гражданско-правовых дисциплин. Вопрос, являющийся темой курсовой работы, естественно, должен быть изучен шире и обстоятельнее, нежели он совещается в учебниках и на занятиях. В этой связи обучающемуся настоятельно рекомендуется тщательное изучение не только основной учебной, а также дополнительной литературы, нормативных актов, классических трудов, научной периодической печати по соответствующей тематике. Курсовая работа призвана прививать обучающимся навыки самостоятельной исследовательской работы. Обучающийся должен научиться анализировать дополнительную литературу по избранной теме: статьи в специальных журналах, монографии, сборники материалов, хрестоматии, практикумы, нормативно-правовые акты и пр. Научный руководитель (преподаватель) осуществляет текущий контроль за ходом исследовательской деятельности обучающегося, дает необходимые консультации и разъяснения по содержанию и оформлению работы. Эта творческая деятельность обучающихся завершается подведением итогов в форме защиты курсовой работы, в процессе которой обучаемый, кроме всего прочего, овладевает азами необходимого для будущего юриста ораторского искусства, способами аргументации, доказательства научных положений. Оценка курсовой работы зависит от полноты изложения темы, последовательности и аргументированности исследования, глубины понимания ключевых вопросов, корректности приводимых примеров, самостоятельности выводов и суждений автора, правильности освещения вопросов, степени использования литературы и законодательства по теме. Оценку «удовлетворительно» получают работы, в которых на основе первоисточников правильно и достаточно полно освещаются основные вопросы темы; оценку «хорошо» - работы, выполненные на высоком теоретическом уровне, полно и всесторонне освещающие работы темы, отличающиеся глубиной изложения материала; «отлично» - работы, в которых на основе глубоких знаний первоисточников дается самостоятельный анализ фактического материала, творческое исследование темы, делаются самостоятельные правильные выводы и интересные предложения. Кроме того, оценка выставляется с учетом грамотности и качества оформления работы, а также уровня ее устной защиты. Курсовая работа по теории государства и права может стать основой для написания последующих исследований обучающихся, в том числе и для написания дипломной работы. Подготовка к занятиям обучающегося требует повторения терминологического аппарата юриспруденции, использования знаний отраслевых дисциплин для должной оценки юридико-технических и регулятивных свойств того или иного источника права. Подготовка к дискуссии требует ознакомления с широким кругом нормативных источников, использования приемов анализа, иинтеза, индукции, дедукции и прогнозирования. Многие задания имеют творческих характер, неподготовленность к практическому занятию не дают должного эффекта. Кроме того, только системность в самостоятельной подготовке позволяет обучающемуся приобрести достаточные практические навыки, которые ему пригодятся в будущей профессиональной деятельности. Оценка усвоения компетентций проводится в форме зачета по вопросам, предложенным преподавателем в перечне.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Подготовка обучающихся к освоению разделов дисциплины "Теория государства и права" предполагает хорошее знание обучающимися предшествующих разделов: "Истории государства и права России","Истории государства и права зарубежных стран", "Римского права", поэтому преподавателю рекомендуется сформировать вопросы для самостоятельного повторения разделов соответствующих учебных дисциплин Подготовка практических занятий требует предложения широкого круга источников для их анализа и оценки обучающимися. Подборка источников в соответствии с тематикой основаны на необходимости их постоянного сопоставления, поэтому самой эффективной формой работы будет разработка таблиц с критериями сопоставления актов. Подготовка преподавателя к дискуссии требует планового подбора вопросов, предлагаемых к обсуждению, с предложением перечня рекомендуемой литературы. Существенным вкладом в усвоение материалы станет разработка творческих зданий. Перечень заданий предоставляется либо для самостоятельной работы обучающихся , либо в рамках практического занятия под руководством педагога. Эффективной является и работа в малых группах. Обучающихся стоит настраивать на хорошую домашнюю подготовку, поскольку неподготовленность к практическому занятию не дает должного эффекта. Кроме того, только системность в самостоятельной подготовке позволяет обучающемуся приобрести достаточные практические навыки, которые ему пригодятся в будущей профессиональной деятельности. Оценка усвоения компетенций обучающегося по дисциплине проводится в форме зачета в 1 семестре по вопросам, предложенным преподавателем. Оценка усвоения компетенций обучающегося по дисциплине проводится в форме экзамена во 2 семестре по перечню вопросов, предложенным в билете и опросу по трезаурусу ТГП.</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 Ромашов Р. А. - ТЕОРИЯ ГОСУДАРСТВА И ПРАВА. Учебник и практикум для академического бакалавриата - М.:Издательство Юрайт - 2019 - 443с. - ISBN: 978-5-534-06486-5 - Текст электронный // ЭБС ЮРАЙТ - URL: https://urait.ru/book/teoriya-gosudarstva-i-prava-441909 • Бялт В. С. - ТЕОРИЯ ГОСУДАРСТВА И ПРАВА 2-е изд., испр. и доп. Учебное пособие для вузов - М.:Издательство Юрайт - 2019 - 123с. - ISBN: 978-5-534-07298-3 - Текст электронный // ЭБС ЮРАЙТ - URL: https://urait.ru/book/teoriya-gosudarstva-i-prava-438099 • • Бялт В. С. - ТЕОРИЯ ГОСУДАРСТВА И ПРАВА В СХЕМАХ. Учебное пособие для бакалавриата и специалитета - М.:Издательство Юрайт - 2019 - 447с. - ISBN: 978-5-534-06321-9 - Текст электронный // ЭБС ЮРАЙТ - URL: https://urait.ru/book/teoriya-gosudarstva-i-prava-v-shemah-441879 • • Гавриков В. П. - ТЕОРИЯ ГОСУДАРСТВА И ПРАВА. Учебник и практикум для академического бакалавриата - М.:Издательство Юрайт - 2019 - 454с. - ISBN: 978-5-534-08668-3 - Текст электронный // ЭБС ЮРАЙТ - URL: https://urait.ru/book/teoriya-gosudarstva-i-prava-426014 • • Комаров С. А. - ОБЩАЯ ТЕОРИЯ ГОСУДАРСТВА И ПРАВА 9-е изд., испр. и доп. Учебник для бакалавриата и магистратуры - М.:Издательство Юрайт - 2019 - 506с. - ISBN: 978-5-534-05146-9 - Текст электронный // ЭБС ЮРАЙТ - URL: https://urait.ru/book/obschaya-teoriya-gosudarstva-i-prava-438247 • • Мухаев Р. Т. - ТЕОРИЯ ГОСУДАРСТВА И ПРАВА 3-е изд., пер. и доп. Учебник для бакалавров - М.:Издательство Юрайт - 2019 - 585с. - ISBN: 978-5-9916-2944-7 - Текст электронный // ЭБС ЮРАЙТ - URL: https://urait.ru/book/teoriya-gosudarstva-i-prava-426095 • • Под ред. Бабаева В.К. - ТЕОРИЯ ГОСУДАРСТВА И ПРАВА 4-е изд., пер. и доп. Учебник для вузов - М.:Издательство Юрайт - 2019 - 582с. - ISBN: 978-5-534-12003-5 - Текст электронный // ЭБС ЮРАЙТ - URL: https://urait.ru/book/teoriya-gosudarstva-i-prava-447200</w:t>
      </w:r>
    </w:p>
    <w:p>
      <w:pPr>
        <w:jc w:val="both"/>
        <w:ind w:left="0" w:right="0" w:firstLine="570" w:hanging="0"/>
        <w:spacing w:before="240" w:after="240"/>
      </w:pPr>
      <w:r>
        <w:rPr>
          <w:b w:val="1"/>
          <w:bCs w:val="1"/>
        </w:rPr>
        <w:t xml:space="preserve">8.2. Дополнительная литература:</w:t>
      </w:r>
    </w:p>
    <w:p>
      <w:pPr/>
      <w:r>
        <w:rPr/>
        <w:t xml:space="preserve">3. Алексеев С. С. Государство и право : учебное пособие. – М .: Проспект, 2008 4. Бабаев В.К. Теория права и государства в схемах и определениях: учеб. пособие / Под ред. В.К. Бабаева.— М.: Юристъ,2003.— 592 с.. 5. - М., Юристъ, 2005. 6. Бабаев В.К. Теория права и государства в схемах и определениях: учеб. пособие / В.К. Бабаев, В.М. Баранов, В.А. Толстик. – М.: Юристъ, 2009. - 251 с 7. Бабурин С. Н. Государствоведение : научные труды / С. Н. Бабурин ; Рос. гос. торгово-экон. ун-т, Центр исслед. соврем. гос.-правовых технологий. – М. : ЮНИТИ, 2010 . – 711 с. 8. . Баранов В.М., Лутова Л.К. Преамбула нормативного правового акта (проблемы теории и практики). Н. Новгород, 2012. 9. Васильева Т.А. Как написать закон. М., 2012. 3. Власенко Н.А. Основы законодательной техники: практическое руководство. Иркутск, 1995. 10. Власенко Н.А. Законодательная технология: (Теория. Опыт. Правила): учебное пособие. Иркутск, 2001. 11. 11. Вопленко Н.Н. Толкование права. Волгоград, 2007. . Проблемы юридической техники: сб. ст. / под ред. В. М. Баранова. Н. Новгород, 2000. 12. Венгеров А.Б. Теория государства и права. Учебник для юридических вузов. / А. Б. Венгеров 3-е изд. – М.: Юриспруденция, 2000. – .528 с. 13. Власов В.И. Теория государства и право: Учеб. для высших юрид. учеб. заведений и факультетов. / В. И. Власов – М.: КноРус, 2002. 14. Власенко Н.А. Теория государства и права. Научно-практическое пособие для самостоятельной подготовки студентов всех форм обучения /Н. А. Власенко. – М.: ИД «Юриспруденция», 2009. – 424 С. 15. . Законотворческая техника современной России: состояние, проблемы, совершенствование: сб. ст. : в 2 т. / под ред. В.М. Баранова. H. Новгород, 2001. 16. 5. Законотворческая техника: научно-практ. пособ. / под ред. Ю.А. Тихомирова. M., 2000. 17. Законотворчество в Российской Федерации (научно-практическое и учебное пособие) / под ред. А.С. Пиголкина. М., 2000. 18. . Кашанина Т.В. Российское право: учебник для вузов / Т.В. Кашанина, А.В. Кашанин. – М.: НОРМА, 2005.- 785 с. 19. . Колесник И.В. Мониторинг как средство аргументации правоприменительной технологии // Юридическая техника. 2013. № 7. Ч. 1. 20. Коркунов Н.М. Лекции по общей теории права. СПб.: Издательство «Юридический центр пресс», 2004. 21. Крусс В.И., Владимирова И.А. К вопросу о генеалогии методологии права в России / Методология юридической науки: состояние, проблемы, перспективы / Отв. ред. М.Н. Марченко. – М., 2005. 22. Кулапов В. Л. Теория государства и права : учебник для студентов вузов, обучающихся по направлению "Юриспруденция" и специальности "Юриспруденция" / В. Л. Кулапов, А. В. Малько ; Сарат. фил. Ин-та государства и права РАН, Сарат. гос. акад. права. – М. : НОРМА, 2009. – 383 с. 23. Лазарев В. В. Теория государства и права : учебник для студентов вузов / В. В. Лазарев, С. В. Липень ; Моск. гос. юрид. акад. им. О. Е. Кутафина. – 4-е изд., перераб. и доп. – Москва : Юрайт : ИД Юрайт, 2011. – 634 с. 24. Лазарев В.В., Липень С.В. Теория государства и права: учебник для вузов. / В. В. Лазарев., С. В. Липень, М. : Изд-во «Спарк», 2004. – 528 с. 25. Малько А.В. Теория государства и права в вопросах и ответах: учеб. – метод. пособие. / А. В. Малько. Изд. 4-е, перераб. и доп.. М.: Юристъ, 2004. – 309 с. 26. 16. Матузов Н.И. Теория государства и права: Учеб. для студентов вузов, обучающихся по направлению и специальности «Юриспруденция». М. : Юристъ, 2004. – 245 с. 27. 18. Морозова Л.А.Теория государства и права: Учеб./ Л. А. Морозова-3-е изд., перераб. и доп.- М. : Эксмо, 2008. - 477 с. 28. Марченко М.Н. Проблемы общей теории государства и права6 учебник / М. Н. Марченко, М. : Проспект 2015. - 752 с. 29. Марченко М.Н. Государство и право в условиях глобализации. / М. Н. Марченко, М.: Проспект, 2009. – 400 с. 30. Марченко М.Н. Теория государства и права: Учебник. 2-е изд., перераб. и доп. / М. Н. Марченко, М.: ТК Велби, Изд-во Проспект, 2007 – 648 с. 31. 19. Нерсесянц В.С. Общая теория права и государства. Учебник для юридических вузов и факультетов. / В. С. Нерсесянц, М.: Издательская группа НОРМА-ИНФРА*М, 1999. -552 с. 32. Организация делопроизводства, приема граждан и работы с письмами и жалобами: учебник / под ред. В.П. Кашепова. М., 1989. 33. Общая теория государства и права. Академический курс в 3-х томах / отв. ред. М.Н. Марченко. Т. 1. М.: ИКД «Зерцало-М», 2002. – 516 с. 34. Общая теория государства и права. Академический курс в 3-х томах / отв. ред. М.Н. Марченко. Т. 2. М.: ИКД «Зерцало-М», 2002. – 336 с. 35. Общая теория государства и права. Академический курс в 3-х томах / отв. ред. М.Н. Марченко. Т. 3. М.: ИКД «Зерцало-М», 2002. – 518 с. 36. Перевалов В. Д. Теория государства и права: учебник / В. Д. Перевалов. – Москва : Юрайт-Издат, 2010. — 379 с. 37. Поляков А.В. Общая теория права: Феноменолого-коммуникативный подход. Курс лекций. / А. В. Поляков, 2-е изд., доп. СПб: Издательство «Юридический центр Пресс». 2003. — 843 с. 38. Радько Т.Н. Теория государства и права : учебник для бакалавров. / Т. Н. Радько, Москва : Проспект, 2015. — 496 с. 39. Спиридонов Л.И. Теория государства и права./ Л. И. Спиридонов — М. : Изд. группа «Проспект» : Фирма «Гардарика», 1996.- 300 с. 40. Шугрина Е.С. Техника юридического письма: учебно-практ. пособ. М., 2000. 41. Шершеневич Г.Ф. Общая теория права: Учебное пособие. В 2-х томах. Т. 1, 2. М., 1995. 42. Щепалов С. В. Теория государства и права: конспект лекций. Петрозаводск : Издательство ПетрГУ, 2008. – 266 с. 43. Юридическая техника: учебное пособие по подготовке законопроектов и иных нормативных правовых актов органами исполнительной власти / под ред. Т.Я. Хабриевой, Н.А. Власенко. М., 2010.</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Электронные учебники: 1. Теория государста и права: учебник и практикум для вузов / Р. А. Ромашов. — Москва : Издательство Юрайт, 2020. — 443 с. — (Высшее образование). — ISBN 978-5-534-06486-5. — Текст : электронный // ЭБС Юрайт [сайт] urait.ru›book/teoriya-gosudarstva-i-prava-455203 2. Актуальные проблемы теории государства и права: учебное пособие / Под ред. А.И. Бастрыкина. - 3-е изд., перераб. и доп. - Москва: ЮНИТИ-ДАНА, 2014. - 471 с. [Электронный ресурс]. - //Университетская библиотека ONLINE/ URL: http://biblioclub.ru/index.php?page=book&amp;id=447730 3. Голенок С. Г. Теория государства и права (понятия, схемы, таблицы, комментарии) : учебное пособие для обучающихся по направлению подготовки бакалавриата «Юриспруденция» / С. Г. Голенок ; М-во образования и науки Рос. Федерации, Федер. гос. бюджет. образоват. учреждение высш. образования Петрозав. гос. ун-т. — Петрозаводск : Изд-во ПетрГУ, 2017. - Ч. 1 (Модуль I—II). — 69, [3] с. Источник: http://elibrary.karelia.ru/book.shtml?id=28696#t20c 4. Голенок С. Г. Теория государства и права (понятия, схемы, таблицы, комментарии) : [в 2 ч.] : учебное пособие для обучающихся по направлению подготовки бакалавриата «Юриспруденция» / С. Г. Голенок ; М-во образования и науки Рос. Федерации, Федер. гос. бюджет. образоват. учреждение высш. образования Петрозав. гос. ун-т. — Петрозаводск : Изд-во ПетрГУ, 2017. - Ч. 2 (Модуль III). — 71, [1] с. : http://elibrary.karelia.ru/book.shtml?id=28697#t20c 5. Безрядин Д. Н., Слеп¬цов В.А.. Актуальные проблемы теории государства и права : учеб, пособие для дистанц. обучения и самост. работы студентов / Д. Н. Безрядин, В. А. Слеп¬цов ; СибАГС.— Новосибирск : Изд-во СибАГС,2009.— 200 с.. 2009// https://pravo.studio/ 6. Малько А. В. Теория государства и права: учеб. пособие / А.В. Малько, А.Ю. Саломатин. - 2-e изд. - М.: ИЦ РИОР: НИЦ ИНФРА-М, 2014. - 213 с. - (Высшее образование: Бакалавриат). - Режим доступа: http://www.znanium.com/bookread.php?book=408244. 7. Нерсесянц В. С. Общая теория права и государства: учебник для вузов / В.С. Нерсесянц; Ин-т государства и права РАН. - М.: НОРМА, 2010. - 560 с. - Режим доступа: http://www.znanium.com/bookread.php?book=206962. 8. Венгеров, А. Б. Теория государства и права : учебник [Электронный ресурс] / А. Б. Венгеров. - М.: Омега-Л, 2011. - 608 с. - Режим доступа: http://www.biblioclub.ru/index.php?page=book&amp;id=79748 9. Теория государства и права : учебник [Электронный ресурс] / М.: Юнити-Дана, 2012. - 738 с. - Режим доступа: http://www.biblioclub.ru/index.php?page=book&amp;id=118744 . Официальные сайты: http://council.gov.ru – Совет Федерации Федерального Собрания Российской Федерации. http://law.edu.ru – Юридическая Россия. http://www.auditorium.ru – Портал «Социально-гуманитарное и политологическое образование». http://www.constitution.ru – Фонд распространения правовых знаний «Конституция». http://www.government.gov.ru – Официальный сайт Правительства РФ. http://www.kremlin.ru - Официальный сайт Президента РФ. http://www.pravo.eup.ru – «Юридическая электронная библиотека». Электронный каталог Научной библиотеки ПетрГУ http://foliant.ru/catalog/psulibr Электронная библиотека Республики Карелия http://elibrary.karelia.ru Электронная библиотечная система «Университетская библиотека онлайн» http://biblioclub.ru Электронная библиотечная система «Консультант студента. Студенческая электронная библиотека» http://www.studentlibrary.ru Электронная библиотечная система «Консультант врача: электронная медицинская библиотека» www.rosmedlib.ru Электронная библиотечная система «Юрайт» https://www.biblio-online.ru Информационно-справочная система «Кодекс» и «Техэксперт». Доступ к системам открыт с компьютеров № 1-10 в читальном зале Научной библиотеки ПетрГУ (пр. Ленина, 33). Электронный каталог Научной библиотеки ПетрГУ http://foliant.ru/catalog/psulibr Электронная библиотека Республики Карелия http://elibrary.karelia.ru Электронная библиотечная система «Университетская библиотека онлайн» http://biblioclub.ru Электронная библиотечная система «Консультант студента. Студенческая электронная библиотека» http://www.studentlibrary.ru Электронная библиотечная система «Консультант врача: электронная медицинская библиотека» www.rosmedlib.ru Электронная библиотечная система «Юрайт» https://www.biblio-online.ru Информационно-справочная система «Кодекс» и «Техэксперт». Библиографическое описание электронных ресурсов»: методические указания. URL: http://library.petrsu.ru/activity/GOST7.82-2001.pdf Научной библиотеки ПетрГУ http://foliant.ru/catalog/psulibr Электронной библиотеки Республики Карелия http://elibrary.karelia.ru Электронной библиотечной системы «Университетская библиотека онлайн» http://biblioclub.ru Электронной библиотечной системы «Консультант студента. Студенческая электронная библиотека» http://www.studentlibrary.ru Примеры библиографического описания печатных и электронных документов размещены на сайте Научной библиотеки ПетрГУ: Оформление справочно-библиографического аппарата курсовых и дипломных работ (ГОСТ 7.1-2003 и ГОСТ 7.05-2008): методические указания. URL: http://library.petrsu.ru/activity/sbo_metod.pdf ГОСТ 7.82—2001 Программное обеспечение и интернет ресурсы Windows Professional 7 Russian (Windows 7 Professional Academic Open, лицензия № 47122193, от 02.07.2010); MS Office Professional Plus 2010 Russian (Microsoft Office Professional Plus 2010/2007 Russian, лицензия № 47122193, от 02.07.2010); Dr. Web (серийный номер LZ2T-4M8C-JXKG-E4ZS от 2018-01-20 по 2021-02-24). Свободно распространяемое ПО: VideoLAN VLC, 7-ZIP, Far Manager, Macromedia Flash Player, Google Chrome, K-Lite Codec Pack (Full), Adobe Acrobat Reader.</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Электронные учебники:</w:t>
      </w:r>
    </w:p>
    <w:p>
      <w:pPr/>
      <w:r>
        <w:rPr/>
        <w:t xml:space="preserve">1. Теория государста и права: учебник и практикум для вузов / Р. А. Ромашов. — Москва : Издательство Юрайт, 2022. — 443 с. — (Высшее образование). — ISBN 978-5-534-06486-5. — Текст : электронный // ЭБС Юрайт [сайт] urait.ru›book/teoriya-gosudarstva-i-prava-455203</w:t>
      </w:r>
    </w:p>
    <w:p>
      <w:pPr/>
      <w:r>
        <w:rPr/>
        <w:t xml:space="preserve">2. Актуальные проблемы теории государства и права: учебное пособие / Под ред. А.И. Бастрыкина. - 3-е изд., перераб. и доп. - Москва: ЮНИТИ-ДАНА, 2014. - 471 с. [Электронный ресурс]. - //Университетская библиотека ONLINE/ URL: </w:t>
      </w:r>
      <w:hyperlink r:id="rId7" w:history="1">
        <w:r>
          <w:rPr/>
          <w:t xml:space="preserve">http://biblioclub.ru/index.php?page=book&amp;id=447730 </w:t>
        </w:r>
      </w:hyperlink>
    </w:p>
    <w:p>
      <w:pPr/>
      <w:r>
        <w:rPr/>
        <w:t xml:space="preserve">3. Голенок С. Г. Теория государства и права (понятия, схемы, таблицы, комментарии) : учебное пособие для обучающихся по направлению подготовки бакалавриата «Юриспруденция» / С. Г. Голенок ; М-во образования и науки Рос. Федерации, Федер. гос. бюджет. образоват. учреждение высш. образования Петрозав. гос. ун-т. — Петрозаводск : Изд-во ПетрГУ, 2017. - Ч. 1 (Модуль I—II). — 69, [3] с. Источник: </w:t>
      </w:r>
      <w:hyperlink r:id="rId8" w:history="1">
        <w:r>
          <w:rPr/>
          <w:t xml:space="preserve">http://elibrary.karelia.ru/book.shtml?id=28696#t20c </w:t>
        </w:r>
      </w:hyperlink>
    </w:p>
    <w:p>
      <w:pPr/>
      <w:r>
        <w:rPr/>
        <w:t xml:space="preserve">4. Голенок С. Г. Теория государства и права (понятия, схемы, таблицы, комментарии) : [в 2 ч.] : учебное пособие для обучающихся по направлению подготовки бакалавриата «Юриспруденция» / С. Г. Голенок ; М-во образования и науки Рос. Федерации, Федер. гос. бюджет. образоват. учреждение высш. образования Петрозав. гос. ун-т. — Петрозаводск : Изд-во ПетрГУ, 2017. - Ч. 2 (Модуль III). — 71, [1] с. : </w:t>
      </w:r>
      <w:hyperlink r:id="rId9" w:history="1">
        <w:r>
          <w:rPr/>
          <w:t xml:space="preserve">http://elibrary.karelia.ru/book.shtml?id=28697#t20c</w:t>
        </w:r>
      </w:hyperlink>
    </w:p>
    <w:p>
      <w:pP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2D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47730" TargetMode="External"/><Relationship Id="rId8" Type="http://schemas.openxmlformats.org/officeDocument/2006/relationships/hyperlink" Target="http://elibrary.karelia.ru/book.shtml?id=28696#t20c" TargetMode="External"/><Relationship Id="rId9" Type="http://schemas.openxmlformats.org/officeDocument/2006/relationships/hyperlink" Target="http://elibrary.karelia.ru/book.shtml?id=28697#t20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2026-04-23T18:58:41+03:00</dcterms:created>
  <dcterms:modified xsi:type="dcterms:W3CDTF">2026-04-23T18:58:41+03:00</dcterms:modified>
</cp:coreProperties>
</file>

<file path=docProps/custom.xml><?xml version="1.0" encoding="utf-8"?>
<Properties xmlns="http://schemas.openxmlformats.org/officeDocument/2006/custom-properties" xmlns:vt="http://schemas.openxmlformats.org/officeDocument/2006/docPropsVTypes"/>
</file>