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ИСТОРИЧЕСКИХ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«Новейшая история России»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«Новейшая история России»).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Веригин Сергей Геннадьевич, профессор, кафедра отечественной истории; профессор, отдел подготовки и аттестации НПР; эксперт, Научно-исследовательский и образовательный центр по проблемам Второй мировой войны; сопредседатель, Региональное отделение Российского исторического общества в Республике Карелия, доктор исторических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знания в области отечественной и всеобщей истории в прикладных и фундаментальных исследованиях, в педагогической деятельности, критически оценивать различные интерпретации прошлого в историографической теории и практике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ОПК-2.1.Применяет знания отечественной и всеобщей истории в  педагогической деятельности, при проведении прикладных и фундаментальных исследований;</w:t>
            </w:r>
          </w:p>
          <w:p/>
          <w:p>
            <w:pPr/>
            <w:r>
              <w:rPr/>
              <w:t xml:space="preserve">ОПК-2.2. Имеет представление о методах историографического познания, видах историографических исследований, историографических школах и их представителях, о принципах критического анализа и адекватной оценки исторических концепций;</w:t>
            </w:r>
          </w:p>
          <w:p/>
          <w:p>
            <w:pPr/>
            <w:r>
              <w:rPr/>
              <w:t xml:space="preserve">ОПК-2.4. Способен выделять основные положения в аргументации исследователей, выявлять согласованность или внутренние противоречия в интерпретации исторических фактов, выявлять вклад различных историографических школ в изучение темы исследования.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ориентироваться в проблемах исторического познания и современных научных теориях, применять знание теории и методологии исторической науки в профессиональной, в том числе педагогической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Умеет формулировать теоретико-методологические принципы исторического познания и обосновывать методы научного исследования применительно к конкретным проблемам изучения прошлого;</w:t>
            </w:r>
          </w:p>
          <w:p/>
          <w:p>
            <w:pPr/>
            <w:r>
              <w:rPr/>
              <w:t xml:space="preserve">ОПК-4.2. Критически анализирует возможности различных теоретических концепций, методов и методик для решения конкретных исследовательских задач;</w:t>
            </w:r>
          </w:p>
          <w:p/>
          <w:p>
            <w:pPr/>
            <w:r>
              <w:rPr/>
              <w:t xml:space="preserve">ОПК-4.3. Способен анализировать, систематизировать и обобщать конкретно-исторический материал на основе выбранного теоретического и методологического инструментария;</w:t>
            </w:r>
          </w:p>
          <w:p/>
          <w:p>
            <w:pPr/>
            <w:r>
              <w:rPr/>
              <w:t xml:space="preserve">ОПК-4.4. Самостоятельно формулирует научную проблему и выстраивает внутренне непротиворечивую аргументацию выдвинутой научной гипотезы, использует принципы и методы научной полемики;</w:t>
            </w:r>
          </w:p>
          <w:p/>
          <w:p>
            <w:pPr/>
            <w:r>
              <w:rPr/>
              <w:t xml:space="preserve">ОПК-4.5. Самостоятельно разрабатывает историографические сюжеты в преподавании исторических дисциплин.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исторических исследований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9D3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2026-04-21T00:31:53+03:00</dcterms:created>
  <dcterms:modified xsi:type="dcterms:W3CDTF">2026-04-21T00:31:53+03:00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