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ПРОФИЛИРУЮЩАЯ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профилирующая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и развитие знаний и умений, необходимых для решения задач профессиональной деятельности в области электроэнергетики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изучение инструкций по охране труда и технике безопасности в профессиональной деятельности;</w:t>
      </w:r>
    </w:p>
    <w:p>
      <w:pPr/>
      <w:r>
        <w:rPr/>
        <w:t xml:space="preserve">- знакомство с основными технологическими операциями, оборудованием,</w:t>
      </w:r>
      <w:r>
        <w:rPr/>
        <w:t xml:space="preserve"> </w:t>
      </w:r>
      <w:r>
        <w:rPr/>
        <w:t xml:space="preserve">инструментом, приспособлениями, применяемыми при электромонтажных работах;</w:t>
      </w:r>
    </w:p>
    <w:p>
      <w:pPr/>
      <w:r>
        <w:rPr/>
        <w:t xml:space="preserve">- получение первичных умений и навыков выполнения основных операций при осуществлении электромонтажных работ;</w:t>
      </w:r>
    </w:p>
    <w:p>
      <w:pPr/>
      <w:r>
        <w:rPr/>
        <w:t xml:space="preserve">-знакомство с объектами электроэнергетики,</w:t>
      </w:r>
      <w:r>
        <w:rPr/>
        <w:t xml:space="preserve"> </w:t>
      </w:r>
      <w:r>
        <w:rPr/>
        <w:t xml:space="preserve">основными электротехническим и</w:t>
      </w:r>
      <w:r>
        <w:rPr/>
        <w:t xml:space="preserve"> </w:t>
      </w:r>
      <w:r>
        <w:rPr/>
        <w:t xml:space="preserve">энергетическим оборудованием, электротехническими материалами;</w:t>
      </w:r>
    </w:p>
    <w:p>
      <w:pPr/>
      <w:r>
        <w:rPr/>
        <w:t xml:space="preserve">-приобретение первичных умений и навыков научно-исследовательской деятельности;</w:t>
      </w:r>
    </w:p>
    <w:p>
      <w:pPr/>
      <w:r>
        <w:rPr/>
        <w:t xml:space="preserve">-знакомство с измеряемыми величинами и параметрами, способами измерения величин</w:t>
      </w:r>
      <w:r>
        <w:rPr/>
        <w:t xml:space="preserve"> </w:t>
      </w:r>
      <w:r>
        <w:rPr/>
        <w:t xml:space="preserve">и современными средствами измерения.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</w:t>
      </w:r>
      <w:r>
        <w:rPr>
          <w:b w:val="1"/>
          <w:bCs w:val="1"/>
        </w:rPr>
        <w:t xml:space="preserve">стационарная, выездная</w:t>
      </w:r>
      <w:r>
        <w:rPr/>
        <w:t xml:space="preserve">.</w:t>
      </w:r>
    </w:p>
    <w:p>
      <w:pPr/>
      <w:r>
        <w:rPr/>
        <w:t xml:space="preserve">Стационарная практика проводится в профильных организациях, расположенных в г.</w:t>
      </w:r>
      <w:r>
        <w:rPr/>
        <w:t xml:space="preserve"> </w:t>
      </w:r>
      <w:r>
        <w:rPr/>
        <w:t xml:space="preserve">Петрозаводске. Возможные места проведения стационарной практики: Служба главного энергетика ПетрГУ, Физико-технический факультет ПетрГУ, профильные организации Петрозаводского городского округа, с которыми у ПетрГУ заключен договор о проведении практики обучающихся (генерирующие компании, электросетевые компании, субъект оперативно-диспетчерского управления, сбытовые компании, потребители электроэнергии).</w:t>
      </w:r>
    </w:p>
    <w:p>
      <w:pPr/>
      <w:r>
        <w:rPr/>
        <w:t xml:space="preserve">Выездная практика проводится вне г.</w:t>
      </w:r>
      <w:r>
        <w:rPr/>
        <w:t xml:space="preserve"> </w:t>
      </w:r>
      <w:r>
        <w:rPr/>
        <w:t xml:space="preserve">Петрозаводска. Возможные места проведения выездной практики: профильные организации Российской Федерации, с которыми у ПетрГУ заключен договор о проведении практики обучающихся (генерирующие компании, электросетевые компании, сбытовые компании, потребители электроэнергии).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непрерывная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Практика участвует в формировании  компетенции УК-8 наряду с дисциплинами: Электробезопасность (НО), Подготовка к процедуре защиты и процедура защиты ВКР (И), Безопасность жизнедеятельности (О), Учебная профилирующая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
УК-8.2. Выявляет и устраняет проблемы, связанные с нарушениями техники безопасности на рабочем месте;
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
УК-8.4. Принимает участие в спасательных и неотложных аварийно-восстановительных мероприятиях в случае возникновения чрезвычайных ситуаций;
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Практика участвует в формировании  компетенции ОПК-4 наряду с дисциплинами: Теоретические основы электротехники (НО), Электрические машины (О), Промышленная электроника (О), Электрические и электронные аппараты (О), Подготовка к процедуре защиты и процедура защиты ВКР (И), Учебная профилирующая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Использует методы анализа и моделирования линейных и нелинейных цепей постоянного и переменного тока;
ОПК-4.2. Использует методы расчета переходных процессов в электрических цепях постоянного и переменного тока;
ОПК-4.3. Применяет знания теории электромагнитного поля и цепей с распределенными параметрами;
ОПК-4.4. Демонстрирует понимание принципа действия электронных устройств;
ОПК-4.5. Анализирует установившиеся режимы работы трансформаторов и электрических машин, использует знание их режимов работы и характеристик;
ОПК-4.6. Применяет знания функций и основных характеристик электрических и электронных аппаратов.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профилирующая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Релейная защита и автоматизация электроэнергетических систем, Проектирование электрических сетей..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объекта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(обход);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проблему и актуальность ВКР с учётом опыта практической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организации, место в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Основное электрооборудование организации, его технические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выполненных работ. Основные меры безопасности при их проведении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теме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Конференция обучающихся, наблюдение, анализ производственного процесса, самоанализ деятельности, прохождение инструктажей, наглядно-информационные технологии (материалы выставок, плакатов и пр.), организационно-информационные технологии (собрания, совещания, планёрки, наряды и пр.), коммуникационные технологии (беседы и консультации с коллегами и пр.), использование и качественная оценка информационных материалов (из библиотечного фонда, сети Интернет, средств массовой информации), самостоятельная работа и работа, составе группы, обратная связь от руководителя практики и коллег.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период практики обучающиеся обязаны своевременно пройти практику в соответствии с утвержденным графиком учебного процесса; выполнить задания, предусмотренные программой практики; своевременно предоставить руководителю практики отчетную документацию и пройти промежуточную аттестацию по учебной практике. Обучающиеся допускаются к работе только после прохождения вводного инструктажа по технике безопасности и первичного инструктажа на рабочем месте.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другие источники. По окончании учебной практики обучающиеся составляют отчет. Оценка результатов учебной практики осуществляется руководителем практики по результатам защиты отчета.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просмотр (обход); реферат; 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Просмотр (обход)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Реферат</w:t>
      </w:r>
    </w:p>
    <w:p>
      <w:pPr/>
      <w:r>
        <w:rPr/>
        <w:t xml:space="preserve">Тема реферата должна соотноситься с темой ВКР и (или) связана с местом практики, или выбрана из предложенного ниже списка.</w:t>
      </w:r>
    </w:p>
    <w:p>
      <w:pPr/>
      <w:r>
        <w:rPr/>
        <w:t xml:space="preserve">В реферате должны быть отражены основные меры безопасности при проведении работ, связанных с темой реферата.</w:t>
      </w:r>
    </w:p>
    <w:p>
      <w:pPr/>
      <w:r>
        <w:rPr/>
        <w:t xml:space="preserve">В реферате должен быть использован материал хотя бы из одного российского источника из журнала не старее 5 лет или из зарубежного журнала не старее 10 лет. На источники указываются ссылки в тексте и включаются в список литературы.</w:t>
      </w:r>
    </w:p>
    <w:p>
      <w:pPr/>
      <w:r>
        <w:rPr>
          <w:b w:val="1"/>
          <w:bCs w:val="1"/>
        </w:rPr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Тема на выбор, связанная с темой ВКР</w:t>
      </w:r>
    </w:p>
    <w:p>
      <w:pPr>
        <w:numPr>
          <w:ilvl w:val="0"/>
          <w:numId w:val="1"/>
        </w:numPr>
      </w:pPr>
      <w:r>
        <w:rPr/>
        <w:t xml:space="preserve">Тема на выбор, связанная с местом проведения практики</w:t>
      </w:r>
    </w:p>
    <w:p>
      <w:pPr>
        <w:numPr>
          <w:ilvl w:val="0"/>
          <w:numId w:val="2"/>
        </w:numPr>
      </w:pPr>
      <w:r>
        <w:rPr/>
        <w:t xml:space="preserve">Инструмент для осуществления электромонтажных работ</w:t>
      </w:r>
    </w:p>
    <w:p>
      <w:pPr>
        <w:numPr>
          <w:ilvl w:val="0"/>
          <w:numId w:val="2"/>
        </w:numPr>
      </w:pPr>
      <w:r>
        <w:rPr/>
        <w:t xml:space="preserve">Способы соединения жил проводов и кабелей</w:t>
      </w:r>
    </w:p>
    <w:p>
      <w:pPr>
        <w:numPr>
          <w:ilvl w:val="0"/>
          <w:numId w:val="2"/>
        </w:numPr>
      </w:pPr>
      <w:r>
        <w:rPr/>
        <w:t xml:space="preserve">Элементы систем электроснабжения</w:t>
      </w:r>
    </w:p>
    <w:p>
      <w:pPr>
        <w:numPr>
          <w:ilvl w:val="0"/>
          <w:numId w:val="2"/>
        </w:numPr>
      </w:pPr>
      <w:r>
        <w:rPr/>
        <w:t xml:space="preserve">Электрическое освещение. Классификация источников света и их краткая характеристика.</w:t>
      </w:r>
    </w:p>
    <w:p>
      <w:pPr>
        <w:numPr>
          <w:ilvl w:val="0"/>
          <w:numId w:val="2"/>
        </w:numPr>
      </w:pPr>
      <w:r>
        <w:rPr/>
        <w:t xml:space="preserve">Автоматизация систем управления электрическим освещением.</w:t>
      </w:r>
    </w:p>
    <w:p>
      <w:pPr>
        <w:numPr>
          <w:ilvl w:val="0"/>
          <w:numId w:val="2"/>
        </w:numPr>
      </w:pPr>
      <w:r>
        <w:rPr/>
        <w:t xml:space="preserve">Система учета электроэнергии. Назначение и организация учета.</w:t>
      </w:r>
    </w:p>
    <w:p>
      <w:pPr>
        <w:numPr>
          <w:ilvl w:val="0"/>
          <w:numId w:val="2"/>
        </w:numPr>
      </w:pPr>
      <w:r>
        <w:rPr/>
        <w:t xml:space="preserve">Способы прокладки электрических сетей.</w:t>
      </w:r>
    </w:p>
    <w:p>
      <w:pPr>
        <w:numPr>
          <w:ilvl w:val="0"/>
          <w:numId w:val="2"/>
        </w:numPr>
      </w:pPr>
      <w:r>
        <w:rPr/>
        <w:t xml:space="preserve">Конструкции воздушных линий электрических сетей.</w:t>
      </w:r>
    </w:p>
    <w:p>
      <w:pPr>
        <w:numPr>
          <w:ilvl w:val="0"/>
          <w:numId w:val="2"/>
        </w:numPr>
      </w:pPr>
      <w:r>
        <w:rPr/>
        <w:t xml:space="preserve">Опоры воздушных линий электропередачи</w:t>
      </w:r>
    </w:p>
    <w:p>
      <w:pPr>
        <w:numPr>
          <w:ilvl w:val="0"/>
          <w:numId w:val="2"/>
        </w:numPr>
      </w:pPr>
      <w:r>
        <w:rPr/>
        <w:t xml:space="preserve">Арматура, применяемая в воздушных линиях электропередачи.</w:t>
      </w:r>
    </w:p>
    <w:p>
      <w:pPr>
        <w:numPr>
          <w:ilvl w:val="0"/>
          <w:numId w:val="2"/>
        </w:numPr>
      </w:pPr>
      <w:r>
        <w:rPr/>
        <w:t xml:space="preserve">Изоляторы (фарфоровые, стеклянные, полимерные).</w:t>
      </w:r>
    </w:p>
    <w:p>
      <w:pPr>
        <w:numPr>
          <w:ilvl w:val="0"/>
          <w:numId w:val="2"/>
        </w:numPr>
      </w:pPr>
      <w:r>
        <w:rPr/>
        <w:t xml:space="preserve">Самонесущие изолирующие провода.</w:t>
      </w:r>
    </w:p>
    <w:p>
      <w:pPr>
        <w:numPr>
          <w:ilvl w:val="0"/>
          <w:numId w:val="2"/>
        </w:numPr>
      </w:pPr>
      <w:r>
        <w:rPr/>
        <w:t xml:space="preserve">Кабельные линии электропередачи.</w:t>
      </w:r>
    </w:p>
    <w:p>
      <w:pPr>
        <w:numPr>
          <w:ilvl w:val="0"/>
          <w:numId w:val="2"/>
        </w:numPr>
      </w:pPr>
      <w:r>
        <w:rPr/>
        <w:t xml:space="preserve">Специальные типы трансформаторов: сварочные трансформаторы.</w:t>
      </w:r>
    </w:p>
    <w:p>
      <w:pPr>
        <w:numPr>
          <w:ilvl w:val="0"/>
          <w:numId w:val="2"/>
        </w:numPr>
      </w:pPr>
      <w:r>
        <w:rPr/>
        <w:t xml:space="preserve">Специальные типы трансформаторов: измерительные трансформаторы.</w:t>
      </w:r>
    </w:p>
    <w:p>
      <w:pPr>
        <w:numPr>
          <w:ilvl w:val="0"/>
          <w:numId w:val="2"/>
        </w:numPr>
      </w:pPr>
      <w:r>
        <w:rPr/>
        <w:t xml:space="preserve">Основные электрозащитные средства в электроустановках.</w:t>
      </w:r>
    </w:p>
    <w:p>
      <w:pPr>
        <w:numPr>
          <w:ilvl w:val="0"/>
          <w:numId w:val="2"/>
        </w:numPr>
      </w:pPr>
      <w:r>
        <w:rPr/>
        <w:t xml:space="preserve">Дополнительные электрозащитные средства в электроустановках.</w:t>
      </w:r>
    </w:p>
    <w:p>
      <w:pPr>
        <w:numPr>
          <w:ilvl w:val="0"/>
          <w:numId w:val="2"/>
        </w:numPr>
      </w:pPr>
      <w:r>
        <w:rPr/>
        <w:t xml:space="preserve">Электрические провода и кабели.</w:t>
      </w:r>
    </w:p>
    <w:p>
      <w:pPr>
        <w:numPr>
          <w:ilvl w:val="0"/>
          <w:numId w:val="2"/>
        </w:numPr>
      </w:pPr>
      <w:r>
        <w:rPr/>
        <w:t xml:space="preserve">Электроизоляционные конструкции и изоляторы (Материалы,</w:t>
      </w:r>
    </w:p>
    <w:p>
      <w:pPr>
        <w:numPr>
          <w:ilvl w:val="0"/>
          <w:numId w:val="2"/>
        </w:numPr>
      </w:pPr>
      <w:r>
        <w:rPr/>
        <w:t xml:space="preserve">используемые для изоляции).</w:t>
      </w:r>
    </w:p>
    <w:p>
      <w:pPr>
        <w:numPr>
          <w:ilvl w:val="0"/>
          <w:numId w:val="2"/>
        </w:numPr>
      </w:pPr>
      <w:r>
        <w:rPr/>
        <w:t xml:space="preserve">Энергосбережение в электро- и теплоэнергетике.</w:t>
      </w:r>
    </w:p>
    <w:p>
      <w:pPr>
        <w:numPr>
          <w:ilvl w:val="0"/>
          <w:numId w:val="2"/>
        </w:numPr>
      </w:pPr>
      <w:r>
        <w:rPr/>
        <w:t xml:space="preserve">Экономия электроэнергии в промышленности.</w:t>
      </w:r>
    </w:p>
    <w:p>
      <w:pPr>
        <w:numPr>
          <w:ilvl w:val="0"/>
          <w:numId w:val="2"/>
        </w:numPr>
      </w:pPr>
      <w:r>
        <w:rPr/>
        <w:t xml:space="preserve">Экономия электроэнергии на железнодорожном транспорте</w:t>
      </w:r>
    </w:p>
    <w:p>
      <w:pPr>
        <w:numPr>
          <w:ilvl w:val="0"/>
          <w:numId w:val="2"/>
        </w:numPr>
      </w:pPr>
      <w:r>
        <w:rPr/>
        <w:t xml:space="preserve">Экономия электроэнергии в быту.</w:t>
      </w:r>
    </w:p>
    <w:p>
      <w:pPr>
        <w:numPr>
          <w:ilvl w:val="0"/>
          <w:numId w:val="2"/>
        </w:numPr>
      </w:pPr>
      <w:r>
        <w:rPr/>
        <w:t xml:space="preserve">Методы снижения потерь электрической энергии.</w:t>
      </w:r>
    </w:p>
    <w:p>
      <w:pPr>
        <w:numPr>
          <w:ilvl w:val="0"/>
          <w:numId w:val="2"/>
        </w:numPr>
      </w:pPr>
      <w:r>
        <w:rPr/>
        <w:t xml:space="preserve">Устройство защитного отключения.</w:t>
      </w:r>
    </w:p>
    <w:p>
      <w:pPr>
        <w:numPr>
          <w:ilvl w:val="0"/>
          <w:numId w:val="2"/>
        </w:numPr>
      </w:pPr>
      <w:r>
        <w:rPr/>
        <w:t xml:space="preserve">Защитное заземление.</w:t>
      </w:r>
    </w:p>
    <w:p>
      <w:pPr>
        <w:numPr>
          <w:ilvl w:val="0"/>
          <w:numId w:val="2"/>
        </w:numPr>
      </w:pPr>
      <w:r>
        <w:rPr/>
        <w:t xml:space="preserve">Индикаторная отвертка: виды и принцип действия.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/>
      <w:r>
        <w:rPr/>
        <w:t xml:space="preserve">Описать все виды работ, связанные с электроэнергетикой, электромонтажом, проектной и расчётной работой, измерениями электрических величин, ремонтом электрооборудования и пр. в которых принимал участие практикант.</w:t>
      </w:r>
    </w:p>
    <w:p>
      <w:pPr/>
      <w:r>
        <w:rPr/>
        <w:t xml:space="preserve">Описание должно содержать в себе пошаговый алгоритм проведения работ, например:</w:t>
      </w:r>
    </w:p>
    <w:p>
      <w:pPr/>
      <w:r>
        <w:rPr/>
        <w:t xml:space="preserve">1. Поиск кабельной линии на местности по схемам;</w:t>
      </w:r>
    </w:p>
    <w:p>
      <w:pPr/>
      <w:r>
        <w:rPr/>
        <w:t xml:space="preserve">2. Работы на кабельной линии;</w:t>
      </w:r>
    </w:p>
    <w:p>
      <w:pPr/>
      <w:r>
        <w:rPr/>
        <w:t xml:space="preserve">2.1 Демонтаж повреждённой муфты;</w:t>
      </w:r>
    </w:p>
    <w:p>
      <w:pPr/>
      <w:r>
        <w:rPr/>
        <w:t xml:space="preserve">...</w:t>
      </w:r>
    </w:p>
    <w:p>
      <w:pPr/>
      <w:r>
        <w:rPr/>
        <w:t xml:space="preserve">Каждый раздел сопровождать фотоматериалами, схемами и иллюстрациями.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Отчёт включает следующие разделы:</w:t>
      </w:r>
      <w:br/>
      <w:r>
        <w:rPr/>
        <w:t xml:space="preserve">1. Титульный лист.</w:t>
      </w:r>
      <w:br/>
      <w:r>
        <w:rPr/>
        <w:t xml:space="preserve">2. Оглавление.</w:t>
      </w:r>
      <w:br/>
      <w:r>
        <w:rPr/>
        <w:t xml:space="preserve">3. Описание объекта практики (структура организации, место в отрасли)</w:t>
      </w:r>
      <w:br/>
      <w:r>
        <w:rPr/>
        <w:t xml:space="preserve">4. Основное электрооборудование организации, его технические характеристики</w:t>
      </w:r>
      <w:br/>
      <w:r>
        <w:rPr/>
        <w:t xml:space="preserve">5. Описание работ, в которых принимал участие практикант. Отдельно отметить электромонтажные работы, если удалось принять в них участие</w:t>
      </w:r>
      <w:br/>
      <w:r>
        <w:rPr/>
        <w:t xml:space="preserve">6. Реферат по выбранной теме</w:t>
      </w:r>
      <w:br/>
      <w:r>
        <w:rPr/>
        <w:t xml:space="preserve">Тема реферата должна соотноситься с темой ВКР, или связана с местом практики, или выбрана из предложенного списка. </w:t>
      </w:r>
      <w:br/>
      <w:r>
        <w:rPr/>
        <w:t xml:space="preserve">7. Практическое задание (лабораторная работа)</w:t>
      </w:r>
      <w:br/>
      <w:r>
        <w:rPr/>
        <w:t xml:space="preserve">8. Заключение: краткое описание умений и навыков, полученных в ходе практики.</w:t>
      </w:r>
    </w:p>
    <w:p>
      <w:pPr/>
      <w:r>
        <w:rPr/>
        <w:t xml:space="preserve">Отчёт оформляется в соответствии с требованиями стандарта ПетрГУ </w:t>
      </w:r>
      <w:hyperlink r:id="rId7" w:history="1">
        <w:r>
          <w:rPr/>
          <w:t xml:space="preserve">https://petrsu.ru/docs/counter/17594</w:t>
        </w:r>
      </w:hyperlink>
      <w:r>
        <w:rPr/>
        <w:t xml:space="preserve"> </w:t>
      </w:r>
      <w:br/>
      <w:r>
        <w:rPr/>
        <w:t xml:space="preserve">Рекомендуемый объём отчёта по учебной практике 15-20 страниц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Сибикин, Ю.Д. Охрана труда и электробезопасность : учебное пособие / Ю.Д.</w:t>
      </w:r>
      <w:r>
        <w:rPr/>
        <w:t xml:space="preserve">Сибикин. - Москва : Директ-Медиа, 2014. - 360 с. - </w:t>
      </w:r>
      <w:r>
        <w:rPr/>
        <w:t xml:space="preserve">ISBN</w:t>
      </w:r>
      <w:r>
        <w:rPr/>
        <w:t xml:space="preserve"> 978-5-4458-5746-4 ;  [Электронный ресурс]. - </w:t>
      </w:r>
      <w:r>
        <w:rPr/>
        <w:t xml:space="preserve">URL</w:t>
      </w:r>
      <w:r>
        <w:rPr/>
        <w:t xml:space="preserve">: </w:t>
      </w:r>
      <w:hyperlink r:id="rId8" w:history="1">
        <w:r>
          <w:rPr/>
          <w:t xml:space="preserve">http://biblioclub.ru/index.php?page=book&amp;id=235424</w:t>
        </w:r>
      </w:hyperlink>
      <w:r>
        <w:rPr/>
        <w:t xml:space="preserve"> (11.03.2024).</w:t>
      </w:r>
    </w:p>
    <w:p>
      <w:pPr>
        <w:numPr>
          <w:ilvl w:val="0"/>
          <w:numId w:val="3"/>
        </w:numPr>
      </w:pPr>
      <w:r>
        <w:rPr/>
        <w:t xml:space="preserve">Тимербаев, Н.Ф. Основы научных исследований : учебное пособие / Н.Ф. Тимербаев, Р.Г. Сафин ; Федеральное агентство по образованию, Государственное образовательное учреждение Высшего профессионального образования Казанский государственный технологический университет. - Казань : Издательство КНИТУ, 2008. - 82 с. : ил., табл., схем. - Библиогр. в кн. - ISBN 978-5-7882-0538-0 ; [Электронный ресурс]. - URL: </w:t>
      </w:r>
      <w:hyperlink r:id="rId9" w:history="1">
        <w:r>
          <w:rPr/>
          <w:t xml:space="preserve">http://biblioclub.ru/index.php?page=book&amp;id=259063</w:t>
        </w:r>
      </w:hyperlink>
      <w:r>
        <w:rPr/>
        <w:t xml:space="preserve"> (19.03.2024).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Библия электрика: ПУЭ, МПОТ, ПТЭ : профессиональное руководство / . - Новосибирск : Сибирское университетское издательство, 2011. - 688 с. - ISBN</w:t>
      </w:r>
      <w:r>
        <w:rPr/>
        <w:t xml:space="preserve"> 978-5-379-01750-7 ; [Электронный ресурс]. - URL</w:t>
      </w:r>
      <w:r>
        <w:rPr/>
        <w:t xml:space="preserve">: http</w:t>
      </w:r>
      <w:r>
        <w:rPr/>
        <w:t xml:space="preserve">://biblioclub</w:t>
      </w:r>
      <w:r>
        <w:rPr/>
        <w:t xml:space="preserve">.ru</w:t>
      </w:r>
      <w:r>
        <w:rPr/>
        <w:t xml:space="preserve">/index</w:t>
      </w:r>
      <w:r>
        <w:rPr/>
        <w:t xml:space="preserve">.php</w:t>
      </w:r>
      <w:r>
        <w:rPr/>
        <w:t xml:space="preserve">?page</w:t>
      </w:r>
      <w:r>
        <w:rPr/>
        <w:t xml:space="preserve">=book</w:t>
      </w:r>
      <w:r>
        <w:rPr/>
        <w:t xml:space="preserve">&amp;id</w:t>
      </w:r>
      <w:r>
        <w:rPr/>
        <w:t xml:space="preserve">=57229 (19.03.2024).</w:t>
      </w:r>
    </w:p>
    <w:p>
      <w:pPr>
        <w:numPr>
          <w:ilvl w:val="0"/>
          <w:numId w:val="4"/>
        </w:numPr>
      </w:pPr>
      <w:r>
        <w:rPr/>
        <w:t xml:space="preserve">Сибикин, Ю.Д. Технология электромонтажных работ : учебное пособие / Ю.Д.</w:t>
      </w:r>
      <w:r>
        <w:rPr/>
        <w:t xml:space="preserve">Сибикин, М.Ю.</w:t>
      </w:r>
      <w:r>
        <w:rPr/>
        <w:t xml:space="preserve"> </w:t>
      </w:r>
      <w:r>
        <w:rPr/>
        <w:t xml:space="preserve">Сибикин. - 4-е изд., испр. и доп. - Москва ; Берлин : Директ-Медиа, 2014. - 351 с. : ил., табл. - Библиогр. в кн. - </w:t>
      </w:r>
      <w:r>
        <w:rPr/>
        <w:t xml:space="preserve">ISBN</w:t>
      </w:r>
      <w:r>
        <w:rPr/>
        <w:t xml:space="preserve"> 978-5-4458-8887-1 ; То же [Электронный ресурс]. -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http://biblioclub.ru/index.php?page=book&amp;id=253967</w:t>
        </w:r>
      </w:hyperlink>
      <w:r>
        <w:rPr/>
        <w:t xml:space="preserve"> (11.03.2024).</w:t>
      </w:r>
    </w:p>
    <w:p>
      <w:pPr>
        <w:numPr>
          <w:ilvl w:val="0"/>
          <w:numId w:val="4"/>
        </w:numPr>
      </w:pPr>
      <w:r>
        <w:rPr/>
        <w:t xml:space="preserve">Сибикин, М.Ю. Технология энергосбережения : учебник / М.Ю. Сибикин, Ю.Д. Сибикин. - 4-е изд., перераб. и доп. - Москва ; Берлин : Директ-Медиа, 2014. - 352 с. : ил., табл. - (Профессиональное образование). - Библиогр: с. 333-336 - ISBN 978-5-4458-8886-4 ; То же [Электронный ресурс]. - URL: </w:t>
      </w:r>
      <w:hyperlink r:id="rId11" w:history="1">
        <w:r>
          <w:rPr/>
          <w:t xml:space="preserve">http://biblioclub.ru/index.php?page=book&amp;id=253968</w:t>
        </w:r>
      </w:hyperlink>
      <w:r>
        <w:rPr/>
        <w:t xml:space="preserve"> (11.03.2024).</w:t>
      </w:r>
    </w:p>
    <w:p>
      <w:pPr>
        <w:numPr>
          <w:ilvl w:val="0"/>
          <w:numId w:val="4"/>
        </w:numPr>
      </w:pPr>
      <w:r>
        <w:rPr/>
        <w:t xml:space="preserve">Собурь, С.В. Пожарная безопасность электроустановок / С.В.</w:t>
      </w:r>
      <w:r>
        <w:rPr/>
        <w:t xml:space="preserve">Собурь. - 9-е изд., перераб., с изм. - Москва : ПожКнига, 2013. - 272 с. - («Пожарная безопасность предприятия»). - </w:t>
      </w:r>
      <w:r>
        <w:rPr/>
        <w:t xml:space="preserve">ISBN</w:t>
      </w:r>
      <w:r>
        <w:rPr/>
        <w:t xml:space="preserve"> 978-5-98629-051-5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http://biblioclub.ru/index.php?page=book&amp;id=236599</w:t>
        </w:r>
      </w:hyperlink>
      <w:r>
        <w:rPr/>
        <w:t xml:space="preserve"> (11.03.2024)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КонсультантПлюс: справочно-правовая система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6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C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E9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10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17594" TargetMode="External"/><Relationship Id="rId8" Type="http://schemas.openxmlformats.org/officeDocument/2006/relationships/hyperlink" Target="http://biblioclub.ru/index.php?page=book_red&amp;id=235424" TargetMode="External"/><Relationship Id="rId9" Type="http://schemas.openxmlformats.org/officeDocument/2006/relationships/hyperlink" Target="http://biblioclub.ru/index.php?page=book&amp;id=259063" TargetMode="External"/><Relationship Id="rId10" Type="http://schemas.openxmlformats.org/officeDocument/2006/relationships/hyperlink" Target="http://biblioclub.ru/index.php?page=book&amp;id=253967%20(11.03.2020)" TargetMode="External"/><Relationship Id="rId11" Type="http://schemas.openxmlformats.org/officeDocument/2006/relationships/hyperlink" Target="http://biblioclub.ru/index.php?page=book&amp;id=253968" TargetMode="External"/><Relationship Id="rId12" Type="http://schemas.openxmlformats.org/officeDocument/2006/relationships/hyperlink" Target="http://biblioclub.ru/index.php?page=book&amp;id=236599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2026-04-21T03:56:15+03:00</dcterms:created>
  <dcterms:modified xsi:type="dcterms:W3CDTF">2026-04-21T03:56:15+03:00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