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ОККУПАЦИОНАЛЬНАЯ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Оккупациональная терапия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Анатомия, Безопасность жизнедеятельности, Психология и педагогика, Биомеханика двигательной  деятельности, Врачебный контроль в адаптивной физической культуре, Общая и специальная гигиена.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История развития оккупациональной терапии. Цели и задачи оккупациональной терапии. Современные подходы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 оккупациональной терапии для лиц с различными нарушениями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оккупациональной терапии. Цели и задачи оккупациональной терапии. Современные подходы и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Недостаточность, недееспособность, нетрудоспособность. Самообслуживание, продуктивная деятельность и досуг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деятельность на протяжении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Стратегии оккупационально-терапевтического воздействия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помощи при проблемах, связанных с приемом пищи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помощи при проблемах, связанных с уходом за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Вспомогательные меры при купании пациентов. Меры помощи при оправлении естественных нужд (туалет)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повышению производительности труда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Приемлемые формы организации досуга и отдыха для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по формированию навыков общения и социального взаимодействия у лиц с инвалидностью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с нарушением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Техники и методы социально-бытовой реабилитации инвалидов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Изучите материал по теме: Этапы развития оккупациональной терапии в процессе развития общества.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Изучите материал по теме: Роль оккупациональной терапии в социализации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Изучите материал по теме: Роль оккупациональной терапии в сохранении положительного эмоционального фона у лиц с ограниченными возможностями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Изучите материал по теме: Включение лиц с ограниченными возможностями здоровья в командную досуговую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История развития оккупациональной терапии. Цели и задачи оккупациональной терапии. Современные подходы и методы</w:t>
      </w:r>
    </w:p>
    <w:p>
      <w:pPr/>
      <w:r>
        <w:rPr/>
        <w:t xml:space="preserve">Недостаточность, недееспособность, нетрудоспособность. Самообслуживание, продуктивная деятельность и досуг</w:t>
      </w:r>
    </w:p>
    <w:p>
      <w:pPr/>
      <w:r>
        <w:rPr/>
        <w:t xml:space="preserve">Оккупациональная деятельность на протяжении жизни</w:t>
      </w:r>
    </w:p>
    <w:p>
      <w:pPr/>
      <w:r>
        <w:rPr/>
        <w:t xml:space="preserve">Стратегии оккупационально-терапевтического воздействия</w:t>
      </w:r>
    </w:p>
    <w:p>
      <w:pPr/>
      <w:r>
        <w:rPr/>
        <w:t xml:space="preserve">Меры помощи при проблемах, связанных с приемом пищи</w:t>
      </w:r>
    </w:p>
    <w:p>
      <w:pPr/>
      <w:r>
        <w:rPr/>
        <w:t xml:space="preserve">Меры помощи при проблемах, связанных с уходом за собой</w:t>
      </w:r>
    </w:p>
    <w:p>
      <w:pPr/>
      <w:r>
        <w:rPr/>
        <w:t xml:space="preserve">Вспомогательные меры при купании пациентов. Меры помощи при оправлении </w:t>
      </w:r>
      <w:br/>
      <w:r>
        <w:rPr/>
        <w:t xml:space="preserve">естественных нужд (туалет)</w:t>
      </w:r>
    </w:p>
    <w:p>
      <w:pPr/>
      <w:r>
        <w:rPr/>
        <w:t xml:space="preserve">Меры по повышению производительности труда пациентов</w:t>
      </w:r>
    </w:p>
    <w:p>
      <w:pPr/>
      <w:r>
        <w:rPr/>
        <w:t xml:space="preserve">Приемлемые формы организации досуга и отдыха пациентов</w:t>
      </w:r>
    </w:p>
    <w:p>
      <w:pPr/>
      <w:r>
        <w:rPr/>
        <w:t xml:space="preserve">Оккупациональная терапия лиц с нарушениями опорно-двигательного аппарата</w:t>
      </w:r>
    </w:p>
    <w:p>
      <w:pPr/>
      <w:r>
        <w:rPr/>
        <w:t xml:space="preserve">Оккупациональная терапия лиц с различными нарушениями зрения и слуха</w:t>
      </w:r>
    </w:p>
    <w:p>
      <w:pPr/>
      <w:r>
        <w:rPr/>
        <w:t xml:space="preserve">Оккупациональная терапия лиц с различными психическими нарушениями</w:t>
      </w:r>
    </w:p>
    <w:p>
      <w:pPr/>
      <w:r>
        <w:rPr/>
        <w:t xml:space="preserve">Оккупациональная терапия лиц после инсульта</w:t>
      </w:r>
    </w:p>
    <w:p>
      <w:pPr/>
      <w:r>
        <w:rPr/>
        <w:t xml:space="preserve">Оккупациональная терапия лиц после травм</w:t>
      </w:r>
    </w:p>
    <w:p>
      <w:pPr/>
      <w:r>
        <w:rPr/>
        <w:t xml:space="preserve">Оккупациональная терапия лиц после хирургических вмешательств</w:t>
      </w:r>
    </w:p>
    <w:p>
      <w:pPr/>
      <w:r>
        <w:rPr/>
        <w:t xml:space="preserve">Технические средства реабилитации. Организация пространства для лиц с ограниченными возможностями здоровья</w:t>
      </w:r>
    </w:p>
    <w:p>
      <w:pPr/>
      <w:r>
        <w:rPr/>
        <w:t xml:space="preserve">Роль оккупациональной терапии в социализации лиц с ограниченными возможностями здоровья</w:t>
      </w:r>
    </w:p>
    <w:p>
      <w:pPr/>
      <w:r>
        <w:rPr/>
        <w:t xml:space="preserve">Роль оккупациональной терапии в сохранении положительного эмоционального фона у лиц с ограниченными возможностями здоровья</w:t>
      </w:r>
    </w:p>
    <w:p>
      <w:pPr/>
      <w:r>
        <w:rPr/>
        <w:t xml:space="preserve">Деятельность реабилитационных учреждений</w:t>
      </w:r>
    </w:p>
    <w:p>
      <w:pPr/>
      <w:r>
        <w:rPr>
          <w:b w:val="1"/>
          <w:bCs w:val="1"/>
        </w:rPr>
        <w:t xml:space="preserve">Оценка результатов собеседования:</w:t>
      </w:r>
    </w:p>
    <w:p>
      <w:pPr/>
      <w:r>
        <w:rPr>
          <w:b w:val="1"/>
          <w:bCs w:val="1"/>
        </w:rPr>
        <w:t xml:space="preserve">Отметка «Зачтено»</w:t>
      </w:r>
      <w:r>
        <w:rPr/>
        <w:t xml:space="preserve"> выставляется, если </w:t>
      </w:r>
      <w:r>
        <w:rPr/>
        <w:t xml:space="preserve">обучающийся показывает верное понимание рассматриваемых вопросов.</w:t>
      </w:r>
    </w:p>
    <w:p>
      <w:pPr/>
      <w:r>
        <w:rPr>
          <w:b w:val="1"/>
          <w:bCs w:val="1"/>
        </w:rPr>
        <w:t xml:space="preserve">Отметка «Не зачтено»</w:t>
      </w:r>
      <w:r>
        <w:rPr/>
        <w:t xml:space="preserve"> выставляется, если </w:t>
      </w:r>
      <w:r>
        <w:rPr/>
        <w:t xml:space="preserve">обучающийся не показывает верное понимание рассматриваемых вопросов 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Вопросы, требующие развернутого ответа:</w:t>
      </w:r>
    </w:p>
    <w:p>
      <w:pPr/>
    </w:p>
    <w:p>
      <w:pPr/>
      <w:r>
        <w:rPr/>
        <w:t xml:space="preserve">История развития оккупациональной терапии. Цели и задачи оккупациональной терапии. Современные подходы и методы</w:t>
      </w:r>
    </w:p>
    <w:p>
      <w:pPr/>
      <w:r>
        <w:rPr/>
        <w:t xml:space="preserve">Недостаточность, недееспособность, нетрудоспособность. Самообслуживание, продуктивная деятельность и досуг</w:t>
      </w:r>
    </w:p>
    <w:p>
      <w:pPr/>
      <w:r>
        <w:rPr/>
        <w:t xml:space="preserve">Оккупациональная деятельность на протяжении жизни</w:t>
      </w:r>
    </w:p>
    <w:p>
      <w:pPr/>
      <w:r>
        <w:rPr/>
        <w:t xml:space="preserve">Стратегии оккупационально-терапевтического воздействия</w:t>
      </w:r>
    </w:p>
    <w:p>
      <w:pPr/>
      <w:r>
        <w:rPr/>
        <w:t xml:space="preserve">Меры помощи при проблемах, связанных с приемом пищи</w:t>
      </w:r>
    </w:p>
    <w:p>
      <w:pPr/>
      <w:r>
        <w:rPr/>
        <w:t xml:space="preserve">Меры помощи при проблемах, связанных с уходом за собой</w:t>
      </w:r>
    </w:p>
    <w:p>
      <w:pPr/>
      <w:r>
        <w:rPr/>
        <w:t xml:space="preserve">Вспомогательные меры при купании пациентов. Меры помощи при оправлении </w:t>
      </w:r>
      <w:br/>
      <w:r>
        <w:rPr/>
        <w:t xml:space="preserve">естественных нужд (туалет)</w:t>
      </w:r>
    </w:p>
    <w:p>
      <w:pPr/>
      <w:r>
        <w:rPr/>
        <w:t xml:space="preserve">Меры по повышению производительности труда пациентов</w:t>
      </w:r>
    </w:p>
    <w:p>
      <w:pPr/>
      <w:r>
        <w:rPr/>
        <w:t xml:space="preserve">Приемлемые формы организации досуга и отдыха пациентов</w:t>
      </w:r>
    </w:p>
    <w:p>
      <w:pPr/>
      <w:r>
        <w:rPr/>
        <w:t xml:space="preserve">Оккупациональная терапия лиц с нарушениями опорно-двигательного аппарата</w:t>
      </w:r>
    </w:p>
    <w:p>
      <w:pPr/>
      <w:r>
        <w:rPr/>
        <w:t xml:space="preserve">Оккупациональная терапия лиц с различными нарушениями зрения и слуха</w:t>
      </w:r>
    </w:p>
    <w:p>
      <w:pPr/>
      <w:r>
        <w:rPr/>
        <w:t xml:space="preserve">Оккупациональная терапия лиц с различными психическими нарушениями</w:t>
      </w:r>
    </w:p>
    <w:p>
      <w:pPr/>
      <w:r>
        <w:rPr/>
        <w:t xml:space="preserve">Оккупациональная терапия лиц после инсульта</w:t>
      </w:r>
    </w:p>
    <w:p>
      <w:pPr/>
      <w:r>
        <w:rPr/>
        <w:t xml:space="preserve">Оккупациональная терапия лиц после травм</w:t>
      </w:r>
    </w:p>
    <w:p>
      <w:pPr/>
      <w:r>
        <w:rPr/>
        <w:t xml:space="preserve">Оккупациональная терапия лиц после хирургических вмешательств</w:t>
      </w:r>
    </w:p>
    <w:p>
      <w:pPr/>
      <w:r>
        <w:rPr/>
        <w:t xml:space="preserve">Технические средства реабилитации. Организация пространства для лиц с ограниченными возможностями здоровья</w:t>
      </w:r>
    </w:p>
    <w:p>
      <w:pPr/>
      <w:r>
        <w:rPr/>
        <w:t xml:space="preserve">Роль оккупациональной терапии в социализации лиц с ограниченными возможностями здоровья</w:t>
      </w:r>
    </w:p>
    <w:p>
      <w:pPr/>
      <w:r>
        <w:rPr/>
        <w:t xml:space="preserve">Роль оккупациональной терапии в сохранении положительного эмоционального фона у лиц с ограниченными возможностями здоровья</w:t>
      </w:r>
    </w:p>
    <w:p>
      <w:pPr/>
      <w:r>
        <w:rPr/>
        <w:t xml:space="preserve">Деятельность реабилитационных учреждений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с выбором одного варианта ответа:</w:t>
      </w:r>
    </w:p>
    <w:p>
      <w:pPr/>
    </w:p>
    <w:p>
      <w:pPr/>
      <w:r>
        <w:rPr/>
        <w:t xml:space="preserve">1) Оккупациональная терапия это -…</w:t>
      </w:r>
    </w:p>
    <w:p>
      <w:pPr/>
      <w:r>
        <w:rPr>
          <w:b w:val="1"/>
          <w:bCs w:val="1"/>
        </w:rPr>
        <w:t xml:space="preserve">А) терапия повседневными занятиями</w:t>
      </w:r>
    </w:p>
    <w:p>
      <w:pPr/>
      <w:r>
        <w:rPr/>
        <w:t xml:space="preserve">Б) терапия сном</w:t>
      </w:r>
    </w:p>
    <w:p>
      <w:pPr/>
      <w:r>
        <w:rPr/>
        <w:t xml:space="preserve">В) медикаментозное лечение</w:t>
      </w:r>
    </w:p>
    <w:p>
      <w:pPr/>
      <w:r>
        <w:rPr/>
        <w:t xml:space="preserve"> </w:t>
      </w:r>
    </w:p>
    <w:p>
      <w:pPr/>
      <w:r>
        <w:rPr/>
        <w:t xml:space="preserve">2) Период течения хронической болезни человека, характеризующийся ослаблением или исчезновением её признаков</w:t>
      </w:r>
    </w:p>
    <w:p>
      <w:pPr/>
      <w:r>
        <w:rPr>
          <w:b w:val="1"/>
          <w:bCs w:val="1"/>
        </w:rPr>
        <w:t xml:space="preserve">А) ремиссия</w:t>
      </w:r>
    </w:p>
    <w:p>
      <w:pPr/>
      <w:r>
        <w:rPr/>
        <w:t xml:space="preserve">Б) аддиктивность</w:t>
      </w:r>
    </w:p>
    <w:p>
      <w:pPr/>
      <w:r>
        <w:rPr/>
        <w:t xml:space="preserve">В) реабилитция</w:t>
      </w:r>
    </w:p>
    <w:p>
      <w:pPr/>
      <w:r>
        <w:rPr/>
        <w:t xml:space="preserve"> </w:t>
      </w:r>
    </w:p>
    <w:p>
      <w:pPr/>
      <w:r>
        <w:rPr/>
        <w:t xml:space="preserve">3) Организация, занимающаяся физическим, психологическим, социальным и нравственно-духовным восстановлением людей (реабилитантов), перенёсших инвалидизирующие болезни нервной системы, опорно-двигательного аппарата, органов чувств и так далее, а также имеющих психические и поведенческие расстройства называется:</w:t>
      </w:r>
    </w:p>
    <w:p>
      <w:pPr/>
      <w:r>
        <w:rPr>
          <w:b w:val="1"/>
          <w:bCs w:val="1"/>
        </w:rPr>
        <w:t xml:space="preserve">А) Реабилитационный центр</w:t>
      </w:r>
    </w:p>
    <w:p>
      <w:pPr/>
      <w:r>
        <w:rPr/>
        <w:t xml:space="preserve">Б) поликлиника</w:t>
      </w:r>
    </w:p>
    <w:p>
      <w:pPr/>
      <w:r>
        <w:rPr/>
        <w:t xml:space="preserve">В) больница</w:t>
      </w:r>
    </w:p>
    <w:p>
      <w:pPr/>
      <w:r>
        <w:rPr/>
        <w:t xml:space="preserve">Г) госпиталь</w:t>
      </w:r>
    </w:p>
    <w:p>
      <w:pPr/>
      <w:r>
        <w:rPr/>
        <w:t xml:space="preserve"> </w:t>
      </w:r>
    </w:p>
    <w:p>
      <w:pPr/>
      <w:r>
        <w:rPr/>
        <w:t xml:space="preserve">4) Оккупациональную терапию следует начинать:</w:t>
      </w:r>
    </w:p>
    <w:p>
      <w:pPr/>
      <w:r>
        <w:rPr/>
        <w:t xml:space="preserve">А) через 4 -5 лет с момента развития нарушения состояния здоровья</w:t>
      </w:r>
    </w:p>
    <w:p>
      <w:pPr/>
      <w:r>
        <w:rPr>
          <w:b w:val="1"/>
          <w:bCs w:val="1"/>
        </w:rPr>
        <w:t xml:space="preserve">Б) как можно раньше с момента развития нарушения состояния здоровья</w:t>
      </w:r>
    </w:p>
    <w:p>
      <w:pPr/>
      <w:r>
        <w:rPr/>
        <w:t xml:space="preserve">С) в любой момент жизни пациента, даже много лет спустя после развития нарушения состояния здоровья, поскольку время начала оккупациональной терапии никак не повлияет на реабилитацию</w:t>
      </w:r>
    </w:p>
    <w:p>
      <w:pPr/>
      <w:r>
        <w:rPr/>
        <w:t xml:space="preserve"> </w:t>
      </w:r>
    </w:p>
    <w:p>
      <w:pPr/>
      <w:r>
        <w:rPr/>
        <w:t xml:space="preserve">5) Какое из утверждений является </w:t>
      </w:r>
      <w:r>
        <w:rPr>
          <w:u w:val="single"/>
        </w:rPr>
        <w:t xml:space="preserve">неверным</w:t>
      </w:r>
      <w:r>
        <w:rPr/>
        <w:t xml:space="preserve">:</w:t>
      </w:r>
    </w:p>
    <w:p>
      <w:pPr/>
      <w:r>
        <w:rPr/>
        <w:t xml:space="preserve">А) чтобы восстановить глотательный рефлекс, надо напрягать рот, изображая свист без звука</w:t>
      </w:r>
    </w:p>
    <w:p>
      <w:pPr/>
      <w:r>
        <w:rPr/>
        <w:t xml:space="preserve">Б) чтобы восстановить глотательный рефлекс, надо имитировать зевание</w:t>
      </w:r>
    </w:p>
    <w:p>
      <w:pPr/>
      <w:r>
        <w:rPr/>
        <w:t xml:space="preserve">В) чтобы восстановить глотательный рефлекс, надо тужась, произносить звуки «а» и «э»</w:t>
      </w:r>
    </w:p>
    <w:p>
      <w:pPr/>
      <w:r>
        <w:rPr>
          <w:b w:val="1"/>
          <w:bCs w:val="1"/>
        </w:rPr>
        <w:t xml:space="preserve">Г) чтобы восстановить глотательный рефлекс, надо есть твердую пищу небольшими кусочками</w:t>
      </w:r>
    </w:p>
    <w:p>
      <w:pPr/>
      <w:r>
        <w:rPr/>
        <w:t xml:space="preserve"> </w:t>
      </w:r>
    </w:p>
    <w:p>
      <w:pPr/>
      <w:r>
        <w:rPr/>
        <w:t xml:space="preserve">6) Упражнения Кегеля предназначены</w:t>
      </w:r>
    </w:p>
    <w:p>
      <w:pPr/>
      <w:r>
        <w:rPr/>
        <w:t xml:space="preserve">А) для восстановления артикуляции</w:t>
      </w:r>
    </w:p>
    <w:p>
      <w:pPr/>
      <w:r>
        <w:rPr/>
        <w:t xml:space="preserve">Б) для восстановления мелкой моторики</w:t>
      </w:r>
    </w:p>
    <w:p>
      <w:pPr/>
      <w:r>
        <w:rPr>
          <w:b w:val="1"/>
          <w:bCs w:val="1"/>
        </w:rPr>
        <w:t xml:space="preserve">В) для реабилитации при недержании мочи</w:t>
      </w:r>
    </w:p>
    <w:p>
      <w:pPr/>
      <w:r>
        <w:rPr/>
        <w:t xml:space="preserve"> </w:t>
      </w:r>
    </w:p>
    <w:p>
      <w:pPr/>
      <w:r>
        <w:rPr/>
        <w:t xml:space="preserve">7) Техническим средством реабилитации, которое</w:t>
      </w:r>
      <w:r>
        <w:rPr>
          <w:u w:val="single"/>
        </w:rPr>
        <w:t xml:space="preserve"> не связано </w:t>
      </w:r>
      <w:r>
        <w:rPr/>
        <w:t xml:space="preserve">с восстановлением утраченной функции движения, является</w:t>
      </w:r>
    </w:p>
    <w:p>
      <w:pPr/>
      <w:r>
        <w:rPr>
          <w:b w:val="1"/>
          <w:bCs w:val="1"/>
        </w:rPr>
        <w:t xml:space="preserve">А) </w:t>
      </w:r>
      <w:r>
        <w:rPr>
          <w:b w:val="1"/>
          <w:bCs w:val="1"/>
        </w:rPr>
        <w:t xml:space="preserve">кохлеарный имплантат</w:t>
      </w:r>
    </w:p>
    <w:p>
      <w:pPr/>
      <w:r>
        <w:rPr/>
        <w:t xml:space="preserve">Б) пандус</w:t>
      </w:r>
    </w:p>
    <w:p>
      <w:pPr/>
      <w:r>
        <w:rPr/>
        <w:t xml:space="preserve">В) инвалидное кресло</w:t>
      </w:r>
    </w:p>
    <w:p>
      <w:pPr/>
      <w:r>
        <w:rPr/>
        <w:t xml:space="preserve">В) ходунки</w:t>
      </w:r>
    </w:p>
    <w:p>
      <w:pPr/>
      <w:r>
        <w:rPr/>
        <w:t xml:space="preserve"> </w:t>
      </w:r>
    </w:p>
    <w:p>
      <w:pPr/>
      <w:r>
        <w:rPr/>
        <w:t xml:space="preserve">8) Техническим средством реабилитации, которое</w:t>
      </w:r>
      <w:r>
        <w:rPr>
          <w:u w:val="single"/>
        </w:rPr>
        <w:t xml:space="preserve"> связано </w:t>
      </w:r>
      <w:r>
        <w:rPr/>
        <w:t xml:space="preserve">с восстановлением функции зрения, является</w:t>
      </w:r>
    </w:p>
    <w:p>
      <w:pPr/>
      <w:r>
        <w:rPr/>
        <w:t xml:space="preserve">А) кохлеарный имплантат</w:t>
      </w:r>
    </w:p>
    <w:p>
      <w:pPr/>
      <w:r>
        <w:rPr/>
        <w:t xml:space="preserve">Б) слуховой аппарат</w:t>
      </w:r>
    </w:p>
    <w:p>
      <w:pPr/>
      <w:r>
        <w:rPr/>
        <w:t xml:space="preserve">В) Телевизоры и видеомагнитофоны с поддержкой скрытых субтитров.</w:t>
      </w:r>
    </w:p>
    <w:p>
      <w:pPr/>
      <w:r>
        <w:rPr>
          <w:b w:val="1"/>
          <w:bCs w:val="1"/>
        </w:rPr>
        <w:t xml:space="preserve">Г) тифломаркер </w:t>
      </w:r>
    </w:p>
    <w:p>
      <w:pPr/>
      <w:r>
        <w:rPr/>
        <w:t xml:space="preserve"> </w:t>
      </w:r>
    </w:p>
    <w:p>
      <w:pPr/>
      <w:r>
        <w:rPr/>
        <w:t xml:space="preserve">9) На развитие какой функции направлены следующие упражнения: сворачивание языка в трубочку, вытягивание губ в трубочку:</w:t>
      </w:r>
    </w:p>
    <w:p>
      <w:pPr/>
      <w:r>
        <w:rPr/>
        <w:t xml:space="preserve">А) на развитие координации</w:t>
      </w:r>
    </w:p>
    <w:p>
      <w:pPr/>
      <w:r>
        <w:rPr>
          <w:b w:val="1"/>
          <w:bCs w:val="1"/>
        </w:rPr>
        <w:t xml:space="preserve">Б) на развитие артикуляции</w:t>
      </w:r>
    </w:p>
    <w:p>
      <w:pPr/>
      <w:r>
        <w:rPr/>
        <w:t xml:space="preserve">В) на развитие мелкой моторики</w:t>
      </w:r>
    </w:p>
    <w:p>
      <w:pPr/>
      <w:r>
        <w:rPr/>
        <w:t xml:space="preserve"> </w:t>
      </w:r>
    </w:p>
    <w:p>
      <w:pPr/>
      <w:r>
        <w:rPr/>
        <w:t xml:space="preserve">10) На развитие какой функции направлены следующие виды действий: вышивание, перебирание бусин</w:t>
      </w:r>
    </w:p>
    <w:p>
      <w:pPr/>
      <w:r>
        <w:rPr/>
        <w:t xml:space="preserve">А) на развитие координации</w:t>
      </w:r>
    </w:p>
    <w:p>
      <w:pPr/>
      <w:r>
        <w:rPr/>
        <w:t xml:space="preserve">Б) на развитие артикуляции</w:t>
      </w:r>
    </w:p>
    <w:p>
      <w:pPr/>
      <w:r>
        <w:rPr>
          <w:b w:val="1"/>
          <w:bCs w:val="1"/>
        </w:rPr>
        <w:t xml:space="preserve">В) на развитие мелкой моторики</w:t>
      </w:r>
    </w:p>
    <w:p>
      <w:pPr/>
    </w:p>
    <w:p>
      <w:pPr/>
      <w:r>
        <w:rPr/>
        <w:t xml:space="preserve">11) Длительность тренировки и амплитуду движений увеличивают плавно с учетом состояния больного и реакции организма на физические нагрузки – данная фраза представляет собой следующий принцип реабилитации:</w:t>
      </w:r>
    </w:p>
    <w:p>
      <w:pPr/>
      <w:r>
        <w:rPr/>
        <w:t xml:space="preserve">А) регулярность.</w:t>
      </w:r>
    </w:p>
    <w:p>
      <w:pPr/>
      <w:r>
        <w:rPr>
          <w:b w:val="1"/>
          <w:bCs w:val="1"/>
        </w:rPr>
        <w:t xml:space="preserve">Б) постепенность. 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</w:p>
    <w:p>
      <w:pPr/>
      <w:r>
        <w:rPr/>
        <w:t xml:space="preserve">12) Выполнять подобранные специалистом упражнения следует каждый день в определенное время – данная фраза представляет собой следующий принцип реабилитации:</w:t>
      </w:r>
    </w:p>
    <w:p>
      <w:pPr/>
      <w:r>
        <w:rPr>
          <w:b w:val="1"/>
          <w:bCs w:val="1"/>
        </w:rPr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</w:p>
    <w:p>
      <w:pPr/>
      <w:r>
        <w:rPr/>
        <w:t xml:space="preserve">13) При появлении даже незначительной боли во время упражнений следует остановить тренировку – данная фраза представляет собой следующий принцип реабилитации: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>
          <w:b w:val="1"/>
          <w:bCs w:val="1"/>
        </w:rPr>
        <w:t xml:space="preserve">В) безболезненность</w:t>
      </w:r>
    </w:p>
    <w:p>
      <w:pPr/>
      <w:r>
        <w:rPr/>
        <w:t xml:space="preserve">Г) достаточный отдых</w:t>
      </w:r>
    </w:p>
    <w:p>
      <w:pPr/>
    </w:p>
    <w:p>
      <w:pPr/>
      <w:r>
        <w:rPr/>
        <w:t xml:space="preserve">14) Важно избегать перенапряжения, поскольку травма замедлит темп восстановления руки и приведет к дополнительным осложнениям.</w:t>
      </w:r>
    </w:p>
    <w:p>
      <w:pPr/>
      <w:r>
        <w:rPr/>
        <w:t xml:space="preserve">А) регулярность</w:t>
      </w:r>
    </w:p>
    <w:p>
      <w:pPr/>
      <w:r>
        <w:rPr/>
        <w:t xml:space="preserve">Б) постепенность</w:t>
      </w:r>
    </w:p>
    <w:p>
      <w:pPr/>
      <w:r>
        <w:rPr/>
        <w:t xml:space="preserve">В) безболезненность</w:t>
      </w:r>
    </w:p>
    <w:p>
      <w:pPr/>
      <w:r>
        <w:rPr>
          <w:b w:val="1"/>
          <w:bCs w:val="1"/>
        </w:rPr>
        <w:t xml:space="preserve">Г) достаточный отдых</w:t>
      </w:r>
    </w:p>
    <w:p>
      <w:pPr/>
      <w:r>
        <w:rPr/>
        <w:t xml:space="preserve"> </w:t>
      </w:r>
    </w:p>
    <w:p>
      <w:pPr/>
      <w:r>
        <w:rPr/>
        <w:t xml:space="preserve">15) На развитие каких свойств психики направлено данное упражнение: Приготовьте для испытуемых непрозрачный мешочек, в него нужно положить хотя бы 5-7 предметов, например: овальный ластик с рисунком; резинку для волос в полоску; цветные мелки. Дается две минуты, затем все снова складывается в мешочек. Затем у участников упражнения спрашивают о деталях того, что они видели.</w:t>
      </w:r>
    </w:p>
    <w:p>
      <w:pPr/>
      <w:r>
        <w:rPr/>
        <w:t xml:space="preserve">А) внутренняя речь</w:t>
      </w:r>
    </w:p>
    <w:p>
      <w:pPr/>
      <w:r>
        <w:rPr>
          <w:b w:val="1"/>
          <w:bCs w:val="1"/>
        </w:rPr>
        <w:t xml:space="preserve">Б) память и внимание</w:t>
      </w:r>
    </w:p>
    <w:p>
      <w:pPr/>
      <w:r>
        <w:rPr/>
        <w:t xml:space="preserve">В) воображение</w:t>
      </w:r>
    </w:p>
    <w:p>
      <w:pPr/>
      <w:r>
        <w:rPr/>
        <w:t xml:space="preserve">Г) мышление</w:t>
      </w:r>
    </w:p>
    <w:p>
      <w:pPr/>
      <w:r>
        <w:rPr/>
        <w:t xml:space="preserve"> </w:t>
      </w:r>
    </w:p>
    <w:p>
      <w:pPr/>
      <w:r>
        <w:rPr/>
        <w:t xml:space="preserve">16) Выполнение действий пальцами и кистью способствует развитию преимущественно</w:t>
      </w:r>
    </w:p>
    <w:p>
      <w:pPr/>
      <w:r>
        <w:rPr>
          <w:b w:val="1"/>
          <w:bCs w:val="1"/>
        </w:rPr>
        <w:t xml:space="preserve">А) речи</w:t>
      </w:r>
    </w:p>
    <w:p>
      <w:pPr/>
      <w:r>
        <w:rPr/>
        <w:t xml:space="preserve">Б) памяти и внимания</w:t>
      </w:r>
    </w:p>
    <w:p>
      <w:pPr/>
      <w:r>
        <w:rPr/>
        <w:t xml:space="preserve">В) воображения</w:t>
      </w:r>
    </w:p>
    <w:p>
      <w:pPr/>
      <w:r>
        <w:rPr/>
        <w:t xml:space="preserve">Г) мышления</w:t>
      </w:r>
    </w:p>
    <w:p>
      <w:pPr/>
      <w:r>
        <w:rPr/>
        <w:t xml:space="preserve"> </w:t>
      </w:r>
    </w:p>
    <w:p>
      <w:pPr/>
      <w:r>
        <w:rPr/>
        <w:t xml:space="preserve">17) Выявить депрессию и депрессивное состояние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18) Выявить уровень тревожности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>
          <w:b w:val="1"/>
          <w:bCs w:val="1"/>
        </w:rPr>
        <w:t xml:space="preserve">Б) теста Спилберга-Ханина</w:t>
      </w:r>
    </w:p>
    <w:p>
      <w:pPr/>
      <w:r>
        <w:rPr/>
        <w:t xml:space="preserve">В) шкалы Бека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19) Оценить настроение у пациента в период реабилитации можно при помощи:</w:t>
      </w:r>
    </w:p>
    <w:p>
      <w:pPr/>
      <w:r>
        <w:rPr/>
        <w:t xml:space="preserve">А) теста Векслера</w:t>
      </w:r>
    </w:p>
    <w:p>
      <w:pPr/>
      <w:r>
        <w:rPr/>
        <w:t xml:space="preserve">Б) теста Спилберга-Ханина</w:t>
      </w:r>
    </w:p>
    <w:p>
      <w:pPr/>
      <w:r>
        <w:rPr>
          <w:b w:val="1"/>
          <w:bCs w:val="1"/>
        </w:rPr>
        <w:t xml:space="preserve">В) опросника САН 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/>
        <w:t xml:space="preserve">20) Оценить психологическое состояние пациента в период реабилитации можно при помощи:</w:t>
      </w:r>
    </w:p>
    <w:p>
      <w:pPr/>
      <w:r>
        <w:rPr>
          <w:b w:val="1"/>
          <w:bCs w:val="1"/>
        </w:rPr>
        <w:t xml:space="preserve">А) теста Люшера</w:t>
      </w:r>
    </w:p>
    <w:p>
      <w:pPr/>
      <w:r>
        <w:rPr/>
        <w:t xml:space="preserve">Б) теста Спилберга-Ханина</w:t>
      </w:r>
    </w:p>
    <w:p>
      <w:pPr/>
      <w:r>
        <w:rPr/>
        <w:t xml:space="preserve">В) опросника САН</w:t>
      </w:r>
    </w:p>
    <w:p>
      <w:pPr/>
      <w:r>
        <w:rPr/>
        <w:t xml:space="preserve">Г) теста Амтхауэра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Вопросы, где необходимо дать свой краткий ответ:</w:t>
      </w:r>
    </w:p>
    <w:p>
      <w:pPr/>
    </w:p>
    <w:p>
      <w:pPr/>
      <w:r>
        <w:rPr/>
        <w:t xml:space="preserve">1) Упражнение «Штатив» заключается в следующем: На 4-х резьбовых стержнях необходимо поочерёдно прокатывать (накручивать) гайку. Это упражнение способствует:</w:t>
      </w:r>
    </w:p>
    <w:p>
      <w:pPr/>
      <w:r>
        <w:rPr/>
        <w:t xml:space="preserve">Ответ: Развитию мелкой моторики, Разработка движений в локтевом суставе</w:t>
      </w:r>
    </w:p>
    <w:p>
      <w:pPr/>
    </w:p>
    <w:p>
      <w:pPr/>
      <w:r>
        <w:rPr/>
        <w:t xml:space="preserve">2) Состояние полного физического, душевного и социального</w:t>
      </w:r>
    </w:p>
    <w:p>
      <w:pPr/>
      <w:r>
        <w:rPr/>
        <w:t xml:space="preserve">благополучия, а не только отсутствие болезни или анатомических дефектов – это …</w:t>
      </w:r>
    </w:p>
    <w:p>
      <w:pPr/>
      <w:r>
        <w:rPr/>
        <w:t xml:space="preserve">Ответ: Здоровье</w:t>
      </w:r>
    </w:p>
    <w:p>
      <w:pPr/>
    </w:p>
    <w:p>
      <w:pPr/>
      <w:r>
        <w:rPr/>
        <w:t xml:space="preserve">3) Перебирание бусин и вышивание способствуют развитию ……</w:t>
      </w:r>
    </w:p>
    <w:p>
      <w:pPr/>
      <w:r>
        <w:rPr/>
        <w:t xml:space="preserve">Ответ: мелкой моторики кисти и пальцев</w:t>
      </w:r>
    </w:p>
    <w:p>
      <w:pPr/>
    </w:p>
    <w:p>
      <w:pPr/>
      <w:r>
        <w:rPr/>
        <w:t xml:space="preserve">4) Сворачивание губ в трубочку и различные упражнения языком способствуют развитию ……</w:t>
      </w:r>
    </w:p>
    <w:p>
      <w:pPr/>
      <w:r>
        <w:rPr/>
        <w:t xml:space="preserve">Ответ: артикуляции и речи</w:t>
      </w:r>
    </w:p>
    <w:p>
      <w:pPr/>
    </w:p>
    <w:p>
      <w:pPr/>
      <w:r>
        <w:rPr/>
        <w:t xml:space="preserve">5)  Восстановление здоровья, функционального состояния и трудоспособности, нарушенных болезнями, травмами или физическими, химическими и социальными факторами, это …</w:t>
      </w:r>
    </w:p>
    <w:p>
      <w:pPr/>
      <w:r>
        <w:rPr/>
        <w:t xml:space="preserve">Ответ: реабилитация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реабилитации,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Маршинин Б.А.        Оккупациональная терапия. Учеб. пособие. – М.: Издательство РГСУ, 2017. – 210 с. </w:t>
      </w:r>
      <w:hyperlink r:id="rId7" w:history="1">
        <w:r>
          <w:rPr/>
          <w:t xml:space="preserve">https://studylib.net/doc/25846166/2---okkupacional._naya-terapiya</w:t>
        </w:r>
      </w:hyperlink>
    </w:p>
    <w:p>
      <w:pPr/>
      <w:r>
        <w:rPr/>
        <w:t xml:space="preserve">Технические средства реабилитации инвалидов и безбарьерная среда : учебное пособие / Е. Е. Ачкасов и др; под ред. Е. Е. Ачкасова, С. Н. Пузина, Е. В.Машковского . – М. : ГЭОТАР-Медиа, 2018. – 128 с.  </w:t>
      </w:r>
      <w:hyperlink r:id="rId8" w:history="1">
        <w:r>
          <w:rPr/>
          <w:t xml:space="preserve">https://docs.yandex.ru/docs/view?url=ya-mail%3A%2F%2F183240209838703341%2F1.6&amp;name=Технические%20устройства%20ОТ.pdf&amp;uid=100036451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Социально-бытовая реабилитация: учебное пособие / Т.И. Лавренова, Н.Б. Долгова, Г.А. Аристова. – Пенза: ПГПУ, 2011 – 72 с. </w:t>
      </w:r>
      <w:hyperlink r:id="rId9" w:history="1">
        <w:r>
          <w:rPr/>
          <w:t xml:space="preserve">https://docs.yandex.ru/docs/view?url=ya-mail%3A%2F%2F183240209838703341%2F1.2&amp;name=Оккупац%20терапия%20для%20лекций%20и%20практик.pdf&amp;uid=100036451</w:t>
        </w:r>
      </w:hyperlink>
    </w:p>
    <w:p>
      <w:pPr/>
      <w:r>
        <w:rPr/>
        <w:t xml:space="preserve">Митрофанова Н.А., Сухова Л.С. Основы медико-социальной реабилитации. М., Издательство: Издательство «Свято-Димитриевское училище сестер милосердия»</w:t>
      </w:r>
      <w:br/>
      <w:r>
        <w:rPr/>
        <w:t xml:space="preserve">Год: 2003 – 82 с. </w:t>
      </w:r>
      <w:hyperlink r:id="rId10" w:history="1">
        <w:r>
          <w:rPr/>
          <w:t xml:space="preserve">https://docs.yandex.ru/docs/view?url=ya-mail%3A%2F%2F183240209838703341%2F1.3&amp;name=Окупац%20тер%20Пособие2.doc&amp;uid=100036451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1" w:history="1">
        <w:r>
          <w:rPr/>
          <w:t xml:space="preserve">http://elibrary.ru</w:t>
        </w:r>
      </w:hyperlink>
    </w:p>
    <w:p>
      <w:pPr/>
      <w:r>
        <w:rPr/>
        <w:t xml:space="preserve">Сайт ФГБУН «ФИЦ питания и биотехнологии»: </w:t>
      </w:r>
      <w:hyperlink r:id="rId12" w:history="1">
        <w:r>
          <w:rPr/>
          <w:t xml:space="preserve">http://www.ion.ru/</w:t>
        </w:r>
      </w:hyperlink>
    </w:p>
    <w:p>
      <w:pPr/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13" w:history="1">
        <w:r>
          <w:rPr/>
          <w:t xml:space="preserve">http://web.ion.ru/food/FD_tree_grid.aspx</w:t>
        </w:r>
      </w:hyperlink>
    </w:p>
    <w:p>
      <w:pPr/>
      <w:r>
        <w:rPr/>
        <w:t xml:space="preserve">Курс «Оккупациональная терапия» в Мудл </w:t>
      </w:r>
      <w:hyperlink r:id="rId14" w:history="1">
        <w:r>
          <w:rPr/>
          <w:t xml:space="preserve">https://moodle2.petrsu.ru/course/view.php?id=2160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F6C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ylib.net/doc/25846166/2---okkupacional._naya-terapiya" TargetMode="External"/><Relationship Id="rId8" Type="http://schemas.openxmlformats.org/officeDocument/2006/relationships/hyperlink" Target="https://docs.yandex.ru/docs/view?url=ya-mail%3A%2F%2F183240209838703341%2F1.6&amp;name=&#1058;&#1077;&#1093;&#1085;&#1080;&#1095;&#1077;&#1089;&#1082;&#1080;&#1077;%20&#1091;&#1089;&#1090;&#1088;&#1086;&#1081;&#1089;&#1090;&#1074;&#1072;%20&#1054;&#1058;.pdf&amp;uid=100036451" TargetMode="External"/><Relationship Id="rId9" Type="http://schemas.openxmlformats.org/officeDocument/2006/relationships/hyperlink" Target="https://docs.yandex.ru/docs/view?url=ya-mail%3A%2F%2F183240209838703341%2F1.2&amp;name=&#1054;&#1082;&#1082;&#1091;&#1087;&#1072;&#1094;%20&#1090;&#1077;&#1088;&#1072;&#1087;&#1080;&#1103;%20&#1076;&#1083;&#1103;%20&#1083;&#1077;&#1082;&#1094;&#1080;&#1081;%20&#1080;%20&#1087;&#1088;&#1072;&#1082;&#1090;&#1080;&#1082;.pdf&amp;uid=100036451" TargetMode="External"/><Relationship Id="rId10" Type="http://schemas.openxmlformats.org/officeDocument/2006/relationships/hyperlink" Target="https://docs.yandex.ru/docs/view?url=ya-mail%3A%2F%2F183240209838703341%2F1.3&amp;name=&#1054;&#1082;&#1091;&#1087;&#1072;&#1094;%20&#1090;&#1077;&#1088;%20&#1055;&#1086;&#1089;&#1086;&#1073;&#1080;&#1077;2.doc&amp;uid=100036451" TargetMode="External"/><Relationship Id="rId11" Type="http://schemas.openxmlformats.org/officeDocument/2006/relationships/hyperlink" Target="http://elibrary.ru" TargetMode="External"/><Relationship Id="rId12" Type="http://schemas.openxmlformats.org/officeDocument/2006/relationships/hyperlink" Target="http://www.ion.ru/" TargetMode="External"/><Relationship Id="rId13" Type="http://schemas.openxmlformats.org/officeDocument/2006/relationships/hyperlink" Target="http://web.ion.ru/food/FD_tree_grid.aspx" TargetMode="External"/><Relationship Id="rId14" Type="http://schemas.openxmlformats.org/officeDocument/2006/relationships/hyperlink" Target="https://moodle2.petrsu.ru/course/view.php?id=2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2026-04-21T00:31:27+03:00</dcterms:created>
  <dcterms:modified xsi:type="dcterms:W3CDTF">2026-04-21T00:31:27+03:00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