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right"/><w:ind w:left="0" w:right="0" w:firstLine="0" w:hanging="0"/><w:spacing w:before="0" w:after="0"/></w:pPr><w:r><w:rPr><w:sz w:val="24"/><w:szCs w:val="24"/><w:i w:val="1"/><w:iCs w:val="1"/></w:rPr><w:t xml:space="preserve">Годы обучения по образовательной программе 2022-2026</w:t></w:r></w:p><w:p><w:pPr><w:spacing w:before="0" w:after="0"/></w:pPr><w:pPr><w:rPr><w:sz w:val="24"/><w:szCs w:val="24"/></w:rPr></w:pPr></w:p><w:p><w:pPr><w:jc w:val="center"/><w:ind w:left="0" w:right="0" w:firstLine="0" w:hanging="0"/><w:spacing w:before="0" w:after="0"/></w:pPr><w:r><w:rPr><w:sz w:val="28"/><w:szCs w:val="28"/></w:rPr><w:t xml:space="preserve">Петрозаводский государственный университет</w:t></w:r></w:p><w:p><w:pPr><w:spacing w:before="0" w:after="0"/></w:pPr><w:pPr><w:rPr><w:sz w:val="24"/><w:szCs w:val="24"/></w:rPr></w:pPr></w:p><w:p><w:pPr><w:jc w:val="center"/><w:ind w:left="0" w:right="0" w:firstLine="0" w:hanging="0"/><w:spacing w:before="0" w:after="0"/></w:pPr><w:r><w:rPr><w:sz w:val="28"/><w:szCs w:val="28"/></w:rPr><w:t xml:space="preserve">Институт истории, политических и социальных наук</w:t></w:r></w:p><w:p><w:pPr><w:spacing w:before="0" w:after="0"/></w:pPr><w:pPr><w:rPr><w:sz w:val="24"/><w:szCs w:val="24"/></w:rPr></w:pPr></w:p><w:p><w:pPr><w:jc w:val="center"/><w:ind w:left="0" w:right="0" w:firstLine="0" w:hanging="0"/><w:spacing w:before="0" w:after="0"/></w:pPr><w:r><w:rPr><w:sz w:val="28"/><w:szCs w:val="28"/></w:rPr><w:t xml:space="preserve">Кафедра зарубежной истории</w:t></w:r></w:p><w:p><w:pPr><w:spacing w:before="0" w:after="0"/></w:pPr><w:pPr><w:rPr><w:sz w:val="24"/><w:szCs w:val="24"/></w:rPr></w:pPr></w:p><w:p><w:pPr><w:spacing w:before="0" w:after="0"/></w:pPr><w:pPr><w:rPr><w:sz w:val="24"/><w:szCs w:val="24"/></w:rPr></w:pPr></w:p><w:p><w:pPr><w:jc w:val="left"/><w:ind w:left="5760" w:right="0" w:firstLine="0" w:hanging="0"/><w:spacing w:before="0" w:after="0"/></w:pPr><w:r><w:rPr><w:sz w:val="28"/><w:szCs w:val="28"/></w:rPr><w:t xml:space="preserve">УТВЕРЖДАЮ</w:t></w:r></w:p><w:p><w:pPr><w:spacing w:before="0" w:after="0"/></w:pPr><w:pPr><w:rPr><w:sz w:val="24"/><w:szCs w:val="24"/></w:rPr></w:pPr></w:p><w:p><w:pPr><w:jc w:val="left"/><w:ind w:left="5760" w:right="0" w:firstLine="0" w:hanging="0"/><w:spacing w:before="0" w:after="0"/></w:pPr><w:r><w:rPr><w:sz w:val="28"/><w:szCs w:val="28"/></w:rPr><w:t xml:space="preserve">Проректор по учебной работе</w:t></w:r></w:p><w:p><w:pPr><w:jc w:val="left"/><w:ind w:left="5760" w:right="0" w:firstLine="0" w:hanging="0"/><w:spacing w:before="0" w:after="0"/></w:pPr><w:r><w:rPr><w:sz w:val="28"/><w:szCs w:val="28"/></w:rPr><w:t xml:space="preserve">______________ К.Г. Тарасов</w:t></w:r></w:p><w:p><w:pPr><w:jc w:val="left"/><w:ind w:left="5760" w:right="0" w:firstLine="0" w:hanging="0"/><w:spacing w:before="0" w:after="0"/></w:pPr><w:r><w:rPr><w:sz w:val="28"/><w:szCs w:val="28"/></w:rPr><w:t xml:space="preserve">«____» ________ 2022 г.</w:t></w:r></w:p><w:p><w:pPr><w:spacing w:before="0" w:after="0"/></w:pPr><w:pPr><w:rPr><w:sz w:val="24"/><w:szCs w:val="24"/></w:rPr></w:pPr></w:p><w:p><w:pPr><w:spacing w:before="0" w:after="0"/></w:pPr><w:pPr><w:rPr><w:sz w:val="24"/><w:szCs w:val="24"/></w:rPr></w:pPr></w:p><w:p><w:pPr><w:spacing w:before="0" w:after="0"/></w:pPr><w:pPr><w:rPr><w:sz w:val="24"/><w:szCs w:val="24"/></w:rPr></w:pPr></w:p><w:p><w:pPr><w:jc w:val="center"/><w:ind w:left="0" w:right="0" w:firstLine="0" w:hanging="0"/><w:spacing w:before="0" w:after="0"/></w:pPr><w:r><w:rPr><w:sz w:val="28"/><w:szCs w:val="28"/><w:b w:val="1"/><w:bCs w:val="1"/></w:rPr><w:t xml:space="preserve">РАБОЧАЯ ПРОГРАММА ДИСЦИПЛИНЫ</w:t></w:r></w:p><w:p><w:pPr><w:jc w:val="center"/><w:ind w:left="0" w:right="0" w:firstLine="0" w:hanging="0"/><w:spacing w:before="0" w:after="0"/></w:pPr><w:r><w:rPr><w:sz w:val="28"/><w:szCs w:val="28"/><w:b w:val="1"/><w:bCs w:val="1"/></w:rPr><w:t xml:space="preserve">ПОЛИТИЧЕСКИЙ МАРКЕТИНГ</w:t></w:r></w:p><w:p><w:pPr><w:spacing w:before="0" w:after="0"/></w:pPr><w:pPr><w:rPr><w:sz w:val="24"/><w:szCs w:val="24"/></w:rPr></w:pPr></w:p><w:p><w:pPr><w:spacing w:before="0" w:after="0"/></w:pPr><w:pPr><w:rPr><w:sz w:val="24"/><w:szCs w:val="24"/></w:rPr></w:pPr></w:p><w:p><w:pPr><w:spacing w:before="0" w:after="0"/></w:pPr><w:pPr><w:rPr><w:sz w:val="24"/><w:szCs w:val="24"/></w:rPr></w:pPr></w:p><w:p><w:pPr><w:jc w:val="center"/><w:ind w:left="0" w:right="0" w:firstLine="0" w:hanging="0"/><w:spacing w:before="0" w:after="0"/></w:pPr><w:r><w:rPr><w:sz w:val="28"/><w:szCs w:val="28"/></w:rPr><w:t xml:space="preserve">Направление подготовки бакалавриата</w:t></w:r></w:p><w:p><w:pPr><w:jc w:val="center"/><w:ind w:left="0" w:right="0" w:firstLine="0" w:hanging="0"/><w:spacing w:before="0" w:after="0"/></w:pPr><w:r><w:rPr><w:sz w:val="28"/><w:szCs w:val="28"/></w:rPr><w:t xml:space="preserve">41.03.04 Политология</w:t></w:r></w:p><w:p><w:pPr><w:spacing w:before="0" w:after="0"/></w:pPr><w:pPr><w:rPr><w:sz w:val="24"/><w:szCs w:val="24"/></w:rPr></w:pPr></w:p><w:p><w:pPr><w:spacing w:before="0" w:after="0"/></w:pPr><w:pPr><w:rPr><w:sz w:val="24"/><w:szCs w:val="24"/></w:rPr></w:pPr></w:p><w:p><w:pPr><w:spacing w:before="0" w:after="0"/></w:pPr><w:pPr><w:rPr><w:sz w:val="24"/><w:szCs w:val="24"/></w:rPr></w:pPr></w:p><w:p><w:pPr><w:spacing w:before="0" w:after="0"/></w:pPr><w:pPr><w:rPr><w:sz w:val="24"/><w:szCs w:val="24"/></w:rPr></w:pPr></w:p><w:p><w:pPr><w:jc w:val="center"/><w:ind w:left="0" w:right="0" w:firstLine="0" w:hanging="0"/><w:spacing w:before="0" w:after="0"/></w:pPr><w:r><w:rPr><w:sz w:val="28"/><w:szCs w:val="28"/></w:rPr><w:t xml:space="preserve">Форма обучения очная</w:t></w:r></w:p><w:p><w:pPr><w:spacing w:before="0" w:after="0"/></w:pPr><w:pPr><w:rPr><w:sz w:val="28"/><w:szCs w:val="28"/></w:rPr></w:pPr></w:p><w:p><w:pPr><w:spacing w:before="0" w:after="0"/></w:pPr><w:pPr><w:rPr><w:sz w:val="28"/><w:szCs w:val="28"/></w:rPr></w:pPr></w:p><w:p><w:pPr><w:jc w:val="center"/><w:ind w:left="0" w:right="0" w:firstLine="0" w:hanging="0"/><w:spacing w:before="0" w:after="0"/></w:pPr><w:r><w:rPr><w:sz w:val="28"/><w:szCs w:val="28"/></w:rPr><w:t xml:space="preserve">Петрозаводск</w:t></w:r></w:p><w:p><w:pPr><w:jc w:val="center"/><w:ind w:left="0" w:right="0" w:firstLine="0" w:hanging="0"/><w:spacing w:before="0" w:after="0"/></w:pPr><w:r><w:rPr><w:sz w:val="24"/><w:szCs w:val="24"/></w:rPr><w:t xml:space="preserve">2022</w:t></w:r></w:p><w:p><w:r><w:br w:type="page"/></w:r></w:p><w:p><w:pPr><w:jc w:val="both"/><w:spacing w:before="0" w:after="0"/></w:pPr><w:r><w:rPr><w:sz w:val="24"/><w:szCs w:val="24"/></w:rPr>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23.08.2017 г. N 814 (с изменениями от 27.02.2023 №208, от 19.06.2022 №662, от 08.02.2021 №83, от 26.11.2020 №1456) и учебным планом по направлению подготовки бакалавриата 41.03.04 Политология .	</w:t></w:r></w:p><w:p><w:pPr><w:spacing w:before="0" w:after="0"/></w:pPr><w:pPr><w:rPr><w:sz w:val="24"/><w:szCs w:val="24"/></w:rPr></w:pPr></w:p><w:p><w:pPr><w:jc w:val="lowKashida"/></w:pPr><w:r><w:rPr><w:sz w:val="24"/><w:szCs w:val="24"/></w:rPr><w:t xml:space="preserve">Разработчик(и):</w:t></w:r></w:p><w:p><w:pPr><w:spacing w:before="0" w:after="0"/></w:pPr><w:r><w:rPr><w:sz w:val="24"/><w:szCs w:val="24"/></w:rPr><w:t xml:space="preserve">Ильин Александр Юрьевич, доцент, кафедра политических и социальных наук, кандидат философских наук, доцент.</w:t></w:r></w:p><w:p><w:pPr><w:jc w:val="right"/><w:ind w:left="0" w:right="0" w:firstLine="0" w:hanging="0"/></w:pPr><w:r><w:rPr><w:sz w:val="20"/><w:szCs w:val="20"/><w:i w:val="1"/><w:iCs w:val="1"/></w:rPr><w:t xml:space="preserve">(подпись)	</w:t></w:r></w:p><w:p><w:pPr><w:spacing w:before="0" w:after="0"/></w:pPr><w:r><w:rPr><w:sz w:val="24"/><w:szCs w:val="24"/></w:rPr><w:t xml:space="preserve">Эксперт(ы):</w:t></w:r></w:p><w:p><w:pPr><w:jc w:val="lowKashida"/></w:pPr><w:r><w:rPr><w:sz w:val="24"/><w:szCs w:val="24"/></w:rPr><w:t xml:space="preserve">_______________________, _____________________________________________________</w:t></w:r></w:p><w:p><w:pPr><w:spacing w:before="0" w:after="0"/></w:pPr><w:r><w:rPr><w:sz w:val="20"/><w:szCs w:val="20"/><w:i w:val="1"/><w:iCs w:val="1"/></w:rPr><w:t xml:space="preserve">(ФИО полностью) 	 		 (должность, место работы, ученая степень, звание)	</w:t></w:r></w:p><w:p><w:pPr><w:spacing w:before="0" w:after="0"/></w:pPr><w:pPr><w:rPr><w:sz w:val="24"/><w:szCs w:val="24"/></w:rPr></w:pPr></w:p><w:p><w:pPr><w:jc w:val="lowKashida"/><w:spacing w:line="240" w:lineRule="auto"/></w:pPr><w:r><w:rPr><w:sz w:val="24"/><w:szCs w:val="24"/></w:rPr><w:t xml:space="preserve">_____________________________________________________________________________</w:t></w:r></w:p><w:p><w:pPr><w:spacing w:before="0" w:after="0"/></w:pPr><w:r><w:rPr><w:sz w:val="20"/><w:szCs w:val="20"/><w:i w:val="1"/><w:iCs w:val="1"/></w:rPr><w:t xml:space="preserve">						(подпись)</w:t></w:r></w:p><w:p><w:pPr><w:spacing w:before="0" w:after="0"/></w:pPr><w:pPr><w:rPr><w:sz w:val="24"/><w:szCs w:val="24"/></w:rPr></w:pPr></w:p><w:p><w:pPr><w:spacing w:before="0" w:after="0"/></w:pPr><w:r><w:rPr><w:sz w:val="24"/><w:szCs w:val="24"/></w:rPr><w:t xml:space="preserve">Рабочая программа дисциплины рассмотрена и одобрена на заседании кафедры</w:t></w:r></w:p><w:p><w:pPr><w:spacing w:before="0" w:after="0"/></w:pPr><w:pPr><w:rPr><w:sz w:val="24"/><w:szCs w:val="24"/></w:rPr></w:pPr></w:p><w:p><w:pPr><w:jc w:val="lowKashida"/><w:spacing w:line="240" w:lineRule="auto"/></w:pPr><w:r><w:rPr><w:sz w:val="24"/><w:szCs w:val="24"/></w:rPr><w:t xml:space="preserve">_____________________________________________________________________________</w:t></w:r></w:p><w:p><w:pPr><w:spacing w:before="0" w:after="0"/></w:pPr><w:r><w:rPr><w:sz w:val="20"/><w:szCs w:val="20"/><w:i w:val="1"/><w:iCs w:val="1"/></w:rPr><w:t xml:space="preserve">			(наименование кафедры, разработавшей рабочую программу)	</w:t></w:r></w:p><w:p><w:pPr><w:spacing w:before="0" w:after="0"/></w:pPr><w:pPr><w:rPr><w:sz w:val="24"/><w:szCs w:val="24"/></w:rPr></w:pPr></w:p><w:p><w:pPr><w:spacing w:before="0" w:after="0"/></w:pPr><w:r><w:rPr><w:sz w:val="24"/><w:szCs w:val="24"/></w:rPr><w:t xml:space="preserve">Протокол № _________ от «______» ___________ 201__ г.	</w:t></w:r></w:p><w:p><w:pPr><w:spacing w:before="0" w:after="0"/></w:pPr><w:pPr><w:rPr><w:sz w:val="24"/><w:szCs w:val="24"/></w:rPr></w:pPr></w:p><w:p><w:pPr><w:jc w:val="lowKashida"/></w:pPr><w:r><w:rPr><w:sz w:val="24"/><w:szCs w:val="24"/></w:rPr><w:t xml:space="preserve">Заведующий кафедрой _____________________________ (ФИО, ученая степень, звание)</w:t></w:r></w:p><w:p><w:pPr><w:spacing w:before="0" w:after="0"/></w:pPr><w:r><w:rPr><w:sz w:val="20"/><w:szCs w:val="20"/><w:i w:val="1"/><w:iCs w:val="1"/></w:rPr><w:t xml:space="preserve">						(подпись)</w:t></w:r></w:p><w:p><w:pPr><w:spacing w:before="0" w:after="0"/></w:pPr><w:pPr><w:rPr><w:sz w:val="24"/><w:szCs w:val="24"/></w:rPr></w:pPr></w:p><w:p><w:pPr><w:spacing w:before="0" w:after="0"/></w:pPr><w:r><w:rPr><w:sz w:val="24"/><w:szCs w:val="24"/></w:rPr><w:t xml:space="preserve">СОГЛАСОВАНО:</w:t></w:r></w:p><w:p><w:pPr><w:spacing w:before="0" w:after="0"/></w:pPr><w:pPr><w:rPr><w:sz w:val="24"/><w:szCs w:val="24"/></w:rPr></w:pPr></w:p><w:p><w:pPr><w:spacing w:before="0" w:after="0"/></w:pPr><w:r><w:rPr><w:sz w:val="24"/><w:szCs w:val="24"/></w:rPr><w:t xml:space="preserve">Рабочая программа дисциплины рассмотрена и утверждена на заседании учебно-</w:t></w:r></w:p><w:p><w:pPr><w:jc w:val="lowKashida"/></w:pPr><w:r><w:rPr><w:sz w:val="24"/><w:szCs w:val="24"/></w:rPr><w:t xml:space="preserve">методической комиссии института ______________________________________________</w:t></w:r></w:p><w:p><w:pPr><w:spacing w:before="0" w:after="0"/></w:pPr><w:r><w:rPr><w:sz w:val="20"/><w:szCs w:val="20"/><w:i w:val="1"/><w:iCs w:val="1"/></w:rPr><w:t xml:space="preserve">					     (название института, в котором преподается дисциплина)	</w:t></w:r></w:p><w:p><w:pPr><w:spacing w:before="0" w:after="0"/></w:pPr><w:r><w:rPr><w:sz w:val="24"/><w:szCs w:val="24"/></w:rPr><w:t xml:space="preserve">Протокол № _________ от «______» ___________ 201__ г.	</w:t></w:r></w:p><w:p><w:pPr><w:spacing w:before="0" w:after="0"/></w:pPr><w:pPr><w:rPr><w:sz w:val="24"/><w:szCs w:val="24"/></w:rPr></w:pPr></w:p><w:p><w:pPr><w:jc w:val="lowKashida"/></w:pPr><w:r><w:rPr><w:sz w:val="24"/><w:szCs w:val="24"/></w:rPr><w:t xml:space="preserve">Директор института _________________________________ (ФИО, ученая степень, звание)</w:t></w:r></w:p><w:p><w:pPr><w:spacing w:before="0" w:after="0"/></w:pPr><w:r><w:rPr><w:sz w:val="20"/><w:szCs w:val="20"/><w:i w:val="1"/><w:iCs w:val="1"/></w:rPr><w:t xml:space="preserve">						(подпись)</w:t></w:r></w:p><w:p><w:pPr><w:spacing w:before="0" w:after="0"/></w:pPr><w:pPr><w:rPr><w:sz w:val="24"/><w:szCs w:val="24"/></w:rPr></w:pPr></w:p><w:p><w:pPr><w:spacing w:before="0" w:after="0"/></w:pPr><w:pPr><w:rPr><w:sz w:val="24"/><w:szCs w:val="24"/></w:rPr></w:pPr></w:p><w:p><w:pPr><w:spacing w:before="0" w:after="0"/></w:pPr><w:pPr><w:rPr><w:sz w:val="24"/><w:szCs w:val="24"/></w:rPr></w:pPr></w:p><w:p><w:pPr><w:jc w:val="left"/><w:ind w:left="0" w:right="0" w:firstLine="0" w:hanging="0"/></w:pPr><w:r><w:rPr><w:sz w:val="24"/><w:szCs w:val="24"/></w:rPr><w:t xml:space="preserve">Начальник методического отдела</w:t></w:r></w:p><w:p><w:pPr><w:jc w:val="left"/><w:ind w:left="0" w:right="0" w:firstLine="0" w:hanging="0"/></w:pPr><w:r><w:rPr><w:sz w:val="24"/><w:szCs w:val="24"/></w:rPr><w:t xml:space="preserve">учебно-методического управления ПетрГУ _________________________ И.В. Маханькова</w:t></w:r></w:p><w:p><w:r><w:br w:type="page"/></w:r></w:p><w:p><w:pPr><w:sectPr><w:pgSz w:orient="portrait" w:w="11905.511811023622" w:h="16837.79527559055"/><w:pgMar w:top="1133.8582677165352" w:right="850.3937007874015" w:bottom="1440" w:left="1700.787401574803" w:header="720" w:footer="720" w:gutter="0"/><w:cols w:num="1" w:space="720"/></w:sectPr></w:pPr></w:p><w:p><w:pPr><w:jc w:val="both"/><w:ind w:left="0" w:right="0" w:firstLine="570" w:hanging="0"/><w:spacing w:before="240" w:after="240"/></w:pPr><w:r><w:rPr><w:b w:val="1"/><w:bCs w:val="1"/></w:rPr>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</w:r></w:p><w:p><w:pPr><w:jc w:val="numTab"/><w:ind w:left="0" w:right="0" w:firstLine="0" w:hanging="0"/></w:pPr><w:r><w:rPr/><w:t xml:space="preserve">Компетенции обучающегося, формируемые в результате освоения дисциплины:</w:t></w:r></w:p><w:tbl><w:tblGrid><w:gridCol w:w="2500" w:type="dxa"/><w:gridCol w:w="4000" w:type="dxa"/><w:gridCol w:w="3100" w:type="dxa"/></w:tblGrid><w:tblPr><w:jc w:val="start"/><w:tblW w:w="0" w:type="auto"/><w:tblLayout w:type="fixed"/><w:tblCellMar><w:top w:w="80" w:type="dxa"/><w:left w:w="80" w:type="dxa"/><w:right w:w="80" w:type="dxa"/><w:bottom w:w="80" w:type="dxa"/></w:tblCellMar><w:tblBorders><w:top w:val="single" w:sz="6"/><w:left w:val="single" w:sz="6"/><w:right w:val="single" w:sz="6"/><w:bottom w:val="single" w:sz="6"/><w:insideH w:val="single" w:sz="6"/><w:insideV w:val="single" w:sz="6"/></w:tblBorders></w:tblPr><w:tr><w:trPr/><w:tc><w:tcPr><w:tcW w:w="2500" w:type="dxa"/><w:noWrap/></w:tcPr><w:p><w:pPr><w:jc w:val="center"/><w:ind w:left="0" w:right="0" w:firstLine="0" w:hanging="0"/></w:pPr><w:r><w:rPr><w:b w:val="1"/><w:bCs w:val="1"/></w:rPr><w:t xml:space="preserve">Код компетенции. Этап формирования компетенции</w:t></w:r></w:p></w:tc><w:tc><w:tcPr><w:tcW w:w="4000" w:type="dxa"/><w:noWrap/></w:tcPr><w:p><w:pPr><w:jc w:val="center"/><w:ind w:left="0" w:right="0" w:firstLine="0" w:hanging="0"/></w:pPr><w:r><w:rPr><w:b w:val="1"/><w:bCs w:val="1"/></w:rPr><w:t xml:space="preserve">Формулировка компетенции</w:t></w:r></w:p></w:tc><w:tc><w:tcPr><w:tcW w:w="3100" w:type="dxa"/><w:noWrap/></w:tcPr><w:p><w:pPr><w:jc w:val="center"/><w:ind w:left="0" w:right="0" w:firstLine="0" w:hanging="0"/></w:pPr><w:r><w:rPr><w:b w:val="1"/><w:bCs w:val="1"/></w:rPr><w:t xml:space="preserve">Планируемые результаты обучения</w:t></w:r><w:br/><w:r><w:rPr/><w:t xml:space="preserve">(индикаторы достижения компетенции)</w:t></w:r></w:p></w:tc></w:tr><w:tr><w:trPr/><w:tc><w:tcPr><w:tcW w:w="2500" w:type="dxa"/><w:noWrap/></w:tcPr><w:p><w:pPr><w:jc w:val="numTab"/><w:ind w:left="0" w:right="0" w:firstLine="0" w:hanging="0"/></w:pPr><w:r><w:rPr/><w:t xml:space="preserve">ПК-1
Основной</w:t></w:r></w:p></w:tc><w:tc><w:tcPr><w:tcW w:w="4000" w:type="dxa"/><w:noWrap/></w:tcPr><w:p><w:pPr><w:jc w:val="numTab"/><w:ind w:left="0" w:right="0" w:firstLine="0" w:hanging="0"/></w:pPr><w:r><w:rPr/><w:t xml:space="preserve">Способность участвовать в организации управленческих процессов в органах государственной и муниципальной власти и управления, в аппаратах политических партий, общественно-политических объединений, бизнес-структурах, международных организациях, СМИ</w:t></w:r></w:p></w:tc><w:tc><w:tcPr><w:tcW w:w="3100" w:type="dxa"/><w:noWrap/></w:tcPr><w:p><w:pPr/><w:r><w:rPr/><w:t xml:space="preserve">ПК-1.1. знает особенности организации управления и процесса принятия решений в организациях различных типов</w:t></w:r></w:p><w:p/><w:p><w:pPr/><w:r><w:rPr/><w:t xml:space="preserve">ПК-1.2. умеет организовывать и проводить под руководством опытного сотрудника мероприятия общественно-политической направленности</w:t></w:r></w:p><w:p/><w:p><w:pPr/><w:r><w:rPr/><w:t xml:space="preserve">ПК-1.3. владеет навыками подготовки проектов официальных документов, в том числе аналитических докладов, презентаций</w:t></w:r></w:p></w:tc></w:tr></w:tbl><w:p><w:pPr><w:jc w:val="both"/><w:ind w:left="0" w:right="0" w:firstLine="570" w:hanging="0"/><w:spacing w:before="240" w:after="240"/></w:pPr><w:r><w:rPr><w:b w:val="1"/><w:bCs w:val="1"/></w:rPr><w:t xml:space="preserve">2. Место дисциплины в структуре ОПОП бакалавриата и язык преподавания</w:t></w:r></w:p><w:p><w:pPr><w:jc w:val="both"/><w:ind w:left="0" w:right="0" w:firstLine="570" w:hanging="0"/><w:spacing w:before="0" w:after="0"/></w:pPr><w:r><w:rPr/><w:t xml:space="preserve">Дисциплина Политический маркетинг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</w:r></w:p><w:p><w:pPr><w:jc w:val="both"/><w:ind w:left="0" w:right="0" w:firstLine="570" w:hanging="0"/><w:spacing w:before="0" w:after="0"/></w:pPr><w:r><w:rPr/><w:t xml:space="preserve">Согласно учебному плану дисциплина проводится в 5 семестре.</w:t></w:r></w:p><w:p><w:pPr><w:jc w:val="both"/><w:ind w:left="0" w:right="0" w:firstLine="570" w:hanging="0"/><w:spacing w:before="0" w:after="0"/></w:pPr><w:r><w:rPr/>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</w:r></w:p><w:p><w:pPr><w:jc w:val="both"/><w:ind w:left="0" w:right="0" w:firstLine="570" w:hanging="0"/><w:spacing w:before="0" w:after="0"/></w:pPr><w:r><w:rPr/><w:t xml:space="preserve">Язык преподавания – русский</w:t></w:r></w:p><w:p/><w:p><w:pPr><w:jc w:val="both"/><w:ind w:left="0" w:right="0" w:firstLine="570" w:hanging="0"/><w:spacing w:before="240" w:after="240"/></w:pPr><w:r><w:rPr><w:b w:val="1"/><w:bCs w:val="1"/></w:rPr><w:t xml:space="preserve">3. Виды учебной работы и тематическое содержание</w:t></w:r></w:p><w:p><w:pPr><w:jc w:val="numTab"/><w:ind w:left="0" w:right="0" w:firstLine="0" w:hanging="0"/></w:pPr><w:r><w:rPr/><w:t xml:space="preserve">Общая трудоемкость дисциплины составляет 2 зач. ед. или 72 ак. час.</w:t></w:r></w:p><w:p/><w:p><w:pPr><w:jc w:val="both"/><w:ind w:left="0" w:right="0" w:firstLine="570" w:hanging="0"/><w:spacing w:before="240" w:after="240"/></w:pPr><w:r><w:rPr><w:b w:val="1"/><w:bCs w:val="1"/></w:rPr><w:t xml:space="preserve">3.1 Виды учебной работы</w:t></w:r></w:p><w:tbl><w:tblGrid><w:gridCol w:w="6000" w:type="dxa"/><w:gridCol w:w="3000" w:type="dxa"/></w:tblGrid><w:tblPr><w:jc w:val="start"/><w:tblW w:w="0" w:type="auto"/><w:tblLayout w:type="fixed"/><w:tblCellMar><w:top w:w="80" w:type="dxa"/><w:left w:w="80" w:type="dxa"/><w:right w:w="80" w:type="dxa"/><w:bottom w:w="80" w:type="dxa"/></w:tblCellMar><w:tblBorders><w:top w:val="single" w:sz="6"/><w:left w:val="single" w:sz="6"/><w:right w:val="single" w:sz="6"/><w:bottom w:val="single" w:sz="6"/><w:insideH w:val="single" w:sz="6"/><w:insideV w:val="single" w:sz="6"/></w:tblBorders></w:tblPr><w:tr><w:trPr/><w:tc><w:tcPr><w:tcW w:w="6000" w:type="dxa"/><w:noWrap/></w:tcPr><w:p><w:pPr><w:jc w:val="center"/><w:ind w:left="0" w:right="0" w:firstLine="0" w:hanging="0"/></w:pPr><w:r><w:rPr/><w:t xml:space="preserve">Виды учебной работы</w:t></w:r></w:p></w:tc><w:tc><w:tcPr><w:tcW w:w="3000" w:type="dxa"/><w:noWrap/></w:tcPr><w:p><w:pPr><w:jc w:val="center"/><w:ind w:left="0" w:right="0" w:firstLine="0" w:hanging="0"/></w:pPr><w:r><w:rPr/><w:t xml:space="preserve">Объем в академических часах</w:t></w:r></w:p></w:tc></w:tr><w:tr><w:trPr/><w:tc><w:tcPr><w:noWrap/></w:tcPr><w:p><w:pPr><w:jc w:val="numTab"/><w:ind w:left="0" w:right="0" w:firstLine="0" w:hanging="0"/></w:pPr><w:r><w:rPr><w:b w:val="1"/><w:bCs w:val="1"/></w:rPr><w:t xml:space="preserve">Общая трудоемкость дисциплины по учебному плану</w:t></w:r></w:p></w:tc><w:tc><w:tcPr><w:noWrap/></w:tcPr><w:p><w:pPr><w:jc w:val="center"/><w:ind w:left="0" w:right="0" w:firstLine="0" w:hanging="0"/></w:pPr><w:r><w:rPr/><w:t xml:space="preserve">72</w:t></w:r></w:p></w:tc></w:tr><w:tr><w:trPr/><w:tc><w:tcPr><w:noWrap/></w:tcPr><w:p><w:pPr><w:jc w:val="numTab"/><w:ind w:left="0" w:right="0" w:firstLine="0" w:hanging="0"/></w:pPr><w:r><w:rPr/><w:t xml:space="preserve">В том числе:</w:t></w:r></w:p></w:tc><w:tc><w:tcPr><w:noWrap/></w:tcPr><w:p><w:pPr><w:jc w:val="numTab"/><w:ind w:left="0" w:right="0" w:firstLine="0" w:hanging="0"/></w:pPr><w:r><w:rPr/><w:t xml:space="preserve"></w:t></w:r></w:p></w:tc></w:tr><w:tr><w:trPr/><w:tc><w:tcPr><w:noWrap/></w:tcPr><w:p><w:pPr><w:jc w:val="numTab"/><w:ind w:left="0" w:right="0" w:firstLine="0" w:hanging="0"/></w:pPr><w:r><w:rPr><w:b w:val="1"/><w:bCs w:val="1"/></w:rPr><w:t xml:space="preserve">Контактная работа (работа во взаимодействии с преподавателем). Всего</w:t></w:r></w:p></w:tc><w:tc><w:tcPr><w:noWrap/></w:tcPr><w:p><w:pPr><w:jc w:val="center"/><w:ind w:left="0" w:right="0" w:firstLine="0" w:hanging="0"/></w:pPr><w:r><w:rPr/><w:t xml:space="preserve">32</w:t></w:r></w:p></w:tc></w:tr><w:tr><w:trPr/><w:tc><w:tcPr><w:noWrap/></w:tcPr><w:p><w:pPr><w:jc w:val="numTab"/><w:ind w:left="0" w:right="0" w:firstLine="0" w:hanging="0"/></w:pPr><w:r><w:rPr/><w:t xml:space="preserve">В том числе:</w:t></w:r></w:p></w:tc><w:tc><w:tcPr><w:noWrap/></w:tcPr><w:p><w:pPr><w:jc w:val="numTab"/><w:ind w:left="0" w:right="0" w:firstLine="0" w:hanging="0"/></w:pPr><w:r><w:rPr/><w:t xml:space="preserve"></w:t></w:r></w:p></w:tc></w:tr><w:tr><w:trPr/><w:tc><w:tcPr><w:noWrap/></w:tcPr><w:p><w:pPr><w:jc w:val="numTab"/><w:ind w:left="0" w:right="0" w:firstLine="0" w:hanging="0"/></w:pPr><w:r><w:rPr/><w:t xml:space="preserve">Лекции (Л)</w:t></w:r></w:p></w:tc><w:tc><w:tcPr><w:noWrap/></w:tcPr><w:p><w:pPr><w:jc w:val="center"/><w:ind w:left="0" w:right="0" w:firstLine="0" w:hanging="0"/></w:pPr><w:r><w:rPr/><w:t xml:space="preserve">16</w:t></w:r></w:p></w:tc></w:tr><w:tr><w:trPr/><w:tc><w:tcPr><w:noWrap/></w:tcPr><w:p><w:pPr><w:jc w:val="numTab"/><w:ind w:left="0" w:right="0" w:firstLine="0" w:hanging="0"/></w:pPr><w:r><w:rPr/><w:t xml:space="preserve">Практические занятия (Пр)</w:t></w:r></w:p></w:tc><w:tc><w:tcPr><w:noWrap/></w:tcPr><w:p><w:pPr><w:jc w:val="center"/><w:ind w:left="0" w:right="0" w:firstLine="0" w:hanging="0"/></w:pPr><w:r><w:rPr/><w:t xml:space="preserve">16</w:t></w:r></w:p></w:tc></w:tr><w:tr><w:trPr/><w:tc><w:tcPr><w:noWrap/></w:tcPr><w:p><w:pPr><w:jc w:val="numTab"/><w:ind w:left="0" w:right="0" w:firstLine="0" w:hanging="0"/></w:pPr><w:r><w:rPr/><w:t xml:space="preserve">Лабораторные занятия (Лаб)</w:t></w:r></w:p></w:tc><w:tc><w:tcPr><w:noWrap/></w:tcPr><w:p><w:pPr><w:jc w:val="center"/><w:ind w:left="0" w:right="0" w:firstLine="0" w:hanging="0"/></w:pPr><w:r><w:rPr/><w:t xml:space="preserve">-</w:t></w:r></w:p></w:tc></w:tr><w:tr><w:trPr/><w:tc><w:tcPr><w:noWrap/></w:tcPr><w:p><w:pPr><w:jc w:val="numTab"/><w:ind w:left="0" w:right="0" w:firstLine="0" w:hanging="0"/></w:pPr><w:r><w:rPr/><w:t xml:space="preserve">Вид промежуточной аттестации</w:t></w:r></w:p></w:tc><w:tc><w:tcPr><w:noWrap/></w:tcPr><w:p><w:pPr><w:jc w:val="center"/><w:ind w:left="0" w:right="0" w:firstLine="0" w:hanging="0"/></w:pPr><w:r><w:rPr/><w:t xml:space="preserve">зачет.</w:t></w:r></w:p></w:tc></w:tr><w:tr><w:trPr/><w:tc><w:tcPr><w:noWrap/></w:tcPr><w:p><w:pPr><w:jc w:val="numTab"/><w:ind w:left="0" w:right="0" w:firstLine="0" w:hanging="0"/></w:pPr><w:r><w:rPr><w:b w:val="1"/><w:bCs w:val="1"/></w:rPr><w:t xml:space="preserve">Самостоятельная работа обучающихся (СР) (всего)</w:t></w:r></w:p></w:tc><w:tc><w:tcPr><w:noWrap/></w:tcPr><w:p><w:pPr><w:jc w:val="center"/><w:ind w:left="0" w:right="0" w:firstLine="0" w:hanging="0"/></w:pPr><w:r><w:rPr/><w:t xml:space="preserve">40</w:t></w:r></w:p></w:tc></w:tr><w:tr><w:trPr/><w:tc><w:tcPr><w:gridSpan w:val="2"/><w:noWrap/></w:tcPr><w:p><w:pPr><w:jc w:val="numTab"/><w:ind w:left="0" w:right="0" w:firstLine="0" w:hanging="0"/></w:pPr><w:r><w:rPr/><w:t xml:space="preserve">В том числе:</w:t></w:r></w:p></w:tc></w:tr><w:tr><w:trPr/><w:tc><w:tcPr><w:gridSpan w:val="2"/><w:noWrap/></w:tcPr><w:p><w:pPr><w:jc w:val="numTab"/><w:ind w:left="0" w:right="0" w:firstLine="0" w:hanging="0"/></w:pPr><w:r><w:rPr/><w:t xml:space="preserve">Самостоятельное изучение разделов дисциплины, подготовка к занятиям</w:t></w:r></w:p></w:tc></w:tr><w:tr><w:trPr/><w:tc><w:tcPr><w:gridSpan w:val="2"/><w:noWrap/></w:tcPr><w:p><w:pPr><w:jc w:val="numTab"/><w:ind w:left="0" w:right="0" w:firstLine="0" w:hanging="0"/></w:pPr><w:r><w:rPr/><w:t xml:space="preserve">Подготовка к промежуточной аттестации</w:t></w:r></w:p></w:tc></w:tr></w:tbl><w:p><w:pPr><w:jc w:val="both"/><w:ind w:left="0" w:right="0" w:firstLine="570" w:hanging="0"/><w:spacing w:before="240" w:after="240"/></w:pPr><w:r><w:rPr><w:b w:val="1"/><w:bCs w:val="1"/></w:rPr><w:t xml:space="preserve">3.2. Краткое содержание дисциплины по разделам и видам учебной работы</w:t></w:r></w:p><w:tbl><w:tblGrid><w:gridCol w:w="1000" w:type="dxa"/><w:gridCol w:w="3000" w:type="dxa"/><w:gridCol w:w="600" w:type="dxa"/><w:gridCol w:w="600" w:type="dxa"/><w:gridCol w:w="600" w:type="dxa"/><w:gridCol w:w="600" w:type="dxa"/><w:gridCol w:w="800" w:type="dxa"/><w:gridCol w:w="2000" w:type="dxa"/></w:tblGrid><w:tblPr><w:jc w:val="start"/><w:tblW w:w="0" w:type="auto"/><w:tblLayout w:type="fixed"/><w:tblCellMar><w:top w:w="80" w:type="dxa"/><w:left w:w="80" w:type="dxa"/><w:right w:w="80" w:type="dxa"/><w:bottom w:w="80" w:type="dxa"/></w:tblCellMar><w:tblBorders><w:top w:val="single" w:sz="6"/><w:left w:val="single" w:sz="6"/><w:right w:val="single" w:sz="6"/><w:bottom w:val="single" w:sz="6"/><w:insideH w:val="single" w:sz="6"/><w:insideV w:val="single" w:sz="6"/></w:tblBorders></w:tblPr><w:tr><w:trPr/><w:tc><w:tcPr><w:tcW w:w="1000" w:type="dxa"/><w:textDirection w:val="btLr"/><w:vMerge w:val="restart"/><w:noWrap/></w:tcPr><w:p><w:pPr><w:jc w:val="center"/></w:pPr><w:r><w:rPr/><w:t xml:space="preserve">№ п/п</w:t></w:r></w:p></w:tc><w:tc><w:tcPr><w:tcW w:w="3000" w:type="dxa"/><w:vAlign w:val="center"/><w:vMerge w:val="restart"/><w:noWrap/></w:tcPr><w:p><w:pPr><w:jc w:val="center"/><w:ind w:left="0" w:right="0" w:firstLine="0" w:hanging="0"/></w:pPr><w:r><w:rPr/><w:t xml:space="preserve">Раздел дисциплины
(тематический модуль)</w:t></w:r></w:p></w:tc><w:tc><w:tcPr><w:tcW w:w="3000" w:type="dxa"/><w:gridSpan w:val="5"/><w:noWrap/></w:tcPr><w:p><w:pPr><w:jc w:val="center"/><w:ind w:left="0" w:right="0" w:firstLine="0" w:hanging="0"/></w:pPr><w:r><w:rPr><w:sz w:val="22"/><w:szCs w:val="22"/></w:rPr><w:t xml:space="preserve">Трудоемкость
по видам учебных занятий
(в академических часах)</w:t></w:r></w:p></w:tc><w:tc><w:tcPr><w:tcW w:w="2000" w:type="dxa"/><w:textDirection w:val="btLr"/><w:vAlign w:val="center"/><w:vMerge w:val="restart"/><w:noWrap/></w:tcPr><w:p><w:pPr><w:jc w:val="center"/><w:ind w:left="0" w:right="0" w:firstLine="0" w:hanging="0"/></w:pPr><w:r><w:rPr/><w:t xml:space="preserve">Оценочное средство</w:t></w:r></w:p></w:tc></w:tr><w:tr><w:trPr><w:trHeight w:val="3000" w:hRule="atLeast"/></w:trPr><w:tc><w:tcPr><w:tcW w:w="1000" w:type="dxa"/><w:vMerge w:val="continue"/><w:noWrap/></w:tcPr><w:p/></w:tc><w:tc><w:tcPr><w:tcW w:w="3000" w:type="dxa"/><w:vMerge w:val="continue"/><w:noWrap/></w:tcPr><w:p/></w:tc><w:tc><w:tcPr><w:tcW w:w="600" w:type="dxa"/><w:textDirection w:val="btLr"/><w:noWrap/></w:tcPr><w:p><w:pPr><w:jc w:val="center"/><w:ind w:left="0" w:right="0" w:firstLine="0" w:hanging="0"/></w:pPr><w:r><w:rPr/><w:t xml:space="preserve">Всего</w:t></w:r></w:p></w:tc><w:tc><w:tcPr><w:tcW w:w="600" w:type="dxa"/><w:textDirection w:val="btLr"/><w:noWrap/></w:tcPr><w:p><w:pPr><w:jc w:val="center"/><w:ind w:left="0" w:right="0" w:firstLine="0" w:hanging="0"/></w:pPr><w:r><w:rPr/><w:t xml:space="preserve">Лекции</w:t></w:r></w:p></w:tc><w:tc><w:tcPr><w:tcW w:w="600" w:type="dxa"/><w:textDirection w:val="btLr"/><w:noWrap/></w:tcPr><w:p><w:pPr><w:jc w:val="center"/><w:ind w:left="0" w:right="0" w:firstLine="0" w:hanging="0"/></w:pPr><w:r><w:rPr/><w:t xml:space="preserve">Практические занятия</w:t></w:r></w:p></w:tc><w:tc><w:tcPr><w:tcW w:w="600" w:type="dxa"/><w:textDirection w:val="btLr"/><w:noWrap/></w:tcPr><w:p><w:pPr><w:jc w:val="center"/><w:ind w:left="0" w:right="0" w:firstLine="0" w:hanging="0"/></w:pPr><w:r><w:rPr/><w:t xml:space="preserve">Лабораторные занятия</w:t></w:r></w:p></w:tc><w:tc><w:tcPr><w:tcW w:w="800" w:type="dxa"/><w:textDirection w:val="btLr"/><w:noWrap/></w:tcPr><w:p><w:pPr><w:jc w:val="center"/><w:ind w:left="0" w:right="0" w:firstLine="0" w:hanging="0"/></w:pPr><w:r><w:rPr/><w:t xml:space="preserve">Самостоятельная работа обучающихся</w:t></w:r></w:p></w:tc><w:tc><w:tcPr><w:tcW w:w="2000" w:type="dxa"/><w:vMerge w:val="continue"/><w:noWrap/></w:tcPr><w:p/></w:tc></w:tr><w:tr><w:trPr/><w:tc><w:tcPr><w:gridSpan w:val="8"/><w:noWrap/></w:tcPr><w:p><w:pPr><w:jc w:val="center"/><w:ind w:left="0" w:right="0" w:firstLine="0" w:hanging="0"/></w:pPr><w:r><w:rPr/><w:t xml:space="preserve">Семестр № 5</w:t></w:r></w:p></w:tc></w:tr><w:tr><w:trPr/><w:tc><w:tcPr><w:noWrap/></w:tcPr><w:p><w:pPr><w:jc w:val="center"/><w:ind w:left="0" w:right="0" w:firstLine="0" w:hanging="0"/></w:pPr><w:r><w:rPr/><w:t xml:space="preserve">1</w:t></w:r></w:p></w:tc><w:tc><w:tcPr><w:noWrap/></w:tcPr><w:p><w:pPr><w:jc w:val="left"/><w:ind w:left="0" w:right="0" w:firstLine="0" w:hanging="0"/></w:pPr><w:r><w:rPr/><w:t xml:space="preserve">Теоретические основания исследования политического маркетинга.</w:t></w:r></w:p></w:tc><w:tc><w:tcPr><w:noWrap/></w:tcPr><w:p><w:pPr><w:jc w:val="left"/><w:ind w:left="0" w:right="0" w:firstLine="0" w:hanging="0"/></w:pPr><w:r><w:rPr/><w:t xml:space="preserve">31</w:t></w:r></w:p></w:tc><w:tc><w:tcPr><w:noWrap/></w:tcPr><w:p><w:pPr><w:jc w:val="left"/><w:ind w:left="0" w:right="0" w:firstLine="0" w:hanging="0"/></w:pPr><w:r><w:rPr/><w:t xml:space="preserve">8</w:t></w:r></w:p></w:tc><w:tc><w:tcPr><w:noWrap/></w:tcPr><w:p><w:pPr><w:jc w:val="left"/><w:ind w:left="0" w:right="0" w:firstLine="0" w:hanging="0"/></w:pPr><w:r><w:rPr/><w:t xml:space="preserve">8</w:t></w:r></w:p></w:tc><w:tc><w:tcPr><w:noWrap/></w:tcPr><w:p><w:pPr><w:jc w:val="left"/><w:ind w:left="0" w:right="0" w:firstLine="0" w:hanging="0"/></w:pPr><w:r><w:rPr/><w:t xml:space="preserve">0</w:t></w:r></w:p></w:tc><w:tc><w:tcPr><w:noWrap/></w:tcPr><w:p><w:pPr><w:jc w:val="left"/><w:ind w:left="0" w:right="0" w:firstLine="0" w:hanging="0"/></w:pPr><w:r><w:rPr/><w:t xml:space="preserve">15</w:t></w:r></w:p></w:tc><w:tc><w:tcPr><w:noWrap/></w:tcPr><w:p><w:pPr><w:jc w:val="left"/><w:ind w:left="0" w:right="0" w:firstLine="0" w:hanging="0"/></w:pPr><w:r><w:rPr/><w:t xml:space="preserve">Коллоквиум, доклад ,зачет</w:t></w:r></w:p></w:tc></w:tr><w:tr><w:trPr/><w:tc><w:tcPr><w:noWrap/></w:tcPr><w:p><w:pPr><w:jc w:val="center"/><w:ind w:left="0" w:right="0" w:firstLine="0" w:hanging="0"/></w:pPr><w:r><w:rPr/><w:t xml:space="preserve">2</w:t></w:r></w:p></w:tc><w:tc><w:tcPr><w:noWrap/></w:tcPr><w:p><w:pPr><w:jc w:val="left"/><w:ind w:left="0" w:right="0" w:firstLine="0" w:hanging="0"/></w:pPr><w:r><w:rPr/><w:t xml:space="preserve">Политический рынок и  виды политического маркетинга</w:t></w:r></w:p></w:tc><w:tc><w:tcPr><w:noWrap/></w:tcPr><w:p><w:pPr><w:jc w:val="left"/><w:ind w:left="0" w:right="0" w:firstLine="0" w:hanging="0"/></w:pPr><w:r><w:rPr/><w:t xml:space="preserve">41</w:t></w:r></w:p></w:tc><w:tc><w:tcPr><w:noWrap/></w:tcPr><w:p><w:pPr><w:jc w:val="left"/><w:ind w:left="0" w:right="0" w:firstLine="0" w:hanging="0"/></w:pPr><w:r><w:rPr/><w:t xml:space="preserve">8</w:t></w:r></w:p></w:tc><w:tc><w:tcPr><w:noWrap/></w:tcPr><w:p><w:pPr><w:jc w:val="left"/><w:ind w:left="0" w:right="0" w:firstLine="0" w:hanging="0"/></w:pPr><w:r><w:rPr/><w:t xml:space="preserve">8</w:t></w:r></w:p></w:tc><w:tc><w:tcPr><w:noWrap/></w:tcPr><w:p><w:pPr><w:jc w:val="left"/><w:ind w:left="0" w:right="0" w:firstLine="0" w:hanging="0"/></w:pPr><w:r><w:rPr/><w:t xml:space="preserve">0</w:t></w:r></w:p></w:tc><w:tc><w:tcPr><w:noWrap/></w:tcPr><w:p><w:pPr><w:jc w:val="left"/><w:ind w:left="0" w:right="0" w:firstLine="0" w:hanging="0"/></w:pPr><w:r><w:rPr/><w:t xml:space="preserve">25</w:t></w:r></w:p></w:tc><w:tc><w:tcPr><w:noWrap/></w:tcPr><w:p><w:pPr><w:jc w:val="left"/><w:ind w:left="0" w:right="0" w:firstLine="0" w:hanging="0"/></w:pPr><w:r><w:rPr/><w:t xml:space="preserve">Коллоквиум, доклад,зачет</w:t></w:r></w:p></w:tc></w:tr><w:tr><w:trPr/><w:tc><w:tcPr><w:gridSpan w:val="8"/><w:noWrap/></w:tcPr><w:p><w:pPr><w:jc w:val="center"/><w:ind w:left="0" w:right="0" w:firstLine="0" w:hanging="0"/></w:pPr><w:r><w:rPr/><w:t xml:space="preserve">Вид промежуточной аттестации в семестре: зачет.</w:t></w:r></w:p></w:tc></w:tr><w:tr><w:trPr/><w:tc><w:tcPr><w:gridSpan w:val="2"/><w:noWrap/></w:tcPr><w:p><w:pPr><w:jc w:val="right"/></w:pPr><w:r><w:rPr><w:b w:val="1"/><w:bCs w:val="1"/></w:rPr><w:t xml:space="preserve">Итого:</w:t></w:r></w:p></w:tc><w:tc><w:tcPr><w:noWrap/></w:tcPr><w:p><w:pPr><w:jc w:val="left"/><w:ind w:left="0" w:right="0" w:firstLine="0" w:hanging="0"/></w:pPr><w:r><w:rPr/><w:t xml:space="preserve">72</w:t></w:r></w:p></w:tc><w:tc><w:tcPr><w:noWrap/></w:tcPr><w:p><w:pPr><w:jc w:val="left"/><w:ind w:left="0" w:right="0" w:firstLine="0" w:hanging="0"/></w:pPr><w:r><w:rPr/><w:t xml:space="preserve">16</w:t></w:r></w:p></w:tc><w:tc><w:tcPr><w:noWrap/></w:tcPr><w:p><w:pPr><w:jc w:val="left"/><w:ind w:left="0" w:right="0" w:firstLine="0" w:hanging="0"/></w:pPr><w:r><w:rPr/><w:t xml:space="preserve">16</w:t></w:r></w:p></w:tc><w:tc><w:tcPr><w:noWrap/></w:tcPr><w:p><w:pPr><w:jc w:val="left"/><w:ind w:left="0" w:right="0" w:firstLine="0" w:hanging="0"/></w:pPr><w:r><w:rPr/><w:t xml:space="preserve">0</w:t></w:r></w:p></w:tc><w:tc><w:tcPr><w:noWrap/></w:tcPr><w:p><w:pPr><w:jc w:val="left"/><w:ind w:left="0" w:right="0" w:firstLine="0" w:hanging="0"/></w:pPr><w:r><w:rPr/><w:t xml:space="preserve">40</w:t></w:r></w:p></w:tc><w:tc><w:tcPr><w:noWrap/></w:tcPr><w:p/></w:tc></w:tr></w:tbl><w:p><w:pPr><w:jc w:val="both"/><w:ind w:left="0" w:right="0" w:firstLine="570" w:hanging="0"/><w:spacing w:before="240" w:after="240"/></w:pPr><w:r><w:rPr><w:b w:val="1"/><w:bCs w:val="1"/></w:rPr><w:t xml:space="preserve">3.3. Содержание аудиторных занятий</w:t></w:r></w:p><w:p><w:pPr><w:jc w:val="center"/><w:ind w:left="0" w:right="0" w:firstLine="0" w:hanging="0"/></w:pPr><w:r><w:rPr/><w:t xml:space="preserve">Содержание лекционных занятий</w:t></w:r></w:p><w:tbl><w:tblGrid><w:gridCol w:w="750" w:type="dxa"/><w:gridCol w:w="750" w:type="dxa"/><w:gridCol w:w="5800" w:type="dxa"/><w:gridCol w:w="750" w:type="dxa"/><w:gridCol w:w="1200" w:type="dxa"/></w:tblGrid><w:tblPr><w:jc w:val="start"/><w:tblW w:w="0" w:type="auto"/><w:tblLayout w:type="fixed"/><w:tblCellMar><w:top w:w="80" w:type="dxa"/><w:left w:w="80" w:type="dxa"/><w:right w:w="80" w:type="dxa"/><w:bottom w:w="80" w:type="dxa"/></w:tblCellMar><w:tblBorders><w:top w:val="single" w:sz="6"/><w:left w:val="single" w:sz="6"/><w:right w:val="single" w:sz="6"/><w:bottom w:val="single" w:sz="6"/><w:insideH w:val="single" w:sz="6"/><w:insideV w:val="single" w:sz="6"/></w:tblBorders></w:tblPr><w:tr><w:trPr><w:trHeight w:val="2000" w:hRule="atLeast"/></w:trPr><w:tc><w:tcPr><w:tcW w:w="750" w:type="dxa"/><w:textDirection w:val="btLr"/><w:noWrap/></w:tcPr><w:p><w:pPr><w:jc w:val="center"/></w:pPr><w:r><w:rPr/><w:t xml:space="preserve">№ раздела</w:t></w:r></w:p></w:tc><w:tc><w:tcPr><w:tcW w:w="750" w:type="dxa"/><w:textDirection w:val="btLr"/><w:noWrap/></w:tcPr><w:p><w:pPr><w:jc w:val="center"/></w:pPr><w:r><w:rPr/><w:t xml:space="preserve">№ лекции</w:t></w:r></w:p></w:tc><w:tc><w:tcPr><w:tcW w:w="5800" w:type="dxa"/><w:vAlign w:val="center"/><w:noWrap/></w:tcPr><w:p><w:pPr><w:jc w:val="center"/><w:ind w:left="0" w:right="0" w:firstLine="0" w:hanging="0"/></w:pPr><w:r><w:rPr/><w:t xml:space="preserve">Основное содержание лекций</w:t></w:r></w:p></w:tc><w:tc><w:tcPr><w:tcW w:w="750" w:type="dxa"/><w:textDirection w:val="btLr"/><w:noWrap/></w:tcPr><w:p><w:pPr><w:jc w:val="center"/><w:ind w:left="0" w:right="0" w:firstLine="0" w:hanging="0"/></w:pPr><w:r><w:rPr/><w:t xml:space="preserve">Количество часов</w:t></w:r></w:p></w:tc><w:tc><w:tcPr><w:tcW w:w="1200" w:type="dxa"/><w:textDirection w:val="btLr"/><w:noWrap/></w:tcPr><w:p><w:pPr><w:jc w:val="center"/><w:ind w:left="0" w:right="0" w:firstLine="0" w:hanging="0"/></w:pPr><w:r><w:rPr/><w:t xml:space="preserve">В т.ч. с
использованием
ДОТ (*)</w:t></w:r></w:p></w:tc></w:tr><w:tr><w:trPr/><w:tc><w:tcPr><w:gridSpan w:val="5"/><w:noWrap/></w:tcPr><w:p><w:pPr><w:keepNext w:val="1"/><w:jc w:val="center"/><w:ind w:left="0" w:right="0" w:firstLine="0" w:hanging="0"/></w:pPr><w:r><w:rPr/><w:t xml:space="preserve">Семестр № 5</w:t></w:r></w:p></w:tc></w:tr><w:tr><w:trPr/><w:tc><w:tcPr><w:noWrap/></w:tcPr><w:p><w:pPr><w:jc w:val="left"/><w:ind w:left="0" w:right="0" w:firstLine="0" w:hanging="0"/></w:pPr><w:r><w:rPr/><w:t xml:space="preserve">1</w:t></w:r></w:p></w:tc><w:tc><w:tcPr><w:noWrap/></w:tcPr><w:p><w:pPr><w:jc w:val="left"/><w:ind w:left="0" w:right="0" w:firstLine="0" w:hanging="0"/></w:pPr><w:r><w:rPr/><w:t xml:space="preserve">1.1</w:t></w:r></w:p></w:tc><w:tc><w:tcPr><w:noWrap/></w:tcPr><w:p><w:pPr><w:jc w:val="left"/><w:ind w:left="0" w:right="0" w:firstLine="0" w:hanging="0"/></w:pPr><w:r><w:rPr/><w:t xml:space="preserve">Понятие и значение политического маркетинга. Возникновение и развитие маркетинга. Маркетизация культуры массового общества. Социальный маркетинг. Маркетинг и политические процессы. Политический маркетинг: от избирательных технологий – к систематизации политических процессов. Маркетинг как метод анализа и технология организации политической деятельности</w:t></w:r></w:p></w:tc><w:tc><w:tcPr><w:noWrap/></w:tcPr><w:p><w:pPr><w:jc w:val="left"/><w:ind w:left="0" w:right="0" w:firstLine="0" w:hanging="0"/></w:pPr><w:r><w:rPr/><w:t xml:space="preserve">4</w:t></w:r></w:p></w:tc><w:tc><w:tcPr><w:noWrap/></w:tcPr><w:p><w:pPr><w:jc w:val="left"/><w:ind w:left="0" w:right="0" w:firstLine="0" w:hanging="0"/></w:pPr><w:r><w:rPr/><w:t xml:space="preserve">0</w:t></w:r></w:p></w:tc></w:tr><w:tr><w:trPr/><w:tc><w:tcPr><w:noWrap/></w:tcPr><w:p><w:pPr><w:jc w:val="left"/><w:ind w:left="0" w:right="0" w:firstLine="0" w:hanging="0"/></w:pPr><w:r><w:rPr/><w:t xml:space="preserve">1</w:t></w:r></w:p></w:tc><w:tc><w:tcPr><w:noWrap/></w:tcPr><w:p><w:pPr><w:jc w:val="left"/><w:ind w:left="0" w:right="0" w:firstLine="0" w:hanging="0"/></w:pPr><w:r><w:rPr/><w:t xml:space="preserve">1.2</w:t></w:r></w:p></w:tc><w:tc><w:tcPr><w:noWrap/></w:tcPr><w:p><w:pPr><w:jc w:val="left"/><w:ind w:left="0" w:right="0" w:firstLine="0" w:hanging="0"/></w:pPr><w:r><w:rPr/><w:t xml:space="preserve">Маркетинговые и политические стратегии: факторы формирования и анализ Позиционирование и место в конкуренции на политических рынках. Типы маркетинговых стратегий в публичной политике. Стратегии спроса: стимулирующий маркетинг, развивающий маркетинг, ремаркетинг, синхромаркетинг, поддерживающий маркетинг, демаркетинг, противодействующий маркетинг, Стратегии продвижения: дифференцированные, недифференцированные и концентрированные стратегии. Стратегии конкуренции: наступательные, холдинговые, венчурные, спойлерские, «партизанские» стратегии. Стратегии продвижения. Стратегии реализации. Факторы определения маркетинговых стратегий.</w:t></w:r></w:p></w:tc><w:tc><w:tcPr><w:noWrap/></w:tcPr><w:p><w:pPr><w:jc w:val="left"/><w:ind w:left="0" w:right="0" w:firstLine="0" w:hanging="0"/></w:pPr><w:r><w:rPr/><w:t xml:space="preserve">4</w:t></w:r></w:p></w:tc><w:tc><w:tcPr><w:noWrap/></w:tcPr><w:p><w:pPr><w:jc w:val="left"/><w:ind w:left="0" w:right="0" w:firstLine="0" w:hanging="0"/></w:pPr><w:r><w:rPr/><w:t xml:space="preserve">0</w:t></w:r></w:p></w:tc></w:tr><w:tr><w:trPr/><w:tc><w:tcPr><w:noWrap/></w:tcPr><w:p><w:pPr><w:jc w:val="left"/><w:ind w:left="0" w:right="0" w:firstLine="0" w:hanging="0"/></w:pPr><w:r><w:rPr/><w:t xml:space="preserve">2</w:t></w:r></w:p></w:tc><w:tc><w:tcPr><w:noWrap/></w:tcPr><w:p><w:pPr><w:jc w:val="left"/><w:ind w:left="0" w:right="0" w:firstLine="0" w:hanging="0"/></w:pPr><w:r><w:rPr/><w:t xml:space="preserve">2.1</w:t></w:r></w:p></w:tc><w:tc><w:tcPr><w:noWrap/></w:tcPr><w:p><w:pPr><w:jc w:val="left"/><w:ind w:left="0" w:right="0" w:firstLine="0" w:hanging="0"/></w:pPr><w:r><w:rPr/><w:t xml:space="preserve">Политические рынки и виды политического маркетинга Понятие социальных сил. Социальные силы современного обществ. Политические рынки. Маркетинг идей. Маркетинг организаций: партий, общественных организаций, органов власти. Маркетинг лидеров. Маркетинг проектов. Маркетинг НКД и НКО в публичной политике. Маркетинг и брендинг. Особенности политических рынков и маркетинга в России.</w:t></w:r></w:p></w:tc><w:tc><w:tcPr><w:noWrap/></w:tcPr><w:p><w:pPr><w:jc w:val="left"/><w:ind w:left="0" w:right="0" w:firstLine="0" w:hanging="0"/></w:pPr><w:r><w:rPr/><w:t xml:space="preserve">4</w:t></w:r></w:p></w:tc><w:tc><w:tcPr><w:noWrap/></w:tcPr><w:p><w:pPr><w:jc w:val="left"/><w:ind w:left="0" w:right="0" w:firstLine="0" w:hanging="0"/></w:pPr><w:r><w:rPr/><w:t xml:space="preserve">0</w:t></w:r></w:p></w:tc></w:tr><w:tr><w:trPr/><w:tc><w:tcPr><w:noWrap/></w:tcPr><w:p><w:pPr><w:jc w:val="left"/><w:ind w:left="0" w:right="0" w:firstLine="0" w:hanging="0"/></w:pPr><w:r><w:rPr/><w:t xml:space="preserve">2</w:t></w:r></w:p></w:tc><w:tc><w:tcPr><w:noWrap/></w:tcPr><w:p><w:pPr><w:jc w:val="left"/><w:ind w:left="0" w:right="0" w:firstLine="0" w:hanging="0"/></w:pPr><w:r><w:rPr/><w:t xml:space="preserve">2.2</w:t></w:r></w:p></w:tc><w:tc><w:tcPr><w:noWrap/></w:tcPr><w:p><w:pPr><w:jc w:val="left"/><w:ind w:left="0" w:right="0" w:firstLine="0" w:hanging="0"/></w:pPr><w:r><w:rPr/><w:t xml:space="preserve">Модели электорального маркетинга. Технологии  агитации и пропаганды  как  маркетинговый ход</w:t></w:r></w:p></w:tc><w:tc><w:tcPr><w:noWrap/></w:tcPr><w:p><w:pPr><w:jc w:val="left"/><w:ind w:left="0" w:right="0" w:firstLine="0" w:hanging="0"/></w:pPr><w:r><w:rPr/><w:t xml:space="preserve">4</w:t></w:r></w:p></w:tc><w:tc><w:tcPr><w:noWrap/></w:tcPr><w:p><w:pPr><w:jc w:val="left"/><w:ind w:left="0" w:right="0" w:firstLine="0" w:hanging="0"/></w:pPr><w:r><w:rPr/><w:t xml:space="preserve">0</w:t></w:r></w:p></w:tc></w:tr><w:tr><w:trPr/><w:tc><w:tcPr><w:gridSpan w:val="3"/><w:noWrap/></w:tcPr><w:p><w:pPr><w:jc w:val="right"/></w:pPr><w:r><w:rPr><w:b w:val="1"/><w:bCs w:val="1"/></w:rPr><w:t xml:space="preserve">Итого:</w:t></w:r></w:p></w:tc><w:tc><w:tcPr><w:noWrap/></w:tcPr><w:p><w:pPr><w:jc w:val="left"/><w:ind w:left="0" w:right="0" w:firstLine="0" w:hanging="0"/></w:pPr><w:r><w:rPr/><w:t xml:space="preserve">16</w:t></w:r></w:p></w:tc><w:tc><w:tcPr><w:noWrap/></w:tcPr><w:p><w:pPr><w:jc w:val="left"/><w:ind w:left="0" w:right="0" w:firstLine="0" w:hanging="0"/></w:pPr><w:r><w:rPr/><w:t xml:space="preserve">0</w:t></w:r></w:p></w:tc></w:tr></w:tbl><w:p><w:pPr><w:jc w:val="center"/><w:ind w:left="0" w:right="0" w:firstLine="0" w:hanging="0"/></w:pPr><w:r><w:rPr/><w:t xml:space="preserve">Содержание практических (или семинарских) занятий</w:t></w:r></w:p><w:tbl><w:tblGrid><w:gridCol w:w="750" w:type="dxa"/><w:gridCol w:w="750" w:type="dxa"/><w:gridCol w:w="5800" w:type="dxa"/><w:gridCol w:w="750" w:type="dxa"/><w:gridCol w:w="1200" w:type="dxa"/></w:tblGrid><w:tblPr><w:jc w:val="start"/><w:tblW w:w="0" w:type="auto"/><w:tblLayout w:type="fixed"/><w:tblCellMar><w:top w:w="80" w:type="dxa"/><w:left w:w="80" w:type="dxa"/><w:right w:w="80" w:type="dxa"/><w:bottom w:w="80" w:type="dxa"/></w:tblCellMar><w:tblBorders><w:top w:val="single" w:sz="6"/><w:left w:val="single" w:sz="6"/><w:right w:val="single" w:sz="6"/><w:bottom w:val="single" w:sz="6"/><w:insideH w:val="single" w:sz="6"/><w:insideV w:val="single" w:sz="6"/></w:tblBorders></w:tblPr><w:tr><w:trPr><w:trHeight w:val="2000" w:hRule="atLeast"/></w:trPr><w:tc><w:tcPr><w:tcW w:w="750" w:type="dxa"/><w:textDirection w:val="btLr"/><w:noWrap/></w:tcPr><w:p><w:pPr><w:jc w:val="center"/></w:pPr><w:r><w:rPr/><w:t xml:space="preserve">№ раздела</w:t></w:r></w:p></w:tc><w:tc><w:tcPr><w:tcW w:w="750" w:type="dxa"/><w:textDirection w:val="btLr"/><w:noWrap/></w:tcPr><w:p><w:pPr><w:jc w:val="center"/></w:pPr><w:r><w:rPr/><w:t xml:space="preserve">№ занятия</w:t></w:r></w:p></w:tc><w:tc><w:tcPr><w:tcW w:w="5800" w:type="dxa"/><w:vAlign w:val="center"/><w:noWrap/></w:tcPr><w:p><w:pPr><w:jc w:val="center"/><w:ind w:left="0" w:right="0" w:firstLine="0" w:hanging="0"/></w:pPr><w:r><w:rPr/><w:t xml:space="preserve">Основное содержание</w:t></w:r></w:p></w:tc><w:tc><w:tcPr><w:tcW w:w="750" w:type="dxa"/><w:textDirection w:val="btLr"/><w:noWrap/></w:tcPr><w:p><w:pPr><w:jc w:val="center"/><w:ind w:left="0" w:right="0" w:firstLine="0" w:hanging="0"/></w:pPr><w:r><w:rPr/><w:t xml:space="preserve">Количество часов</w:t></w:r></w:p></w:tc><w:tc><w:tcPr><w:tcW w:w="1200" w:type="dxa"/><w:textDirection w:val="btLr"/><w:noWrap/></w:tcPr><w:p><w:pPr><w:jc w:val="center"/><w:ind w:left="0" w:right="0" w:firstLine="0" w:hanging="0"/></w:pPr><w:r><w:rPr/><w:t xml:space="preserve">В т.ч. с
использованием
ДОТ (*)</w:t></w:r></w:p></w:tc></w:tr><w:tr><w:trPr/><w:tc><w:tcPr><w:gridSpan w:val="5"/><w:noWrap/></w:tcPr><w:p><w:pPr><w:keepNext w:val="1"/><w:jc w:val="center"/><w:ind w:left="0" w:right="0" w:firstLine="0" w:hanging="0"/></w:pPr><w:r><w:rPr/><w:t xml:space="preserve">Семестр № 5</w:t></w:r></w:p></w:tc></w:tr><w:tr><w:trPr/><w:tc><w:tcPr><w:noWrap/></w:tcPr><w:p><w:pPr><w:jc w:val="left"/><w:ind w:left="0" w:right="0" w:firstLine="0" w:hanging="0"/></w:pPr><w:r><w:rPr/><w:t xml:space="preserve">1</w:t></w:r></w:p></w:tc><w:tc><w:tcPr><w:noWrap/></w:tcPr><w:p><w:pPr><w:jc w:val="left"/><w:ind w:left="0" w:right="0" w:firstLine="0" w:hanging="0"/></w:pPr><w:r><w:rPr/><w:t xml:space="preserve">1.1</w:t></w:r></w:p></w:tc><w:tc><w:tcPr><w:noWrap/></w:tcPr><w:p><w:pPr><w:jc w:val="left"/><w:ind w:left="0" w:right="0" w:firstLine="0" w:hanging="0"/></w:pPr><w:r><w:rPr/><w:t xml:space="preserve">Методология  политического маркетинга. Политический маркетинг: концепция и технология. Политический маркетинг в системе политического управления.  Политический рынок и его специфика в современной России</w:t></w:r></w:p></w:tc><w:tc><w:tcPr><w:noWrap/></w:tcPr><w:p><w:pPr><w:jc w:val="left"/><w:ind w:left="0" w:right="0" w:firstLine="0" w:hanging="0"/></w:pPr><w:r><w:rPr/><w:t xml:space="preserve">4</w:t></w:r></w:p></w:tc><w:tc><w:tcPr><w:noWrap/></w:tcPr><w:p><w:pPr><w:jc w:val="left"/><w:ind w:left="0" w:right="0" w:firstLine="0" w:hanging="0"/></w:pPr><w:r><w:rPr/><w:t xml:space="preserve">0</w:t></w:r></w:p></w:tc></w:tr><w:tr><w:trPr/><w:tc><w:tcPr><w:noWrap/></w:tcPr><w:p><w:pPr><w:jc w:val="left"/><w:ind w:left="0" w:right="0" w:firstLine="0" w:hanging="0"/></w:pPr><w:r><w:rPr/><w:t xml:space="preserve">1</w:t></w:r></w:p></w:tc><w:tc><w:tcPr><w:noWrap/></w:tcPr><w:p><w:pPr><w:jc w:val="left"/><w:ind w:left="0" w:right="0" w:firstLine="0" w:hanging="0"/></w:pPr><w:r><w:rPr/><w:t xml:space="preserve">1.2</w:t></w:r></w:p></w:tc><w:tc><w:tcPr><w:noWrap/></w:tcPr><w:p><w:pPr><w:jc w:val="left"/><w:ind w:left="0" w:right="0" w:firstLine="0" w:hanging="0"/></w:pPr><w:r><w:rPr/><w:t xml:space="preserve">Исследования феномена политического маркетинга. Маркетинг государственного администрирования,  Маркетинг законодательных органов власти,  Маркетинг руководства,  Маркетинг общественных организаций, Маркетинг идей и персон. Маркетинг принятия политических решений Маркетинг избирательной кампании</w:t></w:r></w:p></w:tc><w:tc><w:tcPr><w:noWrap/></w:tcPr><w:p><w:pPr><w:jc w:val="left"/><w:ind w:left="0" w:right="0" w:firstLine="0" w:hanging="0"/></w:pPr><w:r><w:rPr/><w:t xml:space="preserve">4</w:t></w:r></w:p></w:tc><w:tc><w:tcPr><w:noWrap/></w:tcPr><w:p><w:pPr><w:jc w:val="left"/><w:ind w:left="0" w:right="0" w:firstLine="0" w:hanging="0"/></w:pPr><w:r><w:rPr/><w:t xml:space="preserve">0</w:t></w:r></w:p></w:tc></w:tr><w:tr><w:trPr/><w:tc><w:tcPr><w:noWrap/></w:tcPr><w:p><w:pPr><w:jc w:val="left"/><w:ind w:left="0" w:right="0" w:firstLine="0" w:hanging="0"/></w:pPr><w:r><w:rPr/><w:t xml:space="preserve">2</w:t></w:r></w:p></w:tc><w:tc><w:tcPr><w:noWrap/></w:tcPr><w:p><w:pPr><w:jc w:val="left"/><w:ind w:left="0" w:right="0" w:firstLine="0" w:hanging="0"/></w:pPr><w:r><w:rPr/><w:t xml:space="preserve">2.1</w:t></w:r></w:p></w:tc><w:tc><w:tcPr><w:noWrap/></w:tcPr><w:p><w:pPr><w:jc w:val="left"/><w:ind w:left="0" w:right="0" w:firstLine="0" w:hanging="0"/></w:pPr><w:r><w:rPr/><w:t xml:space="preserve">	Проектирование маркетинговых политических и избирательных кампаний</w:t></w:r></w:p></w:tc><w:tc><w:tcPr><w:noWrap/></w:tcPr><w:p><w:pPr><w:jc w:val="left"/><w:ind w:left="0" w:right="0" w:firstLine="0" w:hanging="0"/></w:pPr><w:r><w:rPr/><w:t xml:space="preserve">4</w:t></w:r></w:p></w:tc><w:tc><w:tcPr><w:noWrap/></w:tcPr><w:p><w:pPr><w:jc w:val="left"/><w:ind w:left="0" w:right="0" w:firstLine="0" w:hanging="0"/></w:pPr><w:r><w:rPr/><w:t xml:space="preserve">0</w:t></w:r></w:p></w:tc></w:tr><w:tr><w:trPr/><w:tc><w:tcPr><w:noWrap/></w:tcPr><w:p><w:pPr><w:jc w:val="left"/><w:ind w:left="0" w:right="0" w:firstLine="0" w:hanging="0"/></w:pPr><w:r><w:rPr/><w:t xml:space="preserve">2</w:t></w:r></w:p></w:tc><w:tc><w:tcPr><w:noWrap/></w:tcPr><w:p><w:pPr><w:jc w:val="left"/><w:ind w:left="0" w:right="0" w:firstLine="0" w:hanging="0"/></w:pPr><w:r><w:rPr/><w:t xml:space="preserve">2.2</w:t></w:r></w:p></w:tc><w:tc><w:tcPr><w:noWrap/></w:tcPr><w:p><w:pPr><w:jc w:val="left"/><w:ind w:left="0" w:right="0" w:firstLine="0" w:hanging="0"/></w:pPr><w:r><w:rPr/><w:t xml:space="preserve">Информационно-коммуникационные технологии в политическом маркетинге. Виды СМИ и их значение для политического маркетинга и коммуникаций. Критерии отбора медиа.</w:t></w:r></w:p></w:tc><w:tc><w:tcPr><w:noWrap/></w:tcPr><w:p><w:pPr><w:jc w:val="left"/><w:ind w:left="0" w:right="0" w:firstLine="0" w:hanging="0"/></w:pPr><w:r><w:rPr/><w:t xml:space="preserve">4</w:t></w:r></w:p></w:tc><w:tc><w:tcPr><w:noWrap/></w:tcPr><w:p><w:pPr><w:jc w:val="left"/><w:ind w:left="0" w:right="0" w:firstLine="0" w:hanging="0"/></w:pPr><w:r><w:rPr/><w:t xml:space="preserve">0</w:t></w:r></w:p></w:tc></w:tr><w:tr><w:trPr/><w:tc><w:tcPr><w:gridSpan w:val="3"/><w:noWrap/></w:tcPr><w:p><w:pPr><w:jc w:val="right"/></w:pPr><w:r><w:rPr><w:b w:val="1"/><w:bCs w:val="1"/></w:rPr><w:t xml:space="preserve">Итого:</w:t></w:r></w:p></w:tc><w:tc><w:tcPr><w:noWrap/></w:tcPr><w:p><w:pPr><w:jc w:val="left"/><w:ind w:left="0" w:right="0" w:firstLine="0" w:hanging="0"/></w:pPr><w:r><w:rPr/><w:t xml:space="preserve">16</w:t></w:r></w:p></w:tc><w:tc><w:tcPr><w:noWrap/></w:tcPr><w:p><w:pPr><w:jc w:val="left"/><w:ind w:left="0" w:right="0" w:firstLine="0" w:hanging="0"/></w:pPr><w:r><w:rPr/><w:t xml:space="preserve">0</w:t></w:r></w:p></w:tc></w:tr></w:tbl><w:p><w:pPr><w:jc w:val="both"/><w:ind w:left="0" w:right="0" w:firstLine="570" w:hanging="0"/><w:spacing w:before="240" w:after="240"/></w:pPr><w:r><w:rPr><w:b w:val="1"/><w:bCs w:val="1"/></w:rPr><w:t xml:space="preserve">3.4. Организация самостоятельной работы обучающегося</w:t></w:r></w:p><w:tbl><w:tblGrid><w:gridCol w:w="750" w:type="dxa"/><w:gridCol w:w="6550" w:type="dxa"/><w:gridCol w:w="750" w:type="dxa"/><w:gridCol w:w="1200" w:type="dxa"/></w:tblGrid><w:tblPr><w:jc w:val="start"/><w:tblW w:w="0" w:type="auto"/><w:tblLayout w:type="fixed"/><w:tblCellMar><w:top w:w="80" w:type="dxa"/><w:left w:w="80" w:type="dxa"/><w:right w:w="80" w:type="dxa"/><w:bottom w:w="80" w:type="dxa"/></w:tblCellMar><w:tblBorders><w:top w:val="single" w:sz="6"/><w:left w:val="single" w:sz="6"/><w:right w:val="single" w:sz="6"/><w:bottom w:val="single" w:sz="6"/><w:insideH w:val="single" w:sz="6"/><w:insideV w:val="single" w:sz="6"/></w:tblBorders></w:tblPr><w:tr><w:trPr><w:trHeight w:val="2000" w:hRule="atLeast"/></w:trPr><w:tc><w:tcPr><w:tcW w:w="750" w:type="dxa"/><w:textDirection w:val="btLr"/><w:noWrap/></w:tcPr><w:p><w:pPr><w:jc w:val="center"/></w:pPr><w:r><w:rPr/><w:t xml:space="preserve">№ раздела</w:t></w:r></w:p></w:tc><w:tc><w:tcPr><w:tcW w:w="6550" w:type="dxa"/><w:vAlign w:val="center"/><w:noWrap/></w:tcPr><w:p><w:pPr><w:jc w:val="center"/><w:ind w:left="0" w:right="0" w:firstLine="0" w:hanging="0"/></w:pPr><w:r><w:rPr/><w:t xml:space="preserve">Задания для самостоятельной работы</w:t></w:r></w:p></w:tc><w:tc><w:tcPr><w:tcW w:w="750" w:type="dxa"/><w:textDirection w:val="btLr"/><w:noWrap/></w:tcPr><w:p><w:pPr><w:jc w:val="center"/><w:ind w:left="0" w:right="0" w:firstLine="0" w:hanging="0"/></w:pPr><w:r><w:rPr/><w:t xml:space="preserve">Количество часов</w:t></w:r></w:p></w:tc><w:tc><w:tcPr><w:tcW w:w="1200" w:type="dxa"/><w:textDirection w:val="btLr"/><w:noWrap/></w:tcPr><w:p><w:pPr><w:jc w:val="center"/><w:ind w:left="0" w:right="0" w:firstLine="0" w:hanging="0"/></w:pPr><w:r><w:rPr/><w:t xml:space="preserve">В т.ч. с
использованием
ДОТ (*)</w:t></w:r></w:p></w:tc></w:tr><w:tr><w:trPr/><w:tc><w:tcPr><w:gridSpan w:val="4"/><w:noWrap/></w:tcPr><w:p><w:pPr><w:keepNext w:val="1"/><w:jc w:val="center"/><w:ind w:left="0" w:right="0" w:firstLine="0" w:hanging="0"/></w:pPr><w:r><w:rPr/><w:t xml:space="preserve">Семестр № 5</w:t></w:r></w:p></w:tc></w:tr><w:tr><w:trPr/><w:tc><w:tcPr><w:noWrap/></w:tcPr><w:p><w:pPr><w:jc w:val="left"/><w:ind w:left="0" w:right="0" w:firstLine="0" w:hanging="0"/></w:pPr><w:r><w:rPr/><w:t xml:space="preserve">1</w:t></w:r></w:p></w:tc><w:tc><w:tcPr><w:noWrap/></w:tcPr><w:p><w:pPr><w:jc w:val="left"/><w:ind w:left="0" w:right="0" w:firstLine="0" w:hanging="0"/></w:pPr><w:r><w:rPr/><w:t xml:space="preserve">Определения  политического маркетинга. Генезис определений политического маркетинга. Типология определений политического маркетинга</w:t></w:r></w:p></w:tc><w:tc><w:tcPr><w:noWrap/></w:tcPr><w:p><w:pPr><w:jc w:val="left"/><w:ind w:left="0" w:right="0" w:firstLine="0" w:hanging="0"/></w:pPr><w:r><w:rPr/><w:t xml:space="preserve">5</w:t></w:r></w:p></w:tc><w:tc><w:tcPr><w:noWrap/></w:tcPr><w:p><w:pPr><w:jc w:val="left"/><w:ind w:left="0" w:right="0" w:firstLine="0" w:hanging="0"/></w:pPr><w:r><w:rPr/><w:t xml:space="preserve">0</w:t></w:r></w:p></w:tc></w:tr><w:tr><w:trPr/><w:tc><w:tcPr><w:noWrap/></w:tcPr><w:p><w:pPr><w:jc w:val="left"/><w:ind w:left="0" w:right="0" w:firstLine="0" w:hanging="0"/></w:pPr><w:r><w:rPr/><w:t xml:space="preserve">1</w:t></w:r></w:p></w:tc><w:tc><w:tcPr><w:noWrap/></w:tcPr><w:p><w:pPr><w:jc w:val="left"/><w:ind w:left="0" w:right="0" w:firstLine="0" w:hanging="0"/></w:pPr><w:r><w:rPr/><w:t xml:space="preserve">Политический маркетинг  как междисциплинарная область.  Междисциплинарный характер современной политической науки и политического маркетинга. Подвижность и открытость предметных полей политических дисциплин и политического маркетинга. Внимание к периферийным областям исследований  4. Мультиметодологичность политической науки и политического маркетинга  5. Общая характеристика теорий политического маркетинга </w:t></w:r></w:p></w:tc><w:tc><w:tcPr><w:noWrap/></w:tcPr><w:p><w:pPr><w:jc w:val="left"/><w:ind w:left="0" w:right="0" w:firstLine="0" w:hanging="0"/></w:pPr><w:r><w:rPr/><w:t xml:space="preserve">6</w:t></w:r></w:p></w:tc><w:tc><w:tcPr><w:noWrap/></w:tcPr><w:p><w:pPr><w:jc w:val="left"/><w:ind w:left="0" w:right="0" w:firstLine="0" w:hanging="0"/></w:pPr><w:r><w:rPr/><w:t xml:space="preserve">0</w:t></w:r></w:p></w:tc></w:tr><w:tr><w:trPr/><w:tc><w:tcPr><w:noWrap/></w:tcPr><w:p><w:pPr><w:jc w:val="left"/><w:ind w:left="0" w:right="0" w:firstLine="0" w:hanging="0"/></w:pPr><w:r><w:rPr/><w:t xml:space="preserve">1</w:t></w:r></w:p></w:tc><w:tc><w:tcPr><w:noWrap/></w:tcPr><w:p><w:pPr><w:jc w:val="left"/><w:ind w:left="0" w:right="0" w:firstLine="0" w:hanging="0"/></w:pPr><w:r><w:rPr/><w:t xml:space="preserve">Концепции политического маркетинга. Общая характеристика концепций коммерческого маркетинга. Общая характеристика концепций политического маркетинга. Массовые vs всеохватные партии в концепциях политического маркетинга. Универсальные vs кастомизированные партии в концепциях политического маркетинга </w:t></w:r></w:p></w:tc><w:tc><w:tcPr><w:noWrap/></w:tcPr><w:p><w:pPr><w:jc w:val="left"/><w:ind w:left="0" w:right="0" w:firstLine="0" w:hanging="0"/></w:pPr><w:r><w:rPr/><w:t xml:space="preserve">4</w:t></w:r></w:p></w:tc><w:tc><w:tcPr><w:noWrap/></w:tcPr><w:p><w:pPr><w:jc w:val="left"/><w:ind w:left="0" w:right="0" w:firstLine="0" w:hanging="0"/></w:pPr><w:r><w:rPr/><w:t xml:space="preserve">0</w:t></w:r></w:p></w:tc></w:tr><w:tr><w:trPr/><w:tc><w:tcPr><w:noWrap/></w:tcPr><w:p><w:pPr><w:jc w:val="left"/><w:ind w:left="0" w:right="0" w:firstLine="0" w:hanging="0"/></w:pPr><w:r><w:rPr/><w:t xml:space="preserve">2</w:t></w:r></w:p></w:tc><w:tc><w:tcPr><w:noWrap/></w:tcPr><w:p><w:pPr><w:jc w:val="left"/><w:ind w:left="0" w:right="0" w:firstLine="0" w:hanging="0"/></w:pPr><w:r><w:rPr/><w:t xml:space="preserve">Инструменты политического маркетинга менеджмен. Общая характеристика политического маркетинга-микс. Концепт «продукт» как элемент политического маркетинга-микс . Концепт «цена» как элемент политического маркетинга-микс. Концепт «место» как элемент политического маркетинга-микс . Концепт «продвижение» как элемент политического маркетинга-микс </w:t></w:r></w:p></w:tc><w:tc><w:tcPr><w:noWrap/></w:tcPr><w:p><w:pPr><w:jc w:val="left"/><w:ind w:left="0" w:right="0" w:firstLine="0" w:hanging="0"/></w:pPr><w:r><w:rPr/><w:t xml:space="preserve">8</w:t></w:r></w:p></w:tc><w:tc><w:tcPr><w:noWrap/></w:tcPr><w:p><w:pPr><w:jc w:val="left"/><w:ind w:left="0" w:right="0" w:firstLine="0" w:hanging="0"/></w:pPr><w:r><w:rPr/><w:t xml:space="preserve">0</w:t></w:r></w:p></w:tc></w:tr><w:tr><w:trPr/><w:tc><w:tcPr><w:noWrap/></w:tcPr><w:p><w:pPr><w:jc w:val="left"/><w:ind w:left="0" w:right="0" w:firstLine="0" w:hanging="0"/></w:pPr><w:r><w:rPr/><w:t xml:space="preserve">2</w:t></w:r></w:p></w:tc><w:tc><w:tcPr><w:noWrap/></w:tcPr><w:p><w:pPr><w:jc w:val="left"/><w:ind w:left="0" w:right="0" w:firstLine="0" w:hanging="0"/></w:pPr><w:r><w:rPr/><w:t xml:space="preserve">Политика в терминах политического маркетинга.   Избиратель как потребитель политического продукта. Общая характеристика политмаркетинговых моделей электорального поведения. Маркетинговая теория потребительского/электорального поведения </w:t></w:r></w:p></w:tc><w:tc><w:tcPr><w:noWrap/></w:tcPr><w:p><w:pPr><w:jc w:val="left"/><w:ind w:left="0" w:right="0" w:firstLine="0" w:hanging="0"/></w:pPr><w:r><w:rPr/><w:t xml:space="preserve">8</w:t></w:r></w:p></w:tc><w:tc><w:tcPr><w:noWrap/></w:tcPr><w:p><w:pPr><w:jc w:val="left"/><w:ind w:left="0" w:right="0" w:firstLine="0" w:hanging="0"/></w:pPr><w:r><w:rPr/><w:t xml:space="preserve">0</w:t></w:r></w:p></w:tc></w:tr><w:tr><w:trPr/><w:tc><w:tcPr><w:noWrap/></w:tcPr><w:p><w:pPr><w:jc w:val="left"/><w:ind w:left="0" w:right="0" w:firstLine="0" w:hanging="0"/></w:pPr><w:r><w:rPr/><w:t xml:space="preserve">2</w:t></w:r></w:p></w:tc><w:tc><w:tcPr><w:noWrap/></w:tcPr><w:p><w:pPr><w:jc w:val="left"/><w:ind w:left="0" w:right="0" w:firstLine="0" w:hanging="0"/></w:pPr><w:r><w:rPr/><w:t xml:space="preserve">Подготовка к зачету</w:t></w:r></w:p></w:tc><w:tc><w:tcPr><w:noWrap/></w:tcPr><w:p><w:pPr><w:jc w:val="left"/><w:ind w:left="0" w:right="0" w:firstLine="0" w:hanging="0"/></w:pPr><w:r><w:rPr/><w:t xml:space="preserve">9</w:t></w:r></w:p></w:tc><w:tc><w:tcPr><w:noWrap/></w:tcPr><w:p><w:pPr><w:jc w:val="left"/><w:ind w:left="0" w:right="0" w:firstLine="0" w:hanging="0"/></w:pPr><w:r><w:rPr/><w:t xml:space="preserve">0</w:t></w:r></w:p></w:tc></w:tr><w:tr><w:trPr/><w:tc><w:tcPr><w:gridSpan w:val="2"/><w:noWrap/></w:tcPr><w:p><w:pPr><w:jc w:val="right"/></w:pPr><w:r><w:rPr><w:b w:val="1"/><w:bCs w:val="1"/></w:rPr><w:t xml:space="preserve">Итого:</w:t></w:r></w:p></w:tc><w:tc><w:tcPr><w:noWrap/></w:tcPr><w:p><w:pPr><w:jc w:val="left"/><w:ind w:left="0" w:right="0" w:firstLine="0" w:hanging="0"/></w:pPr><w:r><w:rPr/><w:t xml:space="preserve">40</w:t></w:r></w:p></w:tc><w:tc><w:tcPr><w:noWrap/></w:tcPr><w:p><w:pPr><w:jc w:val="left"/><w:ind w:left="0" w:right="0" w:firstLine="0" w:hanging="0"/></w:pPr><w:r><w:rPr/><w:t xml:space="preserve">0</w:t></w:r></w:p></w:tc></w:tr></w:tbl><w:p><w:pPr><w:jc w:val="both"/><w:ind w:left="0" w:right="0" w:firstLine="570" w:hanging="0"/><w:spacing w:before="240" w:after="240"/></w:pPr><w:r><w:rPr><w:b w:val="1"/><w:bCs w:val="1"/></w:rPr><w:t xml:space="preserve">4. Образовательные технологии по дисциплине</w:t></w:r></w:p><w:p><w:pPr/><w:r><w:rPr/><w:t xml:space="preserve">При изучении курса «Политология» используются технологии проблемного обучения: дискуссия; обсуждение; самостоятельная постановка обучающимися проблемных вопросов и поиск на них ответов. Основной целью технологии проблемного обучения является научить обучающихся нестандартно мыслить, творчески усваивая получаемые знания. Обучающимся, кроме вопросов к семинарским занятиям, предлагается подготовить сообщения по теме семинара.</w:t></w:r></w:p><w:p><w:pPr/><w:r><w:rPr><w:b w:val="1"/><w:bCs w:val="1"/></w:rPr><w:t xml:space="preserve"> </w:t></w:r></w:p><w:p><w:pPr/><w:r><w:rPr/><w:t xml:space="preserve">Основные образовательные технологии:</w:t></w:r></w:p><w:p><w:pPr/><w:r><w:rPr/><w:t xml:space="preserve"> Опрос, </w:t></w:r></w:p><w:p><w:pPr/><w:r><w:rPr/><w:t xml:space="preserve"> Доклады, сообщения</w:t></w:r></w:p><w:p><w:pPr><w:jc w:val="both"/><w:ind w:left="0" w:right="0" w:firstLine="570" w:hanging="0"/><w:spacing w:before="240" w:after="240"/></w:pPr><w:r><w:rPr><w:b w:val="1"/><w:bCs w:val="1"/></w:rPr><w:t xml:space="preserve">5. Оценочные средства для текущего контроля успеваемости, промежуточной аттестации обучающихся по дисциплине</w:t></w:r></w:p><w:p><w:pPr/><w:r><w:rPr/><w:t xml:space="preserve">5.1. Текущий контроль осуществляется преподавателем дисциплины при проведении занятий в форме: доклад, сообщение; коллоквиум.</w:t></w:r></w:p><w:p><w:pPr/><w:r><w:rPr/><w:t xml:space="preserve">Оценочные средства для текущего контроля.</w:t></w:r></w:p><w:p><w:pPr/><w:r><w:rPr/><w:t xml:space="preserve">Доклад, сообщение</w:t></w:r></w:p><w:p><w:pPr/><w:r><w:rPr/><w:t xml:space="preserve">Примерные темы:</w:t></w:r></w:p><w:p><w:pPr/><w:r><w:rPr/><w:t xml:space="preserve">Политический маркетинг как междисциплинарная область.</w:t></w:r></w:p><w:p><w:pPr/><w:r><w:rPr/><w:t xml:space="preserve">Междисциплинарный характер современной политической науки и политического маркетинга.</w:t></w:r></w:p><w:p><w:pPr/><w:r><w:rPr/><w:t xml:space="preserve">Мультиметодологичность политической науки и политического маркетинга.</w:t></w:r></w:p><w:p><w:pPr/><w:r><w:rPr/><w:t xml:space="preserve">Общая характеристика теорий политического маркетинга</w:t></w:r></w:p><w:p/><w:p><w:pPr/><w:r><w:rPr/><w:t xml:space="preserve">Коллоквиум</w:t></w:r></w:p><w:p><w:pPr/><w:r><w:rPr/><w:t xml:space="preserve">Примерные   темы и вопросы:</w:t></w:r></w:p><w:p><w:pPr/><w:r><w:rPr><w:b w:val="1"/><w:bCs w:val="1"/></w:rPr><w:t xml:space="preserve">Методология политического маркетинга.</w:t></w:r></w:p><w:p><w:pPr/><w:r><w:rPr/><w:t xml:space="preserve">Политический маркетинг: концепция и технология.</w:t></w:r></w:p><w:p><w:pPr/><w:r><w:rPr/><w:t xml:space="preserve">Политический маркетинг в системе политического управления.</w:t></w:r></w:p><w:p><w:pPr/><w:r><w:rPr/><w:t xml:space="preserve">Политический рынок и его специфика в современной России</w:t></w:r></w:p><w:p><w:pPr/><w:r><w:rPr><w:b w:val="1"/><w:bCs w:val="1"/></w:rPr><w:t xml:space="preserve">Исследования феномена политического маркетинга.</w:t></w:r></w:p><w:p><w:pPr/><w:r><w:rPr/><w:t xml:space="preserve">Маркетинг государственного администрирования,</w:t></w:r></w:p><w:p><w:pPr/><w:r><w:rPr/><w:t xml:space="preserve">Маркетинг законодательных органов власти,</w:t></w:r></w:p><w:p><w:pPr/><w:r><w:rPr/><w:t xml:space="preserve">Маркетинг руководства,</w:t></w:r></w:p><w:p><w:pPr/><w:r><w:rPr/><w:t xml:space="preserve"> Маркетинг общественных организаций,</w:t></w:r></w:p><w:p><w:pPr/><w:r><w:rPr/><w:t xml:space="preserve">Маркетинг идей и персон.</w:t></w:r></w:p><w:p><w:pPr/><w:r><w:rPr/><w:t xml:space="preserve">Маркетинг принятия политических решений</w:t></w:r></w:p><w:p><w:pPr/><w:r><w:rPr/><w:t xml:space="preserve">Маркетинг избирательной кампании</w:t></w:r></w:p><w:p><w:pPr/><w:r><w:rPr><w:b w:val="1"/><w:bCs w:val="1"/></w:rPr><w:t xml:space="preserve">Проектирование маркетинговых политических и избирательных кампаний</w:t></w:r><w:r><w:rPr/><w:t xml:space="preserve"> </w:t></w:r><w:r><w:rPr><w:b w:val="1"/><w:bCs w:val="1"/></w:rPr><w:t xml:space="preserve">Информационно-коммуникационные технологии в политическом маркетинге.</w:t></w:r></w:p><w:p><w:pPr/><w:r><w:rPr/><w:t xml:space="preserve">Виды СМИ и их значение для политического маркетинга и коммуникаций.</w:t></w:r></w:p><w:p><w:pPr/><w:r><w:rPr/><w:t xml:space="preserve">Критерии отбора медиа</w:t></w:r></w:p><w:p/><w:p><w:pPr/><w:r><w:rPr/><w:t xml:space="preserve">5.2. Промежуточная аттестация проводится в виде:</w:t></w:r></w:p><w:p/><w:p><w:pPr/><w:r><w:rPr/><w:t xml:space="preserve">Зачет</w:t></w:r></w:p><w:p><w:pPr/><w:r><w:rPr/><w:t xml:space="preserve">Примерны вопросы зачета:</w:t></w:r></w:p><w:p><w:pPr/><w:r><w:rPr><w:i w:val="1"/><w:iCs w:val="1"/></w:rPr><w:t xml:space="preserve"> </w:t></w:r></w:p><w:p><w:pPr><w:numPr><w:ilvl w:val="0"/><w:numId w:val="1"/></w:numPr></w:pPr><w:r><w:rPr/><w:t xml:space="preserve">Определения политического маркетинга.</w:t></w:r></w:p><w:p><w:pPr><w:numPr><w:ilvl w:val="0"/><w:numId w:val="1"/></w:numPr></w:pPr><w:r><w:rPr/><w:t xml:space="preserve">Генезис определений политического маркетинга.</w:t></w:r></w:p><w:p><w:pPr><w:numPr><w:ilvl w:val="0"/><w:numId w:val="1"/></w:numPr></w:pPr><w:r><w:rPr/><w:t xml:space="preserve">Типология определений политического маркетинга</w:t></w:r></w:p><w:p><w:pPr><w:numPr><w:ilvl w:val="0"/><w:numId w:val="1"/></w:numPr></w:pPr><w:r><w:rPr/><w:t xml:space="preserve">Концепции политического маркетинга</w:t></w:r></w:p><w:p><w:pPr><w:numPr><w:ilvl w:val="0"/><w:numId w:val="1"/></w:numPr></w:pPr><w:r><w:rPr/><w:t xml:space="preserve">Типы маркетинговых стратегий в публичной политике.</w:t></w:r></w:p><w:p><w:pPr><w:numPr><w:ilvl w:val="0"/><w:numId w:val="1"/></w:numPr></w:pPr><w:r><w:rPr/><w:t xml:space="preserve">Стратегии спроса:</w:t></w:r></w:p><w:p><w:pPr><w:numPr><w:ilvl w:val="0"/><w:numId w:val="1"/></w:numPr></w:pPr><w:r><w:rPr/><w:t xml:space="preserve">Стратегии продвижения</w:t></w:r></w:p><w:p><w:pPr><w:numPr><w:ilvl w:val="0"/><w:numId w:val="1"/></w:numPr></w:pPr><w:r><w:rPr/><w:t xml:space="preserve">Стратегии конкуренции:</w:t></w:r></w:p><w:p><w:pPr><w:numPr><w:ilvl w:val="0"/><w:numId w:val="1"/></w:numPr></w:pPr><w:r><w:rPr/><w:t xml:space="preserve">Стратегии продвижения.</w:t></w:r></w:p><w:p><w:pPr><w:numPr><w:ilvl w:val="0"/><w:numId w:val="1"/></w:numPr></w:pPr><w:r><w:rPr/><w:t xml:space="preserve">Стратегии реализации.</w:t></w:r></w:p><w:p><w:pPr><w:numPr><w:ilvl w:val="0"/><w:numId w:val="1"/></w:numPr></w:pPr><w:r><w:rPr/><w:t xml:space="preserve">Факторы определения маркетинговых стратегий.</w:t></w:r></w:p><w:p><w:pPr><w:numPr><w:ilvl w:val="0"/><w:numId w:val="1"/></w:numPr></w:pPr><w:r><w:rPr/><w:t xml:space="preserve">Политические рынки и виды политического маркетинга</w:t></w:r></w:p><w:p><w:pPr><w:numPr><w:ilvl w:val="0"/><w:numId w:val="1"/></w:numPr></w:pPr><w:r><w:rPr/><w:t xml:space="preserve">Маркетинг идейи персон</w:t></w:r></w:p><w:p><w:pPr><w:numPr><w:ilvl w:val="0"/><w:numId w:val="1"/></w:numPr></w:pPr><w:r><w:rPr/><w:t xml:space="preserve">Маркетинг организаций: партий, общественных организаций, органов власти.</w:t></w:r></w:p><w:p><w:pPr><w:numPr><w:ilvl w:val="0"/><w:numId w:val="1"/></w:numPr></w:pPr><w:r><w:rPr/><w:t xml:space="preserve">Маркетинг лидеров.</w:t></w:r></w:p><w:p><w:pPr><w:numPr><w:ilvl w:val="0"/><w:numId w:val="1"/></w:numPr></w:pPr><w:r><w:rPr/><w:t xml:space="preserve">Маркетинг проектов.</w:t></w:r></w:p><w:p><w:pPr><w:numPr><w:ilvl w:val="0"/><w:numId w:val="1"/></w:numPr></w:pPr><w:r><w:rPr/><w:t xml:space="preserve">Маркетинг НКД и НКО в публичной политике.</w:t></w:r></w:p><w:p><w:pPr><w:numPr><w:ilvl w:val="0"/><w:numId w:val="1"/></w:numPr></w:pPr><w:r><w:rPr/><w:t xml:space="preserve">Маркетинг и брендинг. Особенности политических рынков и маркетинга в России.</w:t></w:r></w:p><w:p><w:pPr><w:numPr><w:ilvl w:val="0"/><w:numId w:val="1"/></w:numPr></w:pPr><w:r><w:rPr/><w:t xml:space="preserve">Маркетинг государственного администрирования,</w:t></w:r></w:p><w:p><w:pPr><w:numPr><w:ilvl w:val="0"/><w:numId w:val="1"/></w:numPr></w:pPr><w:r><w:rPr/><w:t xml:space="preserve">Маркетинг законодательных органов власти,</w:t></w:r></w:p><w:p><w:pPr><w:numPr><w:ilvl w:val="0"/><w:numId w:val="1"/></w:numPr></w:pPr><w:r><w:rPr/><w:t xml:space="preserve">Маркетинг руководства,</w:t></w:r></w:p><w:p><w:pPr><w:numPr><w:ilvl w:val="0"/><w:numId w:val="1"/></w:numPr></w:pPr><w:r><w:rPr/><w:t xml:space="preserve">.Маркетинг принятия политических решений</w:t></w:r></w:p><w:p><w:pPr><w:numPr><w:ilvl w:val="0"/><w:numId w:val="1"/></w:numPr></w:pPr><w:r><w:rPr/><w:t xml:space="preserve">Маркетинг избирательной кампании</w:t></w:r></w:p><w:p><w:pPr><w:numPr><w:ilvl w:val="0"/><w:numId w:val="1"/></w:numPr></w:pPr><w:r><w:rPr/><w:t xml:space="preserve">Модели электорального маркетинга.</w:t></w:r></w:p><w:p><w:pPr><w:numPr><w:ilvl w:val="0"/><w:numId w:val="1"/></w:numPr></w:pPr><w:r><w:rPr/><w:t xml:space="preserve">Технологии агитации и пропаганды как маркетинговый ход</w:t></w:r></w:p><w:p/><w:p><w:pPr/><w:r><w:rPr/>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</w:r></w:p><w:p><w:pPr><w:jc w:val="both"/><w:ind w:left="0" w:right="0" w:firstLine="570" w:hanging="0"/><w:spacing w:before="240" w:after="240"/></w:pPr><w:r><w:rPr><w:b w:val="1"/><w:bCs w:val="1"/></w:rPr><w:t xml:space="preserve">6. Методические рекомендации обучающимся по дисциплине, в том числе для самостоятельной работы</w:t></w:r></w:p><w:p><w:pPr/><w:r><w:rPr/><w:t xml:space="preserve">Аудиторные занятия со студентами по дисциплине «Политический маркетинг» проходят в форме лекций и практических занятий. Во время лекций студенту предлагается небольшой объем нормативного знания о теоретических основах политического маркетинга, подходах к его определению. Во время лекции рекомендуется составлять ее конспект, который может быть дополнен во время практических занятий, самостоятельной работы,а также использован при выполнении практических заданий, подготовке к экзамену. </w:t></w:r><w:br/><w:r><w:rPr/><w:t xml:space="preserve">Практические занятия по курсу «Политический маркетинг» ориентированы на то, чтобы студенты имели возможность освоить теоретические знания по планированию, организации и проведению маркетинговых политических, избирательных кампаний, а также приобрести умения и навыки в данной области, реализовать свой творческий потенциал.</w:t></w:r><w:br/><w:r><w:rPr/><w:t xml:space="preserve">При подготовке к практическому занятию студент должен ознакомиться с планом занятия, в котором указано, какие вопросы и проблемы будут обсуждаться и какая литература рекомендуется по каждому из рассматриваемых вопросов. При подготовке к практическому занятию следует просмотреть соответствующие разделы учебников, другую рекомендуемую литературу, составить планы и конспекты ответов на вопросы практического занятия. Студент должен быть готов ответить по каждому вопросу, делать дополнения, принимать участие в обсуждении вопросов и проблем, вынесенных на практическое занятие. </w:t></w:r><w:br/><w:r><w:rPr/><w:t xml:space="preserve">Список литературы, содержащийся в рабочей программе, носит справочный характер и дает студенту представление о публикациях по заявленным темам дисциплины. Предлагаемый список включает в себя основную и дополнительную литературу. Основная и дополнительная литература – необходимый минимум, в который включены базовые учебники и учебные пособия по курсу, из которых студент может почерпнуть необходимый материал для подготовки к занятиям, текущему контролю и промежуточной аттестации. При этом необходимо учитывать, что разные авторы придерживаются разных подходов к существу рассматриваемых на практическом занятии проблем. Поэтому по возможности студент должен ознакомиться с точкой зрения различных авторов, их подходами и аргументацией. В список предлагаемой к плану практического занятия дополнительно рекомендуемой литературы могут быть включены монографии и публикации в периодических изданиях, которые помогут студенту более глубоко и детально изучить рассматриваемые темы, подготовить интересный доклад. Кроме того, знание студентом дополнительно рекомендуемой литературы является подтверждением успешного усвоения курса и приветствуется преподавателем.</w:t></w:r><w:br/><w:r><w:rPr/><w:t xml:space="preserve">С целью более глубокого усвоения изучаемого курса, формирования навыков практической деятельности и умения применять теоретические знания на практике, учебным планом предусмотрена самостоятельная работа студентов. Самостоятельная работа предполагает: повторение пройденного материала по конспектам лекций, ознакомление с рекомендованным списком литературы, подготовка докладов (устных выступлений, сообщений, презентаций) по предложенным темам практических занятий, решение кейсовых заданий. Для полноценной самостоятельной работы студентов рекомендуется использовать Интернет ресурсы. В глобальной сети имеются различные материалы по маркетингу и политическому маркетингу, в том числе в области политических технологий</w:t></w:r></w:p><w:p><w:pPr/><w:r><w:rPr/><w:t xml:space="preserve"> Темы и вопросы  самостоятельных занятий:</w:t></w:r></w:p><w:p><w:pPr/></w:p><w:p><w:pPr><w:jc w:val="both"/><w:ind w:left="0" w:right="0" w:firstLine="570" w:hanging="0"/><w:spacing w:before="240" w:after="240"/></w:pPr><w:r><w:rPr><w:b w:val="1"/><w:bCs w:val="1"/></w:rPr><w:t xml:space="preserve">7. Методические рекомендации преподавателям по дисциплине</w:t></w:r></w:p><w:p><w:pPr/><w:br/><w:r><w:rPr/><w:t xml:space="preserve">При подготовке к занятию преподаватель, ведущий семинарские занятия, должен внимательно ознакомиться с учебно-методическим комплексом по дисциплине и уточнить план его проведения. Более того необходимо ознакомиться с новыми публикациями по теме семинара и дополнительной литературы по</w:t></w:r><w:br/><w:r><w:rPr/><w:t xml:space="preserve">вопросам плана занятия. Оказывать методическую помощь студентам в подготовке докладов и рефератов.</w:t></w:r><w:br/><w:r><w:rPr/><w:t xml:space="preserve">В ходе семинара во вступительном слове преподаватель должен раскрыть теоретическую и практическую значимость темы семинарского занятия, определить порядок его проведения, время на обсуждение каждого учебного вопроса. Дать возможность выступить всем желающим, а также предложить выступить тем студентам, которые по тем или иным причинам пропустили лекционное занятие или проявляют пассивность. Целесообразно в ходе обсуждения</w:t></w:r><w:br/><w:r><w:rPr/><w:t xml:space="preserve">учебных вопросов задавать выступающим и аудитории дополнительные и уточняющие вопросы с целью выяснения их позиций по существу обсуждаемых проблем. Поощрять выступления с места в виде кратких дополнений и постановки вопросов выступающим и преподавателю. Для наглядности и закрепления изучаемого материала преподаватель может использовать таблицы, схемы и т.д.</w:t></w:r><w:br/><w:r><w:rPr/><w:t xml:space="preserve">В заключительной части семинарского занятия следует подвести его итоги: дать объективную оценку выступлений каждого студента и учебной группы</w:t></w:r><w:br/><w:r><w:rPr/><w:t xml:space="preserve">в целом. Раскрыть положительные стороны и недостатки проведенного семинарского занятия. Ответить на вопросы студентов. Назвать тему очередного занятия.</w:t></w:r><w:br/><w:r><w:rPr/><w:t xml:space="preserve">К тому же преподаватель обязан проводить групповые и индивидуальные консультации студентов по вопросам, возникающим у студентов в ходе их подготовки к текущей и промежуточной аттестации по  дисциплине « Политический  маркетинг», рекомендовать в помощь учебные и другие материалы, а также справочную литературу.</w:t></w:r></w:p><w:p><w:pPr><w:jc w:val="both"/><w:ind w:left="0" w:right="0" w:firstLine="570" w:hanging="0"/><w:spacing w:before="240" w:after="240"/></w:pPr><w:r><w:rPr><w:b w:val="1"/><w:bCs w:val="1"/></w:rPr><w:t xml:space="preserve">8. Учебно-методическое и информационное обеспечение дисциплины</w:t></w:r></w:p><w:p><w:pPr><w:jc w:val="left"/><w:ind w:left="0" w:right="0" w:firstLine="0" w:hanging="0"/><w:spacing w:before="280" w:after="280"/></w:pPr><w:r><w:rPr/><w:t xml:space="preserve">Библиографический список документов</w:t></w:r></w:p><w:p><w:pPr><w:jc w:val="both"/><w:ind w:left="0" w:right="0" w:firstLine="570" w:hanging="0"/><w:spacing w:before="240" w:after="240"/></w:pPr><w:r><w:rPr><w:b w:val="1"/><w:bCs w:val="1"/></w:rPr><w:t xml:space="preserve">8.1. Основная литература:</w:t></w:r></w:p><w:p><w:pPr/><w:r><w:rPr/><w:t xml:space="preserve">Недяк, И. Л. Политический маркетинг : основы теории / И. Л. Недяк ; Рос. акад. наук, Ин-т социологии. - Москва : Весь Мир, 2008. - 347 с. : ил., табл. ; 21 см. - Примеч. в конце гл. - ISBN 978-5-7777-0329-3</w:t></w:r><w:hyperlink r:id="rId7" w:history="1"><w:r><w:rPr/><w:t xml:space="preserve"> </w:t></w:r></w:hyperlink><w:r><w:rPr/><w:t xml:space="preserve"> 1 экз.</w:t></w:r></w:p><w:p><w:pPr/><w:r><w:rPr/><w:t xml:space="preserve">Недяк, И.Л. Политический маркетинг. Основы теории / И.Л. Недяк. - Москва : Весь Мир, 2008. - 352 с. - ISBN 978-5-7777-0329-3 ; То же [Электронный ресурс]. - URL: </w:t></w:r><w:hyperlink r:id="rId8" w:history="1"><w:r><w:rPr/><w:t xml:space="preserve">http://biblioclub.ru/index.php?page=book&amp;id=229711</w:t></w:r></w:hyperlink></w:p><w:p><w:pPr><w:jc w:val="both"/><w:ind w:left="0" w:right="0" w:firstLine="570" w:hanging="0"/><w:spacing w:before="240" w:after="240"/></w:pPr><w:r><w:rPr><w:b w:val="1"/><w:bCs w:val="1"/></w:rPr><w:t xml:space="preserve">8.2. Дополнительная литература:</w:t></w:r></w:p><w:p><w:pPr/><w:r><w:rPr/><w:t xml:space="preserve">Нежданов, Д. В. Политический маркетинг: вчера, сегодня, завтра / Нежданов Д. В. ; отв. ред. Ю. Г. Ершов. - Санкт-Петербург : Питер, 2004. - 157 с. : ил. ; 20 см. - (Библиотека политического консультирования). - Библиогр.: с. 150-154. - ISBN 5-94723-692-3</w:t></w:r><w:hyperlink r:id="rId9" w:history="1"><w:r><w:rPr/><w:t xml:space="preserve"> </w:t></w:r></w:hyperlink><w:r><w:rPr/><w:t xml:space="preserve"> 1 экз.</w:t></w:r></w:p><w:p><w:pPr/><w:r><w:rPr/><w:t xml:space="preserve">Недяк, И. Л. Политический маркетинг / И. Л. Недяк // </w:t></w:r><w:hyperlink r:id="rId10" w:history="1"><w:r><w:rPr/><w:t xml:space="preserve">Полис: Политические исследования. - 2010. - N 3. - С. 144-155. - ISSN 0321-2017</w:t></w:r></w:hyperlink><w:r><w:rPr/><w:t xml:space="preserve"> . - (С точки зрения политолога). - Библиогр.: с. 154-155</w:t></w:r></w:p><w:p><w:pPr><w:jc w:val="both"/><w:ind w:left="0" w:right="0" w:firstLine="570" w:hanging="0"/><w:spacing w:before="240" w:after="240"/></w:pPr><w:r><w:rPr><w:b w:val="1"/><w:bCs w:val="1"/></w:rPr><w:t xml:space="preserve">8.3. Программное обеспечение и Интернет-ресурсы:</w:t></w:r></w:p><w:p><w:pPr><w:jc w:val="both"/><w:ind w:left="0" w:right="0" w:firstLine="570" w:hanging="0"/><w:spacing w:before="240" w:after="240"/></w:pPr><w:r><w:rPr><w:b w:val="1"/><w:bCs w:val="1"/></w:rPr><w:t xml:space="preserve">8.4. Информационное обеспечение дисциплины в системе электронного (дистанционного) обучения</w:t></w:r></w:p><w:p><w:pPr><w:jc w:val="both"/><w:ind w:left="0" w:right="0" w:firstLine="570" w:hanging="0"/><w:spacing w:before="240" w:after="240"/></w:pPr><w:r><w:rPr><w:b w:val="1"/><w:bCs w:val="1"/></w:rPr><w:t xml:space="preserve">9. Материально-техническое обеспечение дисциплины</w:t></w:r></w:p><w:p><w:pPr><w:jc w:val="both"/><w:ind w:left="0" w:right="0" w:firstLine="570" w:hanging="0"/><w:spacing w:before="0" w:after="0"/></w:pPr><w:r><w:rPr/>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</w:r></w:p><w:p><w:pPr><w:jc w:val="both"/><w:ind w:left="0" w:right="0" w:firstLine="570" w:hanging="0"/><w:spacing w:before="0" w:after="0"/></w:pPr><w:r><w:rPr/><w:t xml:space="preserve">Минимально-необходимый перечень для информационно-технического и материально-технического обеспечения дисциплины:</w:t></w:r></w:p><w:p><w:pPr><w:numPr><w:ilvl w:val="0"/><w:numId w:val="2"/></w:numPr></w:pPr><w:r><w:rPr/>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</w:r></w:p><w:p><w:pPr><w:numPr><w:ilvl w:val="0"/><w:numId w:val="2"/></w:numPr></w:pPr><w:r><w:rPr/>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</w:r></w:p><w:p><w:pPr><w:jc w:val="left"/><w:ind w:left="0" w:right="0" w:firstLine="0" w:hanging="0"/><w:spacing w:before="280" w:after="280"/></w:pPr><w:r><w:rPr/><w:t xml:space="preserve">Дата «_____» _________ 2022 г.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86E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3132C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?SHOW_ONE_BOOK+325B6F" TargetMode="External"/><Relationship Id="rId8" Type="http://schemas.openxmlformats.org/officeDocument/2006/relationships/hyperlink" Target="http://biblioclub.ru/index.php?page=book&amp;id=229711" TargetMode="External"/><Relationship Id="rId9" Type="http://schemas.openxmlformats.org/officeDocument/2006/relationships/hyperlink" Target="http://foliant.ru/catalog/psulibr?SHOW_ONE_BOOK+11AD9F" TargetMode="External"/><Relationship Id="rId10" Type="http://schemas.openxmlformats.org/officeDocument/2006/relationships/hyperlink" Target="http://foliant.ru/catalog/psulibr?BOOK_UP+000C31+3A97D2+-1+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2026-04-23T20:44:28+03:00</dcterms:created>
  <dcterms:modified xsi:type="dcterms:W3CDTF">2026-04-23T20:44:28+03:00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