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Педагогическая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педагогической практики направлена на совершенствование и углубление теоретической подготовки бакалавров, приобретение практических навыков и компетенций, а также опыта самостоятельной профессиональной деятельности в области физической и адаптивной физической культуры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Изучение практического опыта организации в постановке и планировании реабилитационной работы в условиях образовательной организации.</w:t>
      </w:r>
    </w:p>
    <w:p>
      <w:pPr>
        <w:numPr>
          <w:ilvl w:val="0"/>
          <w:numId w:val="1"/>
        </w:numPr>
      </w:pPr>
      <w:r>
        <w:rPr/>
        <w:t xml:space="preserve">Формирование основных умений и навыков в профессиональной деятельности учителя по физической и адаптивной физической культуре и</w:t>
      </w:r>
      <w:r>
        <w:rPr/>
        <w:t xml:space="preserve"> </w:t>
      </w:r>
      <w:r>
        <w:rPr/>
        <w:t xml:space="preserve"> совершенствование практических навыков в области АФК.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Совершенствование профессионально значимых качеств личности, определяющих интерес к деятельности  в сфере физической культуры, адаптивной физической культуры, обусловливающих потребность в систематическом самообразовании и творческом подходе к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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
ОПК-1.3. Знает психолого-педагогические приемы активации познавательной активности занимающихся;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
 ОПК-1.5. Умеет формировать основы физкультурных знаний; 
 ОПК-1.6. Умеет нормировать и регулировать нагрузки на занятиях с учетом индивидуальных особенностей обучающихся;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
ОПК-1.8. Имеет опыт проведения комплексов упражнений с учетом двигательных режимов, функционального состояния и возраста контингента занимающихся; 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
ОПК-1.10. Имеет опыт проведения занятий по учебному предмету "Физическая культура";
ОПК-1.11 Имеет опыт проведения внеурочных занятий (кружков физической культуры, групп ОФП, спортивных секций); 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
ОПК-2.2. Знает предмет, цель, роль и место адаптивной физической культуры в реабилитации и социальной интеграции лиц с отклонениями в состоянии здоровья;
ОПК-2.3. Умеет использовать и подбирать средства и методы адаптивной физической культуры для данной категории занимающихся;
ОПК-2.4. Умеет осуществлять образование лиц с отклонениями в состоянии здоровья;
ОПК-2.5. Умеет дифференцированно использовать известные методики с учетом особенностей занимающихся.
ОПК-2.6. Имеет опыт составления индивидуальных программ;
ОПК-2.7. Владеет  профессиональной терминологией;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
ОПК-3.2. Знает методы качественной и количественной оценки уровней физической и технической подготовленности людей;
ОПК-3.3. Умеет использовать современные педагогические технологии по развитию когнитивной и двигательной сфер занимающихся;
ОПК-3.4. Умеет использовать современные методики комплексного оценивания состояния здоровья занимающихся;
ОПК-3.5. Умеет использовать аппаратуру для измерений и оценки функционального состояния и двигательных действий человека;
ОПК-3.6. Умеет применять методы качественной и количественной оценки уровней физической и технической подготовленности людей;
ОПК-3.7. Умеет использовать способы обработки результатов измерений и владеть их педагогической интерпретацией;
ОПК-3.8. Имеет опыт применения современных средств и методов когнитивного и двигательного развития занимающихся с отклонениями в состоянии здоровья;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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
ОПК-4.3. Знает систему оценивания обучающихся в процессе освоения образовательных программ по физической культуре;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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
ОПК-4.6. Умеет проводить собеседование, оценивать мотивацию и психологический настрой спортсмена;
ОПК-4.7. Умеет интерпретировать результаты тестирования подготовленности спортсменов;
ОПК-4.8. Имеет опыт проведения антропометрических измерений; 
ОПК-4.9. Имеет опыт применения методов биомеханического контроля движений и физических способностей человека;  
ОПК-4.10. Имеет опыт анализа биохимических показателей и разработки предложений по коррекции тренировочного процесса на его основе; 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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
ОПК-5.2. Знает сущность воспитания и его место в образовательном и тренировочном процессе;
ОПК-5.3. Знает принципы воспитания;
ОПК-5.4. Знает методы, приемы и средства воспитания в физической культуре и спорте;
ОПК-5.5. Знает технологии диагностики причин конфликтных ситуаций, их профилактики и разрешения;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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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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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
ОПК-6.2. Знает место и роль нашей страны в развитии физической культуры и спорта; 
ОПК-6.3. Знает социальную значимость профессии в сфере физической культуры, национальные интересы, ценность труда и служения на благо Отечества; 
ОПК-6.4. Знает механизмы и приемы формирования, поддержания и коррекции мотивации;
ОПК-6.5. Знает санитарно-гигиенические основы деятельности в сфере физической культуры и спорта; 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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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
ОПК-6.9. Имеет опыт обобщения информации о достижениях в сфере физической культуры и спорта; 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
ОПК-7.2. Знает особенности занятий и методики подбора физических упражнений для развития физических качеств лиц с отклонениями в состоянии здоровья; 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
ОПК-7.4. Умеет учитывать закономерности и факторы физического и психического развития людей с ограниченными возможностями;
ОПК-7.5. Умеет разрабатывать современные методики развития физических качеств в различных вида АФК с учетом особенностей нозологических групп;
ОПК-7.6. Умеет способствовать развитию психических и физических качеств занимающихся с учетом сенситивных периодов развития их функций;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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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
ОПК-8.2. Знает особенности реабилитации при различных видах инвалидности; 
ОПК-8.3. Знает основы биохимии двигательной активности и биомеханики движения;
ОПК-8.4. Знает гигиенические основы физкультурно-спортивной деятельности и материально техническое обеспечение в физической реабилитации; 
ОПК-8.5. Знает психологические особенности занимающихся физическими упражнениями.;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
ОПК-8.7. Умеет использовать различные методики физической реабилитации при разных видах инвалидности; 
ОПК-8.8. Умеет дифференцированно назначать средства реабилитации с учетом индивидуальных особенностей; 
ОПК-8.9. Умеет оценивать эффективность физической реабилитации при заболеваниях и повреждениях у различных возрастных групп;
ОПК-8.10. Умеет ориентироваться в вопросах возрастной психопатологии, уметь провести психоконсультирование в рамках физической реабилитации; 
ОПК-8.11. Умеет пользоваться физиотерапевтическим оборудованием;
ОПК-8.12. Имеет опыт применения профессиональной терминологии;
ОПК-8.13. Имеет опыт владения методами физической реабилитации в зависимости от нозологии и возрастных особенностей;
ОПК-8.14. Имеет опыт обобщения и анализа полученных результатов тестирования;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
ОПК-9.2. Знает современные методы развития компенсаторных функций организма при различных последствиях заболеваний и травм;
ОПК-9.3. Знает технологию формулировки цели и задач развития компенсаторных функций организма;
ОПК-9.4. Знает способы оценки эффективности развивающей деятельности с целью компенсации утраченных функций;
ОПК-9.5. Умеет формулировать цель и задачи компенсаторной деятельности; 
ОПК-9.10. Умеет дифференцированно назначать средства реабилитации с учетом индивидуальных особенностей; 
ОПК-9.11. Умеет оценивать эффективность компенсаторной деятельности при заболеваниях и повреждениях у различных возрастных групп;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
ОПК-9.13. Имеет опыт создания условий развития компенсаторных возможностей организма человека; 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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
ОПК-10.2. Знает патогенетически значимые мишени профилактического воздействия;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
ОПК-10.4. Умеет определить наиболее значимые мишени профилактического воздействия; 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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
ОПК-11.2. Знает методики разработки антидопинговых программ для различной целевой аудитории;
ОПК-11.3. Умеет определять целевые аудитории для реализации антидопинговых программ; 
ОПК-11.4. Умеет осуществлять наглядную демонстрацию антидопинговой программы с учетом целевой аудитории;
ОПК-11.5. Умеет планировать свою работу и работу специалистов по антидопинговому обеспечению;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
ОПК-11.7. Умеет представлять информационные материалы по информационным антидопинговым программам;
ОПК-11.8. Имеет опыт проведения информационных и профилактических антидопинговых мероприятий с привлечением заинтересованных лиц;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
ОПК-12.2. Знает направления научных исследований в области физической культуры и спорта, вида спорта;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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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
ОПК-13.2. Знает содержание и правила оформления плана учебно-тренировочного занятия с использованием средств реализуемых видов спорта;
ОПК-13.3. Знает правила организации соревнований в реализуемом виде спорта;
ОПК-13.4. Знает терминологию, классификацию и общую характеристику спортивных дисциплин (упражнений) в ИВС;
ОПК-13.5. Знает средства и методы физической, технической, тактической и психологической подготовки в ИВС;
ОПК-13.6. Знает способы оценки результатов учебно-тренировочного процесса в ИВС;
ОПК-13.7. Умеет оценивать эффективность статических положений и движений человека;
ОПК-13.8. Имеет опыт применения биомеханических технологий формирования и совершенствования движений человека с заданной результативностью;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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
ОПК-14.3. Знает основы оказания первой помощи при неотложных состояниях, и травматических повреждениях, основы сердечно- легочной реанимации; 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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
ОПК-14.6. Имеет опыт оказания первой помощи при неотложных состояниях и травматических повреждениях;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
ОПК-15.2. Знает требования федераций по видам спорта, по видам адаптивного спорта к подготовке и проведению спортивных мероприятий; 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
ОПК-15.4. Знает этические нормы в области спорта, адаптивного спорта и образования;
ОПК-15.5. Умеет ориентироваться в законодательстве и правовой литературе, принимать решения и совершать действия в соответствии с законом; 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
ОПК-15.7. Умеет осуществлять контроль качества услуг, их соответствия требованиям нормативных правовых актов условиям договоров;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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
ОПК-15.10. Имеет опыт разработки внутренних порядков организации управленческого учета и отчетности; 
ОПК-15.11. Имеет опыт составления документов по проведению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 в учреждениях общего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 в  коррекционных образовательных учреждениях.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разработка спортивных мероприятий,-подготовка методических материалов, для проведения уроков по предмету, проведение исследования по теме бакалаврской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 уроков,  анализ учебных программ и планов по предмету, -подготовка отчета по результатам проведения и анализа уроков и внеклассных  занятий, подготовка  результатов психолого-педагогической диагностики личности учащегося,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разработка спортивных мероприятий,- подготовка методических материалов, для проведения уроков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 уроков,  анализ учебных программ и планов по предмету, -подготовка отчета по результатам проведения и анализа уроков и внеклассных  занятий, подготовка  результатов психолого-педагогической диагностики личности учащегося,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</w:t>
      </w:r>
      <w:r>
        <w:rPr/>
        <w:t xml:space="preserve"> </w:t>
      </w:r>
      <w:r>
        <w:rPr/>
        <w:t xml:space="preserve"> педагогической практики  используются такие технологии как наблюдение педагогического процесса; анализ развивающей среды и социально-педагогических условий; изучение развития, обучения и воспитания детей с ограниченными возможностями здоровья; включение</w:t>
      </w:r>
      <w:r>
        <w:rPr/>
        <w:t xml:space="preserve"> </w:t>
      </w:r>
      <w:r>
        <w:rPr/>
        <w:t xml:space="preserve"> в профессиональную деятельность по</w:t>
      </w:r>
      <w:r>
        <w:rPr/>
        <w:t xml:space="preserve"> </w:t>
      </w:r>
      <w:r>
        <w:rPr/>
        <w:t xml:space="preserve"> решению задач адаптивного физического воспитания; наблюдение за поведением детей в разных видах деятельности; изучение стиля общения учителя с учащимися и с родителями; диагностирование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подготовительных упражнений.</w:t>
      </w: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оздоровительных и спортивно-массовых мероприятий с детьми различных возрастных групп, подготавливают конспекты спортивно-массовых мероприятий. Студентам предлагаются вопросы для наблюдения, беседы и анализа, тесты, схемы характеристик развития детей, показатели нервно-психического развития, диагностические материалы для изучения разных проблем воспитания и обучения школьников. Результаты выполненных заданий студенты отражают в дневниках, анализируют и обобщают на семинарских и практических занятиях по соответствующим дисциплинам, используют при подготовке курсового проекта и/или выпускной квалификационной работы.</w:t>
      </w:r>
    </w:p>
    <w:p>
      <w:pPr/>
      <w:r>
        <w:rPr/>
        <w:t xml:space="preserve">Самостоятельная работа студента включает в себя:</w:t>
      </w:r>
    </w:p>
    <w:p>
      <w:pPr/>
      <w:r>
        <w:rPr/>
        <w:t xml:space="preserve">- подготовка к прохождению практики;</w:t>
      </w:r>
    </w:p>
    <w:p>
      <w:pPr/>
      <w:r>
        <w:rPr/>
        <w:t xml:space="preserve">- выполнение задания по практике;</w:t>
      </w:r>
    </w:p>
    <w:p>
      <w:pPr/>
      <w:r>
        <w:rPr/>
        <w:t xml:space="preserve">- оформление отчета и дневника производственной практики.</w:t>
      </w:r>
    </w:p>
    <w:p>
      <w:pPr/>
      <w:r>
        <w:rPr/>
        <w:t xml:space="preserve">Последовательность учебной деятельности в рамках прохождения практики.</w:t>
      </w:r>
    </w:p>
    <w:p>
      <w:pPr/>
      <w:r>
        <w:rPr>
          <w:i w:val="1"/>
          <w:iCs w:val="1"/>
          <w:u w:val="single"/>
        </w:rPr>
        <w:t xml:space="preserve">1 этап. Подготовительный. </w:t>
      </w:r>
    </w:p>
    <w:p>
      <w:pPr/>
      <w:r>
        <w:rPr/>
        <w:t xml:space="preserve">На первом этапе проводится установочная конференция, на которой студентов знакомят с целями, задачами и содержанием педагогической практики. Кроме того, студенты получают консультацию по оформлению отчетной документации, установку на общение с коллективом педагогов и учащихся образовательного учреждения. На данном этапе студент осуществляет индивидуальное перспективное планирование своей предстоящей деятельности, которое утверждается методистами выпускающих кафедр, разрабатывает примерные планы-конспекты спортивно-массовых мероприятий.</w:t>
      </w:r>
    </w:p>
    <w:p>
      <w:pPr/>
      <w:r>
        <w:rPr>
          <w:i w:val="1"/>
          <w:iCs w:val="1"/>
          <w:u w:val="single"/>
        </w:rPr>
        <w:t xml:space="preserve">2 этап. Основной</w:t>
      </w:r>
    </w:p>
    <w:p>
      <w:pPr/>
      <w:r>
        <w:rPr/>
        <w:t xml:space="preserve">На данном</w:t>
      </w:r>
      <w:r>
        <w:rPr/>
        <w:t xml:space="preserve"> </w:t>
      </w:r>
      <w:r>
        <w:rPr/>
        <w:t xml:space="preserve"> этапе проводится установочная конференция в образовательном учреждении, на которую в обязательном порядке приглашаются директор, завуч, педагоги-организаторы по спорту, методисты для координации совместной работы. Студенты знакомятся с особенностями работы</w:t>
      </w:r>
      <w:r>
        <w:rPr/>
        <w:t xml:space="preserve"> </w:t>
      </w:r>
      <w:r>
        <w:rPr/>
        <w:t xml:space="preserve"> организации</w:t>
      </w:r>
      <w:r>
        <w:rPr/>
        <w:t xml:space="preserve"> </w:t>
      </w:r>
      <w:r>
        <w:rPr/>
        <w:t xml:space="preserve"> учебно-воспитательной и спортивно-массовой работы</w:t>
      </w:r>
      <w:r>
        <w:rPr/>
        <w:t xml:space="preserve"> </w:t>
      </w:r>
      <w:r>
        <w:rPr/>
        <w:t xml:space="preserve"> в образовательных учреждениях. На данном этапе студент посещает и анализирует учебные занятия и спортивно-массовые мероприятия. В течение практики студент помогает проводить учебные занятия, спортивно-массовые мероприятия в соответствии с планом работы школы. Посещает и анализирует действия других студентов-практикантов. Все проведенные мероприятия подробно анализируются студентом, методистом, учителем физической культуры и</w:t>
      </w:r>
      <w:r>
        <w:rPr/>
        <w:t xml:space="preserve"> </w:t>
      </w:r>
      <w:r>
        <w:rPr/>
        <w:t xml:space="preserve"> педагогом-организатором по спорту.</w:t>
      </w:r>
    </w:p>
    <w:p>
      <w:pPr/>
      <w:r>
        <w:rPr>
          <w:i w:val="1"/>
          <w:iCs w:val="1"/>
          <w:u w:val="single"/>
        </w:rPr>
        <w:t xml:space="preserve">3 этап. Заключительный.</w:t>
      </w:r>
    </w:p>
    <w:p>
      <w:pPr/>
      <w:r>
        <w:rPr/>
        <w:t xml:space="preserve">Предусматривается подведение итогов практики. Студенты обобщают свой практический опыт. Оформляют отчетную документацию, осуществляют анализ одного (по выбору студента) учебного занятия и спортивно-массового мероприятия, проведенного с детьми.</w:t>
      </w:r>
    </w:p>
    <w:p>
      <w:pPr/>
      <w:r>
        <w:rPr/>
        <w:t xml:space="preserve">Методисты анализируют деятельность студентов, отмечают возникшие трудности и наиболее удачные решения поставленных задач. Общая оценка за практику складывается из оценок за помощь в организации и проведении учебных занятий и</w:t>
      </w:r>
      <w:r>
        <w:rPr/>
        <w:t xml:space="preserve"> </w:t>
      </w:r>
      <w:r>
        <w:rPr/>
        <w:t xml:space="preserve"> спортивно-массовых мероприятий, с учетом отношения каждого студента к педагогической деятельности в целом, и оформления отчетной документации.</w:t>
      </w:r>
    </w:p>
    <w:p>
      <w:pPr/>
      <w:r>
        <w:rPr>
          <w:i w:val="1"/>
          <w:iCs w:val="1"/>
        </w:rPr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3"/>
        </w:numPr>
      </w:pPr>
      <w:r>
        <w:rPr/>
        <w:t xml:space="preserve">знакомятся с учебно-воспитательной базой школы, основными направлениями урочной и внеурочной работы, с документацией по организации урочной</w:t>
      </w:r>
      <w:r>
        <w:rPr/>
        <w:t xml:space="preserve"> </w:t>
      </w:r>
      <w:r>
        <w:rPr/>
        <w:t xml:space="preserve"> и внеурочной работы в</w:t>
      </w:r>
      <w:r>
        <w:rPr/>
        <w:t xml:space="preserve"> </w:t>
      </w:r>
      <w:r>
        <w:rPr/>
        <w:t xml:space="preserve"> школе, учреждений дополнительного образования;</w:t>
      </w:r>
    </w:p>
    <w:p>
      <w:pPr>
        <w:numPr>
          <w:ilvl w:val="0"/>
          <w:numId w:val="3"/>
        </w:numPr>
      </w:pPr>
      <w:r>
        <w:rPr/>
        <w:t xml:space="preserve">наблюдают и анализируют организацию урочных и внеурочных занятий и мероприятий, проводимых учителями и педагогами-организаторами, интерпретируют полученные результаты;</w:t>
      </w:r>
    </w:p>
    <w:p>
      <w:pPr>
        <w:numPr>
          <w:ilvl w:val="0"/>
          <w:numId w:val="3"/>
        </w:numPr>
      </w:pPr>
      <w:r>
        <w:rPr/>
        <w:t xml:space="preserve">осуществляют отбор методической литературы, составляют сценарии и разработки, проводят физкультурно- оздоровительные и спортивно-массовые мероприятия;</w:t>
      </w:r>
    </w:p>
    <w:p>
      <w:pPr>
        <w:numPr>
          <w:ilvl w:val="0"/>
          <w:numId w:val="3"/>
        </w:numPr>
      </w:pPr>
      <w:r>
        <w:rPr/>
        <w:t xml:space="preserve">оформляют документацию и отчет о прохождении практики, оформляют конспекты</w:t>
      </w:r>
      <w:r>
        <w:rPr/>
        <w:t xml:space="preserve"> </w:t>
      </w:r>
      <w:r>
        <w:rPr/>
        <w:t xml:space="preserve"> занятий и мероприятий по урочной внеурочной работе.</w:t>
      </w:r>
    </w:p>
    <w:p>
      <w:pPr/>
      <w:r>
        <w:rPr>
          <w:b w:val="1"/>
          <w:bCs w:val="1"/>
        </w:rPr>
        <w:t xml:space="preserve">Форма отчетности по итогам практики: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Отчёт студента.</w:t>
      </w:r>
    </w:p>
    <w:p>
      <w:pPr>
        <w:numPr>
          <w:ilvl w:val="0"/>
          <w:numId w:val="4"/>
        </w:numPr>
      </w:pPr>
      <w:r>
        <w:rPr/>
        <w:t xml:space="preserve"> Расписание.</w:t>
      </w:r>
    </w:p>
    <w:p>
      <w:pPr>
        <w:numPr>
          <w:ilvl w:val="0"/>
          <w:numId w:val="4"/>
        </w:numPr>
      </w:pPr>
      <w:r>
        <w:rPr/>
        <w:t xml:space="preserve">Отчетная документация о проведённом  мероприятии (положение, сценарий, протоколы, сводная таблица, отчёт).</w:t>
      </w:r>
    </w:p>
    <w:p>
      <w:pPr>
        <w:numPr>
          <w:ilvl w:val="0"/>
          <w:numId w:val="4"/>
        </w:numPr>
      </w:pPr>
      <w:r>
        <w:rPr/>
        <w:t xml:space="preserve">Характеристика практиканта, заверенная директором школы и печатью.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5"/>
        </w:numPr>
      </w:pPr>
      <w:r>
        <w:rPr/>
        <w:t xml:space="preserve">Расписание уроков адаптивной физической культуры в организации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Расписание внеклассных физкультурно-спортивных занятий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Индивидуальный план работы студента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Анализ наблюдения открытых уроков.</w:t>
      </w:r>
    </w:p>
    <w:p>
      <w:pPr>
        <w:numPr>
          <w:ilvl w:val="0"/>
          <w:numId w:val="5"/>
        </w:numPr>
      </w:pPr>
      <w:r>
        <w:rPr/>
        <w:t xml:space="preserve">Календарный план спортивно-массовых и физкультурно-оздоровительных мероприятий на четверть.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Содержание</w:t>
      </w:r>
      <w:r>
        <w:rPr/>
        <w:t xml:space="preserve"> </w:t>
      </w:r>
      <w:r>
        <w:rPr/>
        <w:t xml:space="preserve"> внеклассного </w:t>
      </w:r>
      <w:r>
        <w:rPr/>
        <w:t xml:space="preserve"> </w:t>
      </w:r>
      <w:r>
        <w:rPr/>
        <w:t xml:space="preserve">физкультурного</w:t>
      </w:r>
      <w:r>
        <w:rPr/>
        <w:t xml:space="preserve"> </w:t>
      </w:r>
      <w:r>
        <w:rPr/>
        <w:t xml:space="preserve"> мероприятия</w:t>
      </w:r>
    </w:p>
    <w:p>
      <w:pPr>
        <w:numPr>
          <w:ilvl w:val="0"/>
          <w:numId w:val="5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5"/>
        </w:numPr>
      </w:pPr>
      <w:r>
        <w:rPr/>
        <w:t xml:space="preserve">Отчёт о практике (количество просмотренных уроков: учителей, количество проведённых занятий спорт. секций, обзор спортивно-массовые мероприятия, в подготовке и проведении которых студент принимал участие).</w:t>
      </w:r>
    </w:p>
    <w:p>
      <w:pPr>
        <w:numPr>
          <w:ilvl w:val="0"/>
          <w:numId w:val="5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5"/>
        </w:numPr>
      </w:pPr>
      <w:r>
        <w:rPr/>
        <w:t xml:space="preserve">Ведомость оценок работы студента на практике ( участие в организации, проведении и обсуждении уроков; </w:t>
      </w:r>
      <w:r>
        <w:rPr/>
        <w:t xml:space="preserve">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внеклассных мероприятий)</w:t>
      </w:r>
    </w:p>
    <w:p>
      <w:pPr>
        <w:numPr>
          <w:ilvl w:val="0"/>
          <w:numId w:val="5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/>
      <w:r>
        <w:rPr/>
        <w:t xml:space="preserve">Петрозаводский государственный университет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Кафедра Теории и методики физического воспитания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Отчет</w:t>
      </w:r>
    </w:p>
    <w:p>
      <w:pPr/>
      <w:r>
        <w:rPr/>
        <w:t xml:space="preserve"> </w:t>
      </w:r>
    </w:p>
    <w:p>
      <w:pPr/>
      <w:r>
        <w:rPr/>
        <w:t xml:space="preserve">о прохождении педагогической практики</w:t>
      </w:r>
    </w:p>
    <w:p>
      <w:pPr/>
      <w:r>
        <w:rPr/>
        <w:t xml:space="preserve"> </w:t>
      </w:r>
    </w:p>
    <w:p>
      <w:pPr/>
      <w:r>
        <w:rPr/>
        <w:t xml:space="preserve">студента _______ курса, ИФКСиТ</w:t>
      </w:r>
    </w:p>
    <w:p>
      <w:pPr/>
      <w:r>
        <w:rPr/>
        <w:t xml:space="preserve">направление подготовки 49.03.02 Физическая культура для лиц с отклонениями в состоянии здоровья (адаптивная физическая культура)</w:t>
      </w:r>
    </w:p>
    <w:p>
      <w:pPr/>
      <w:r>
        <w:rPr/>
        <w:t xml:space="preserve"> </w:t>
      </w:r>
    </w:p>
    <w:p>
      <w:pPr/>
      <w:r>
        <w:rPr/>
        <w:t xml:space="preserve">Ф.И.О._____________________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Петрозаводск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Педагогическая практика - один из важнейших разделов профессиональной подготовки студентов направления подготовки 49.03.02 Физическая культура для лиц с отклонениями в состоянии здоровья (адаптивная физическая культура)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Цель педагогической  практики направлена на совершенствование и углубление теоретической подготовки бакалавров, приобретение практических навыков и компетенций, а также опыта самостоятельной профессиональной деятельности в области физической и адаптивной физической культуры</w:t>
      </w:r>
    </w:p>
    <w:p>
      <w:pPr/>
      <w:r>
        <w:rPr>
          <w:b w:val="1"/>
          <w:bCs w:val="1"/>
        </w:rPr>
        <w:t xml:space="preserve">Задачи практики</w:t>
      </w:r>
    </w:p>
    <w:p>
      <w:pPr>
        <w:numPr>
          <w:ilvl w:val="0"/>
          <w:numId w:val="6"/>
        </w:numPr>
      </w:pPr>
      <w:r>
        <w:rPr/>
        <w:t xml:space="preserve">Изучение практического опыта организации в постановке и планировании реабилитационной работы в условиях образовательной организации.</w:t>
      </w:r>
    </w:p>
    <w:p>
      <w:pPr>
        <w:numPr>
          <w:ilvl w:val="0"/>
          <w:numId w:val="6"/>
        </w:numPr>
      </w:pPr>
      <w:r>
        <w:rPr/>
        <w:t xml:space="preserve">Формирование основных умений и навыков в профессиональной деятельности инструктора-методиста по адаптивной физической культуре и  совершенствование практических навыков в области АФК. </w:t>
      </w:r>
    </w:p>
    <w:p>
      <w:pPr>
        <w:numPr>
          <w:ilvl w:val="0"/>
          <w:numId w:val="6"/>
        </w:numPr>
      </w:pPr>
      <w:r>
        <w:rPr/>
        <w:t xml:space="preserve">Совершенствование профессионально значимых качеств личности, определяющих интерес к деятельности инструктора-методиста по адаптивной физической культуре, обусловливающих потребность в систематическом самообразовании и творческом подходе к профессиональной деятельности.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ПАМЯТКА</w:t>
      </w:r>
    </w:p>
    <w:p>
      <w:pPr/>
      <w:r>
        <w:rPr/>
        <w:t xml:space="preserve">студенту-практиканту</w:t>
      </w:r>
    </w:p>
    <w:p>
      <w:pPr/>
      <w:r>
        <w:rPr/>
        <w:t xml:space="preserve"> </w:t>
      </w:r>
    </w:p>
    <w:p>
      <w:pPr/>
      <w:r>
        <w:rPr/>
        <w:t xml:space="preserve">В период педагогической практики в организации, реализующей программы по адаптивной физической культуре студент обязан подчиняться правилам внутреннего распорядка, распоряжениям директора, заведующего учебной частью, руководителей практики, учителя адаптивной физической культуры, бригадира.</w:t>
      </w:r>
    </w:p>
    <w:p>
      <w:pPr/>
      <w:r>
        <w:rPr/>
        <w:t xml:space="preserve">Студент несёт ответственность за выполняемую им работу и её результаты наравне со штатными работниками организации.</w:t>
      </w:r>
    </w:p>
    <w:p>
      <w:pPr/>
      <w:r>
        <w:rPr/>
        <w:t xml:space="preserve">Студент обязан строго соблюдать трудовую дисциплину; полностью выполнять задания, предусмотренные программой практики; тщательно готовиться к каждому уроку и др. видам учебно-воспитательной работы; посещать открытые уроки, методические занятия.</w:t>
      </w:r>
    </w:p>
    <w:p>
      <w:pPr/>
      <w:r>
        <w:rPr/>
        <w:t xml:space="preserve">По результатам практики студент получает дифференцированный зачёт. Зачёт выставляется на основе оценок за все виды деятельности по программе производственной практики по получению профессиональных умений и опыта профессиональной деятельности.  Общая положительная оценка возможна лишь при выполнении всех программных заданий. Невыполнение или неудовлетворительная оценка за какой-либо вид деятельности не даёт возможности поставить студенту общую положительную оценку.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Материалы педагогической практики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Фамилии И.О. руководителей:_______________________________ __________________________</w:t>
      </w:r>
    </w:p>
    <w:p>
      <w:pPr/>
      <w:r>
        <w:rPr/>
        <w:t xml:space="preserve"> </w:t>
      </w:r>
    </w:p>
    <w:p>
      <w:pPr/>
      <w:r>
        <w:rPr/>
        <w:t xml:space="preserve">Директор организации________________________________________________________________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Учитель физической (адаптивной физической ) культуры____________________________________</w:t>
      </w:r>
    </w:p>
    <w:p>
      <w:pPr/>
      <w:r>
        <w:rPr/>
        <w:t xml:space="preserve"> </w:t>
      </w:r>
    </w:p>
    <w:p>
      <w:pPr/>
      <w:r>
        <w:rPr/>
        <w:t xml:space="preserve">Групповой руководитель_______________________________________________________________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Руководитель практики 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В содержание  педагогической практики:</w:t>
      </w:r>
    </w:p>
    <w:p>
      <w:pPr>
        <w:numPr>
          <w:ilvl w:val="0"/>
          <w:numId w:val="7"/>
        </w:numPr>
      </w:pPr>
      <w:r>
        <w:rPr/>
        <w:t xml:space="preserve">инструктаж руководителя практики от организации, знакомство со всеми правилами работы и этики профессионального общения, необходимыми для исполнения практикантом своих обязанностей.</w:t>
      </w:r>
    </w:p>
    <w:p>
      <w:pPr>
        <w:numPr>
          <w:ilvl w:val="0"/>
          <w:numId w:val="7"/>
        </w:numPr>
      </w:pPr>
      <w:r>
        <w:rPr/>
        <w:t xml:space="preserve">работа на местах практики, сбор материалов, подготовка аналитических документов, работа обучающихся по индивидуальным заданиям (посещение уроков учителей по адаптивной физической культуре</w:t>
      </w:r>
    </w:p>
    <w:p>
      <w:pPr>
        <w:numPr>
          <w:ilvl w:val="0"/>
          <w:numId w:val="7"/>
        </w:numPr>
      </w:pPr>
      <w:r>
        <w:rPr/>
        <w:t xml:space="preserve">знакомство с планированием работы педагога адаптивной физической культуры</w:t>
      </w:r>
    </w:p>
    <w:p>
      <w:pPr>
        <w:numPr>
          <w:ilvl w:val="0"/>
          <w:numId w:val="7"/>
        </w:numPr>
      </w:pPr>
      <w:r>
        <w:rPr/>
        <w:t xml:space="preserve">посещение внеклассных мероприятий</w:t>
      </w:r>
    </w:p>
    <w:p>
      <w:pPr>
        <w:numPr>
          <w:ilvl w:val="0"/>
          <w:numId w:val="7"/>
        </w:numPr>
      </w:pPr>
      <w:r>
        <w:rPr/>
        <w:t xml:space="preserve">участие в организации, проведении и обсуждении  уроков и внеклассных мероприятий</w:t>
      </w:r>
    </w:p>
    <w:p>
      <w:pPr/>
      <w:r>
        <w:rPr/>
        <w:t xml:space="preserve"> </w:t>
      </w:r>
    </w:p>
    <w:p>
      <w:pPr/>
      <w:r>
        <w:rPr/>
        <w:t xml:space="preserve">Расписание уроков адаптивной физической культуры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185" w:type="dxa"/>
        <w:gridCol w:w="1185" w:type="dxa"/>
        <w:gridCol w:w="1440" w:type="dxa"/>
        <w:gridCol w:w="1455" w:type="dxa"/>
        <w:gridCol w:w="1440" w:type="dxa"/>
        <w:gridCol w:w="1455" w:type="dxa"/>
        <w:gridCol w:w="1455" w:type="dxa"/>
      </w:tblGrid>
      <w:tblPr>
        <w:tblW w:w="9600" w:type="dxa"/>
        <w:tblLayout w:type="autofit"/>
      </w:tblPr>
      <w:tr>
        <w:trPr/>
        <w:tc>
          <w:tcPr>
            <w:tcW w:w="1185" w:type="dxa"/>
            <w:noWrap/>
          </w:tcPr>
          <w:p>
            <w:pPr/>
            <w:r>
              <w:rPr/>
              <w:t xml:space="preserve">Уроки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Время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Пятница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Расписание внеклассных физкультурно-спортивных занятий  в период с_______________по_________________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235" w:type="dxa"/>
        <w:gridCol w:w="1470" w:type="dxa"/>
        <w:gridCol w:w="1470" w:type="dxa"/>
        <w:gridCol w:w="1470" w:type="dxa"/>
        <w:gridCol w:w="1470" w:type="dxa"/>
        <w:gridCol w:w="1470" w:type="dxa"/>
      </w:tblGrid>
      <w:tblPr>
        <w:tblW w:w="9600" w:type="dxa"/>
        <w:tblLayout w:type="autofit"/>
      </w:tblPr>
      <w:tr>
        <w:trPr/>
        <w:tc>
          <w:tcPr>
            <w:tcW w:w="2235" w:type="dxa"/>
            <w:noWrap/>
          </w:tcPr>
          <w:p>
            <w:pPr/>
            <w:r>
              <w:rPr/>
              <w:t xml:space="preserve">Наименование секции и групп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Пятница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Индивидуальный план работы студента</w:t>
      </w:r>
    </w:p>
    <w:p>
      <w:pPr/>
      <w:r>
        <w:rPr/>
        <w:t xml:space="preserve"> </w:t>
      </w:r>
    </w:p>
    <w:tbl>
      <w:tblGrid>
        <w:gridCol w:w="5925" w:type="dxa"/>
        <w:gridCol w:w="1845" w:type="dxa"/>
        <w:gridCol w:w="1710" w:type="dxa"/>
      </w:tblGrid>
      <w:tblPr>
        <w:tblW w:w="0" w:type="auto"/>
        <w:tblLayout w:type="autofit"/>
      </w:tblPr>
      <w:tr>
        <w:trPr/>
        <w:tc>
          <w:tcPr>
            <w:tcW w:w="5925" w:type="dxa"/>
            <w:noWrap/>
          </w:tcPr>
          <w:p>
            <w:pPr/>
            <w:r>
              <w:rPr/>
              <w:t xml:space="preserve">Содержание работы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I. Ознакомление с работой школы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1. Прослушать беседу руководителя организации, директора школы, учителя физической культуры, педагога организатора, классного руководителя.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2. Наблюдать открытые уроки учителей адаптивной физической культуры и принять участие в их обсуждении:</w:t>
            </w:r>
          </w:p>
          <w:p>
            <w:pPr/>
            <w:r>
              <w:rPr/>
              <w:t xml:space="preserve">а)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б)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в)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г)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4. Ознакомиться с материальной базой школы для занятий адаптивной физической культурой.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II. Преподавание предмета «Адаптивная физическая культура»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1. В качестве помощника учителя принять участие в проведении____уроков физической культуры в классах____________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3. Сделать полный анализ ___1_____ урока в письменной форме.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4. Ознакомиться с  рабочим планом  на __ четверть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III. Участие в работе по физическому воспитанию во вне учебное время школы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Наблюдать организацию и методику проведения в школе мероприятий по  адаптивной физической культуре в режиме дня.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Наблюдать занятие в спортивной секции по ____________ и принять участие в обсуждении.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 Принять участие в проведении спортивно-массовых мероприятия: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Ознакомиться с программой и планом  проведения спортивно-массовых мероприятий.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IV. Наблюдение открытых уроков физической культуры</w:t>
      </w:r>
    </w:p>
    <w:p>
      <w:pPr/>
      <w:r>
        <w:rPr/>
        <w:t xml:space="preserve"> </w:t>
      </w:r>
    </w:p>
    <w:p>
      <w:pPr/>
      <w:r>
        <w:rPr/>
        <w:t xml:space="preserve">Урок в_______классе. Дата______. ФИО учителя____________</w:t>
      </w:r>
    </w:p>
    <w:p>
      <w:pPr/>
      <w:r>
        <w:rPr/>
        <w:t xml:space="preserve"> </w:t>
      </w:r>
    </w:p>
    <w:tbl>
      <w:tblGrid>
        <w:gridCol w:w="5490" w:type="dxa"/>
        <w:gridCol w:w="3975" w:type="dxa"/>
      </w:tblGrid>
      <w:tblPr>
        <w:tblW w:w="0" w:type="auto"/>
        <w:tblLayout w:type="autofit"/>
      </w:tblPr>
      <w:tr>
        <w:trPr/>
        <w:tc>
          <w:tcPr>
            <w:tcW w:w="5490" w:type="dxa"/>
            <w:noWrap/>
          </w:tcPr>
          <w:p>
            <w:pPr/>
            <w:r>
              <w:rPr/>
              <w:t xml:space="preserve">Содержание и методика проведения урока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Замечания студента к уроку и вопросы к учителю, методисту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АНАЛИЗ УРОКА АДАПТИВНОЙ ФИЗИЧЕСКОЙ КУЛЬТУРЫ</w:t>
      </w:r>
    </w:p>
    <w:p>
      <w:pPr/>
      <w:r>
        <w:rPr/>
        <w:t xml:space="preserve"> </w:t>
      </w:r>
    </w:p>
    <w:p>
      <w:pPr/>
      <w:r>
        <w:rPr/>
        <w:t xml:space="preserve">Урок в_______классе</w:t>
      </w:r>
    </w:p>
    <w:p>
      <w:pPr/>
      <w:r>
        <w:rPr/>
        <w:t xml:space="preserve">Дата_________ место проведения_______________ урок проводил________________</w:t>
      </w:r>
    </w:p>
    <w:p>
      <w:pPr/>
      <w:r>
        <w:rPr/>
        <w:t xml:space="preserve">В классе по списку______чел. Присутствовало_________ Занималось__________</w:t>
      </w:r>
    </w:p>
    <w:p>
      <w:pPr/>
      <w:r>
        <w:rPr/>
        <w:t xml:space="preserve">Задачи урока: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ПРИМЕРНАЯ СХЕМА АНАЛИЗА УРОКА АДАПТИВНОЙ ФИЗИЧЕСКОЙ КУЛЬТУРЫ</w:t>
      </w:r>
    </w:p>
    <w:tbl>
      <w:tblGrid>
        <w:gridCol w:w="30" w:type="dxa"/>
        <w:gridCol w:w="9705" w:type="dxa"/>
        <w:gridCol w:w="30" w:type="dxa"/>
      </w:tblGrid>
      <w:tblPr>
        <w:tblW w:w="9765" w:type="dxa"/>
        <w:tblLayout w:type="autofit"/>
      </w:tblPr>
      <w:tr>
        <w:trPr/>
        <w:tc>
          <w:tcPr>
            <w:tcW w:w="9750" w:type="dxa"/>
            <w:gridSpan w:val="2"/>
            <w:noWrap/>
          </w:tcPr>
          <w:p>
            <w:pPr/>
            <w:r>
              <w:rPr/>
              <w:t xml:space="preserve">I. Подготовка к уроку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1. Наличие плана урока, правильное его оформление, внешний вид.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2. Определение (формулировка) задач урока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3. Содержание урока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4. Подготовка места занятий, оборудования и учебных пособий (спортивного инвентаря)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5. Подготовка учащихся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II. Организация урока.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Выбор и проведение построений учащихся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Организация установки и уборки снарядов, раздачи и сбора мелкого инвентаря, размеры площадки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III. Проведение урока (содержание и методика).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Подготовительная часть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Основная часть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Заключительная часть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IV. Руководящая роль учителя на уроке.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Двигательная и речевая подготовка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Умение поддерживать дисциплину в классе и владение классом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Педагогический такт. Внешний вид.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V. Поведение учащихся</w:t>
            </w:r>
          </w:p>
          <w:p>
            <w:pPr/>
            <w:r>
              <w:rPr/>
              <w:t xml:space="preserve">Отношение друг к другу, к учителю. Проявление активности, сознательности, инициативы, интерес к работе, к уроку в целом, к отдельным упражнениям, дисциплина и внешний вид. Выполнение своих обязанностей (дежурные, групповоды, судьи)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VI. Результаты урока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Выводы и предложения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Конкретные предложения педагогу.</w:t>
            </w:r>
          </w:p>
        </w:tc>
      </w:tr>
      <w:tr>
        <w:trPr/>
        <w:tc>
          <w:tcPr>
            <w:tcW w:w="30" w:type="dxa"/>
            <w:noWrap/>
          </w:tcPr>
          <w:p>
            <w:pPr/>
          </w:p>
        </w:tc>
        <w:tc>
          <w:tcPr>
            <w:tcW w:w="9705" w:type="dxa"/>
            <w:noWrap/>
          </w:tcPr>
          <w:p>
            <w:pPr/>
          </w:p>
        </w:tc>
        <w:tc>
          <w:tcPr>
            <w:tcW w:w="30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Содержание внеклассного физкультурного мероприятия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Отчет</w:t>
      </w:r>
    </w:p>
    <w:p>
      <w:pPr/>
      <w:r>
        <w:rPr/>
        <w:t xml:space="preserve">(заполняется ежедневно, в конце рабочего дня)</w:t>
      </w:r>
    </w:p>
    <w:p>
      <w:pPr/>
      <w:r>
        <w:rPr/>
        <w:t xml:space="preserve"> </w:t>
      </w:r>
    </w:p>
    <w:tbl>
      <w:tblGrid>
        <w:gridCol w:w="1095" w:type="dxa"/>
        <w:gridCol w:w="8370" w:type="dxa"/>
      </w:tblGrid>
      <w:tblPr>
        <w:tblW w:w="0" w:type="auto"/>
        <w:tblLayout w:type="autofit"/>
      </w:tblPr>
      <w:tr>
        <w:trPr/>
        <w:tc>
          <w:tcPr>
            <w:tcW w:w="1095" w:type="dxa"/>
            <w:noWrap/>
          </w:tcPr>
          <w:p>
            <w:pPr/>
            <w:r>
              <w:rPr/>
              <w:t xml:space="preserve">Дата записи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Содержание проведённой работы, педагогических наблюдений, анализы, выводы, замечания студента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Число просмотренных уроков: учителей__________________________</w:t>
      </w:r>
    </w:p>
    <w:p>
      <w:pPr/>
      <w:r>
        <w:rPr/>
        <w:t xml:space="preserve">Количество проведённых занятий спорт.секций ____ количество занимающихся ____ возраст _________ пол __________</w:t>
      </w:r>
    </w:p>
    <w:p>
      <w:pPr/>
      <w:r>
        <w:rPr/>
        <w:t xml:space="preserve">Перечислить спортивно-массовые мероприятия, в подготовке и проведении которых студент  принимал участие.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Анализ выполненной работы на практике: подготовленность к практике, успехи в овладении профессионально-педагогическими навыками в процессе практики, недостатки и трудности (заполняется студентом).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Ведомость оценки работы студента на практике (заполняется учителем)</w:t>
      </w:r>
    </w:p>
    <w:p>
      <w:pPr/>
      <w:r>
        <w:rPr/>
        <w:t xml:space="preserve"> </w:t>
      </w:r>
    </w:p>
    <w:tbl>
      <w:tblGrid>
        <w:gridCol w:w="1950" w:type="dxa"/>
        <w:gridCol w:w="750" w:type="dxa"/>
        <w:gridCol w:w="705" w:type="dxa"/>
        <w:gridCol w:w="705" w:type="dxa"/>
        <w:gridCol w:w="705" w:type="dxa"/>
        <w:gridCol w:w="705" w:type="dxa"/>
        <w:gridCol w:w="705" w:type="dxa"/>
        <w:gridCol w:w="705" w:type="dxa"/>
        <w:gridCol w:w="885" w:type="dxa"/>
        <w:gridCol w:w="675" w:type="dxa"/>
        <w:gridCol w:w="765" w:type="dxa"/>
        <w:gridCol w:w="1155" w:type="dxa"/>
      </w:tblGrid>
      <w:tblPr>
        <w:tblW w:w="10425" w:type="dxa"/>
        <w:tblLayout w:type="autofit"/>
      </w:tblPr>
      <w:tr>
        <w:trPr/>
        <w:tc>
          <w:tcPr>
            <w:tcW w:w="1950" w:type="dxa"/>
            <w:noWrap/>
          </w:tcPr>
          <w:p>
            <w:pPr/>
            <w:r>
              <w:rPr/>
              <w:t xml:space="preserve">Вид работы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Общая оценка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50" w:type="dxa"/>
            <w:noWrap/>
          </w:tcPr>
          <w:p>
            <w:pPr/>
            <w:r>
              <w:rPr/>
              <w:t xml:space="preserve">1. участие в организации, проведении и   обсуждении  уроков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50" w:type="dxa"/>
            <w:noWrap/>
          </w:tcPr>
          <w:p>
            <w:pPr/>
            <w:r>
              <w:rPr/>
              <w:t xml:space="preserve">2. участие в организации, проведении и   обсуждении  внеклассных мероприятий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Характеристика студента-практиканта</w:t>
      </w:r>
    </w:p>
    <w:p>
      <w:pPr/>
      <w:r>
        <w:rPr/>
        <w:t xml:space="preserve">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Подпись директора школы:_________________</w:t>
      </w:r>
    </w:p>
    <w:p>
      <w:pPr/>
      <w:r>
        <w:rPr/>
        <w:t xml:space="preserve"> </w:t>
      </w:r>
    </w:p>
    <w:p>
      <w:pPr/>
      <w:r>
        <w:rPr/>
        <w:t xml:space="preserve">Учитель(методист):_____________________</w:t>
      </w:r>
    </w:p>
    <w:p>
      <w:pPr/>
      <w:r>
        <w:rPr/>
        <w:t xml:space="preserve"> </w:t>
      </w:r>
    </w:p>
    <w:p>
      <w:pPr/>
      <w:r>
        <w:rPr/>
        <w:t xml:space="preserve">Печать организации   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Теория и организация адаптивной физической культуры : учебник / под ред. </w:t>
      </w:r>
      <w:r>
        <w:rPr/>
        <w:t xml:space="preserve">С. П. Евсеева. – М. : Советский спорт, 2002.</w:t>
      </w:r>
    </w:p>
    <w:p>
      <w:pPr>
        <w:numPr>
          <w:ilvl w:val="0"/>
          <w:numId w:val="9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9"/>
        </w:numPr>
      </w:pPr>
      <w:r>
        <w:rPr/>
        <w:t xml:space="preserve">Холодов Ж.К., Кузнецов В.С., Теория и методика физического воспитания и спорта. М., «Академия», 2009.</w:t>
      </w:r>
    </w:p>
    <w:p>
      <w:pPr>
        <w:numPr>
          <w:ilvl w:val="0"/>
          <w:numId w:val="9"/>
        </w:numPr>
      </w:pPr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10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</w:t>
      </w:r>
      <w:r>
        <w:rPr/>
        <w:t xml:space="preserve">С. П. Евсеева, А. С. Солодкова. – Спб. : СПбГАФК, 1996. - 95 с.</w:t>
      </w:r>
    </w:p>
    <w:p>
      <w:pPr>
        <w:numPr>
          <w:ilvl w:val="0"/>
          <w:numId w:val="10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10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10"/>
        </w:numPr>
      </w:pPr>
      <w:r>
        <w:rPr/>
        <w:t xml:space="preserve">Материально-техническое обеспечение адаптивной физической культуры : учеб. пособие / под ред. </w:t>
      </w:r>
      <w:r>
        <w:rPr/>
        <w:t xml:space="preserve">С. П. Евсеева. – М. : Советский спорт, 2000. – 152 с.</w:t>
      </w:r>
    </w:p>
    <w:p>
      <w:pPr>
        <w:numPr>
          <w:ilvl w:val="0"/>
          <w:numId w:val="10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10"/>
        </w:numPr>
      </w:pPr>
      <w:r>
        <w:rPr/>
        <w:t xml:space="preserve">Физическая реабилитация : [учеб. для академий и ин-тов физ. культуры] / ред. </w:t>
      </w:r>
      <w:r>
        <w:rPr/>
        <w:t xml:space="preserve">С. Н. Попова. – Ростов-на-Дону : Феникс, 1999. – 608 с.</w:t>
      </w:r>
    </w:p>
    <w:p>
      <w:pPr>
        <w:numPr>
          <w:ilvl w:val="0"/>
          <w:numId w:val="10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10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Доступная среда. </w:t>
      </w:r>
      <w:r>
        <w:rPr/>
        <w:t xml:space="preserve">http</w:t>
      </w:r>
      <w:r>
        <w:rPr/>
        <w:t xml:space="preserve">://</w:t>
      </w:r>
      <w:r>
        <w:rPr/>
        <w:t xml:space="preserve">zhit</w:t>
      </w:r>
      <w:r>
        <w:rPr/>
        <w:t xml:space="preserve">-</w:t>
      </w:r>
      <w:r>
        <w:rPr/>
        <w:t xml:space="preserve">vmeste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1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11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11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11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11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11"/>
        </w:numPr>
      </w:pPr>
      <w:r>
        <w:rPr/>
        <w:t xml:space="preserve">Электронная версия</w:t>
      </w:r>
      <w:r>
        <w:rPr/>
        <w:t xml:space="preserve"> </w:t>
      </w:r>
      <w:r>
        <w:rPr/>
        <w:t xml:space="preserve">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6C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96C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1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CF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271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BF0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71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00A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563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795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195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2026-04-23T17:21:06+03:00</dcterms:created>
  <dcterms:modified xsi:type="dcterms:W3CDTF">2026-04-23T17:21:06+03:00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