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Участвует в разработке основных и дополнительных образовательных программ в реальной и виртуальной образовательной среде. </w:t>
            </w:r>
          </w:p>
          <w:p/>
          <w:p>
            <w:pPr/>
            <w:r>
              <w:rPr/>
              <w:t xml:space="preserve">ОПК-2.2. Использует информационно-коммуникационные технологии и электронные образовательные ресурсы при разработке отдельных компонентов основных и дополнительных образовательных программ в реальной и виртуальной образовательной среде.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Информатика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 компьютера.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Операционная система персонального компьютера.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базами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компьютерной графики.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Геоинформационные системы (ГИС) и технологии (ГИТ).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Компьютерные сети.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Компьютерная безопасность и защита информации.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Электронная таблица (табличный процессор) MS Excel.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Текстовый редактор MS Word.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студентов.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работа со справочниками. Использование в формулах функций СУММЕСЛИ, СЧЁТЕСЛИ, СУММЕСЛИМН, СЕГОДНЯ. Работа сданными типа Дата и Время.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работа со списками. Сортировка. Фильтры, расширенные фильтры..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Электронная таблица MS Excel. Контрольная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Создание и форматирование текстового документа. Вызов программы Word. Окно программы. Включение и выключения &amp;quot;непечатаемых&amp;quot; символов. Использование буфера обмена. Форматирование текста. Выбор начертания, вида и размера шрифта. Виды выравнивания текста. Установка абзацных отступов. Красная Строка. Установка интервалов между строками и абзацами. Верхние, нижние колонтитулы. Нумерация страниц.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Установка полей на странице. Создание и удаление таблиц. Вставка в таблицу новых строк и столбцов. Удаление строк и столбцов. Изменение высоты и ширины столбцов. Форматирование таблицы. Использование разделов в документе с различной ориентацией страниц. Оформление документа в виде нескольких колонок. Создание рисунков непосредственно в Word. Вставка готовых файлов-рисунков. Вставка любых символов в текст. Работа с верхними и нижними индексами. Предварительный просмотр документа. Печать документа.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и форматирование текстового документа. Создание стилей и оглавления: редактирование неформатированного файла.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и форматирование текстового документа. Правила оформления строк с данными в текстовом файле.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1) автозамена, 2) неразрывные пробелы, 3) вставка Дата и Время (автоматически обновляемое), 4) использование бланков и шаблонов (готовый бланк из сайта ПетрГу; создание и сохранение своего бланка), 5) работа с таблицами: а) вставка альбомной страницы между книжными , б) вставка таблиц, создание заданной сложной таблицы, 6) расстановка переносов слов.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домашних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работам.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Сочетание традиционных образовательных технологий в форме лекций, лабораторных занятий и проведение контрольных мероприятий (контрольные работы, экзамен). Для иллюстрации лекционного материала и методической поддержки самостоятельной работы студентов подготовлены презентации и учебные материалы.</w:t>
      </w:r>
    </w:p>
    <w:p>
      <w:pPr/>
      <w:r>
        <w:rPr/>
        <w:t xml:space="preserve">При изучении дисциплины «Основы информатики»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(лекционные, практические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/>
      <w:r>
        <w:rPr/>
        <w:t xml:space="preserve">В процессе обучения используются смешанная модель обучения, включающая в себя пассивную, активную и интерактивную формы организации познавательной деятельности.</w:t>
      </w:r>
    </w:p>
    <w:p>
      <w:pPr/>
      <w:r>
        <w:rPr/>
        <w:t xml:space="preserve">Пассивная форма обучения предполагает традиционные лекционные занятия с анализом конкретных примеров. </w:t>
      </w:r>
    </w:p>
    <w:p>
      <w:pPr/>
      <w:r>
        <w:rPr/>
        <w:t xml:space="preserve">Активная форма обучения предполагает анализ и совместное решение заданий на практических занятиях, выполнение индивидуальных лабораторных работ на лабораторных занятиях, организацию самостоятельной работы студента.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Перевести число А из одной системы счисления в другую:</w:t>
      </w:r>
    </w:p>
    <w:p>
      <w:pPr/>
      <w:r>
        <w:rPr/>
        <w:t xml:space="preserve">1) A=5372         </w:t>
      </w:r>
      <w:r>
        <w:pict>
          <v:shape type="#_x0000_t75" stroked="f" style="width:120px; height: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>2) A=1001010  </w:t>
      </w:r>
      <w:r>
        <w:pict>
          <v:shape type="#_x0000_t75" stroked="f" style="width:114px; height: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/>
      <w:r>
        <w:rPr/>
        <w:t xml:space="preserve">3) A=1234         </w:t>
      </w:r>
      <w:r>
        <w:pict>
          <v:shape type="#_x0000_t75" stroked="f" style="width:124px; height:1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Примеры вариантов заданий лабораторных работ:</w:t>
      </w:r>
    </w:p>
    <w:p>
      <w:pPr/>
      <w:br/>
      <w:r>
        <w:rPr/>
        <w:t xml:space="preserve">1) Электронная таблица Excel. Лабораторный практикум по информатике / Алябьева С.В.,</w:t>
      </w:r>
      <w:br/>
      <w:r>
        <w:rPr/>
        <w:t xml:space="preserve">Борматова Е.П., Семенова Е.Е. Петрозаводск: изд-во ПетрГУ, 2007.</w:t>
      </w:r>
    </w:p>
    <w:p>
      <w:pPr/>
      <w:r>
        <w:rPr/>
        <w:t xml:space="preserve">2) Электронная таблица Excel, Часть 1. Учебное пособие по информатике для студентов кафедры туризма / Алябьева С.В.,Семенова Е.Е.  Петрозаводск, Издательство ПетрГУ, 2014 г.</w:t>
      </w:r>
    </w:p>
    <w:p>
      <w:pPr/>
      <w:r>
        <w:rPr/>
        <w:t xml:space="preserve">3) Электронная таблица Excel, Часть 2. Учебное пособие по информатике для студентов кафедры туризма / Алябьева С.В.,Семенова Е.Е.  Петрозаводск, Издательство ПетрГУ, 2014 г.</w:t>
      </w:r>
    </w:p>
    <w:p>
      <w:pPr/>
      <w:r>
        <w:rPr/>
        <w:t xml:space="preserve">4) Электронная таблица Excel, Часть 3. Учебное пособие по информатике для студентов кафедры туризма / Алябьева С.В.,Семенова Е.Е.  Петрозаводск, Издательство ПетрГУ, 2014 г.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первом занятие студентам необходимо пояснить критерии их оценки и требования, предъявляемые к ним, знакомить их с методическими рекомендациями по изучению дисциплины для  студентов,  а  также представить  им  УМК  и электронный  образовательный  ресурс по дисциплине.</w:t>
      </w:r>
    </w:p>
    <w:p>
      <w:pPr/>
      <w:r>
        <w:rPr/>
        <w:t xml:space="preserve">Перед каждым лабораторным занятием студенты должны получать задания для выполнения, а также преподавателю необходимо пояснять ход выполнения заданий для самостоятельной работы. Преподавателю следует избегать однообразной формы проведения практических занятий, поскольку это препятствует освоению различных компетенций студентов.</w:t>
      </w:r>
    </w:p>
    <w:p>
      <w:pPr/>
      <w:r>
        <w:rPr/>
        <w:t xml:space="preserve">Допуск к экзамену осуществляется после выполнения всех лабораторных заданий и выполнения контрольной работы. Оценка, полученная студентом по результатам работы на лабораторных занятиях, учитывается при выставлении экзаменационной оценки.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Симонович С.В. Информатика. Базовый курс: Учебник для вузов. Стандарт третьего поколения. – СПб.: Питер, 2015. – 640 с.</w:t>
      </w:r>
    </w:p>
    <w:p>
      <w:pPr/>
      <w:r>
        <w:rPr/>
        <w:t xml:space="preserve">2. Макарова Н.В., Волков В.Б. Информатика: Учебник для вузов. – СПб.: Питер, 2011. – 576 с.</w:t>
      </w:r>
    </w:p>
    <w:p>
      <w:pPr/>
      <w:r>
        <w:rPr/>
        <w:t xml:space="preserve">3. Таненбаум Э.С. Архитектура компьютера. - СПб.: Питер, 2009. – 825 с.</w:t>
      </w:r>
    </w:p>
    <w:p>
      <w:pPr/>
      <w:r>
        <w:rPr/>
        <w:t xml:space="preserve">4. Степанов А.Н. Информатика: базовый курс. - СПб.: Питер, 2010. – 719 с.</w:t>
      </w:r>
    </w:p>
    <w:p>
      <w:pPr/>
      <w:r>
        <w:rPr/>
        <w:t xml:space="preserve">5. Гепко И.А., Олейник В.Ф. и др. Современные беспроводные сети: cостояние и перспективы развития. – М.: ЭКСМО, 2009. – 673 с.</w:t>
      </w:r>
    </w:p>
    <w:p>
      <w:pPr/>
      <w:r>
        <w:rPr/>
        <w:t xml:space="preserve">6. Электронная таблица Excel. Лабораторный практикум по информатике / Алябьева С.В., Борматова Е.П., Семенова Е.Е. Петрозаводск: изд-во ПетрГУ, 2007.</w:t>
      </w:r>
    </w:p>
    <w:p>
      <w:pPr/>
      <w:r>
        <w:rPr/>
        <w:t xml:space="preserve">7. Электронная таблица Excel, Часть 3. Учебное пособие по информатике для студентов кафедры туризма. Тираж 200 экз., Петрозаводск, Издательство ПетрГУ, 2014 г., 56 с.</w:t>
      </w:r>
    </w:p>
    <w:p>
      <w:pPr/>
      <w:r>
        <w:rPr/>
        <w:t xml:space="preserve">8. Электронная таблица Excel, Часть 2. Учебное пособие по информатике для студентов кафедры туризма. Тираж 200 экз., Петрозаводск, Издательство ПетрГУ, 2014 г., 48 с.</w:t>
      </w:r>
    </w:p>
    <w:p>
      <w:pPr/>
      <w:r>
        <w:rPr/>
        <w:t xml:space="preserve">9. Электронная таблица Excel, Часть 1. Учебное пособие по информатике для студентов кафедры туризма. Тираж 200 экз., Петрозаводск, Издательство ПетрГУ, 2014 г., 44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Рудикова Л.В. Microsoft Word для студента. - СПб.: БХВ-Петербург, 2010. – 400 с.</w:t>
      </w:r>
      <w:br/>
      <w:r>
        <w:rPr/>
        <w:t xml:space="preserve">2. Ваулина Е. Ю. Информатика. Толковый словарь. – М.: Изд-во Эксмо, 2005. – 480 с</w:t>
      </w:r>
      <w:br/>
      <w:r>
        <w:rPr/>
        <w:t xml:space="preserve">3. Очков В.Ф. Mathcad 12 для студентов и инженеров. – СПб.: БХВ – Санкт-Петербург, 2005. – 464 с.</w:t>
      </w:r>
      <w:br/>
      <w:r>
        <w:rPr/>
        <w:t xml:space="preserve">4. Зихерт К., Ботт Э. Эффективная работа: Безопасность Windows – СПб.: Питер, 2003 – 682 с</w:t>
      </w:r>
      <w:br/>
      <w:r>
        <w:rPr/>
        <w:t xml:space="preserve">5. Анин Б. Защита компьютерной информации. – СПб.: БХВ – Санкт-Петербург, 2000. – 384 с.</w:t>
      </w:r>
      <w:br/>
      <w:r>
        <w:rPr/>
        <w:t xml:space="preserve">6. Морозов, Юрий Михайлович. История и методология вычислительной техники [Электронный ресурс]: учебное пособие / Ю. М. Морозов; Санкт-Петербургский государственный политехнический университет.  Электрон. текстовые дан. (1 файл : 5,4 Мб).</w:t>
      </w:r>
      <w:br/>
      <w:r>
        <w:rPr/>
        <w:t xml:space="preserve"> СПб., 2012.  Свободный доступ из сети Интернет (чтение).  Текстовый документ. </w:t>
      </w:r>
      <w:br/>
      <w:r>
        <w:rPr/>
        <w:t xml:space="preserve">Adobe Acrobat Reader 6.0.  URL:http://dl.unilib.neva.ru/dl/2462.pdf</w:t>
      </w:r>
      <w:br/>
      <w:r>
        <w:rPr/>
        <w:t xml:space="preserve">7. Гутер Р.С., Полунов Ю.Л. От абака до компьютера. – Знание, 1981.</w:t>
      </w:r>
      <w:br/>
      <w:r>
        <w:rPr/>
        <w:t xml:space="preserve">8. Ушаков И.А. История науки сквозь призму озарений. Кн. 6. От счетных машин до ЭВМ: Как люди научили машины «думать». – М.: КомКнига, 2010.</w:t>
      </w:r>
      <w:br/>
      <w:r>
        <w:rPr/>
        <w:t xml:space="preserve">9. Леонтьев В. П. Новейшая энциклопедия персонального компьютера.2005. – М.: ОЛМАПРЕСС Образование, 2005. – 800 с.</w:t>
      </w:r>
      <w:br/>
      <w:r>
        <w:rPr/>
        <w:t xml:space="preserve">10. Новиков Ю., Черепанов А. Персональные компьютеры: аппаратура, системы, Интернет. Учебный курс. – СПб.: Питер, 2002. – 480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1) https://ru.wikipedia.org/</w:t>
      </w:r>
      <w:br/>
      <w:r>
        <w:rPr/>
        <w:t xml:space="preserve">например,</w:t>
      </w:r>
      <w:br/>
      <w:r>
        <w:rPr/>
        <w:t xml:space="preserve">https://ru.wikipedia.org/История вычислительной техники</w:t>
      </w:r>
      <w:br/>
      <w:r>
        <w:rPr/>
        <w:t xml:space="preserve">2) Таганов Л. С., Левин В. Г. Информатика: Учебное пособие. – Кемерово: ГУ КузГТУ, 2006. – 141 с. http://vtit.kuzstu.ru/books/shelf/book4/sod/sod.html</w:t>
      </w:r>
      <w:br/>
      <w:r>
        <w:rPr/>
        <w:t xml:space="preserve">3) iXBT.com — сайт о высоких технологиях: актуальные новости, обзоры новинок, репортажи с конференций, аналитика.</w:t>
      </w:r>
      <w:br/>
      <w:r>
        <w:rPr/>
        <w:t xml:space="preserve">4) Всё о компонентах компьютера: материнских платах, процессорах, оперативной памяти, системах охлаждения, корпусах, блоках питания, видеокартах и накопителях. Обзоры, руководства по выбору для новичков и профессионалов, тестирования самых</w:t>
      </w:r>
      <w:br/>
      <w:r>
        <w:rPr/>
        <w:t xml:space="preserve">горячих новинок Intel, AMD, NVIDIA, MSI, Gigabyte, ASUS и других производителей</w:t>
      </w:r>
      <w:br/>
      <w:r>
        <w:rPr/>
        <w:t xml:space="preserve">в разделе «Железо». http://www.ferra.ru/onli ne/system/</w:t>
      </w:r>
      <w:br/>
      <w:r>
        <w:rPr/>
        <w:t xml:space="preserve">5) http://doc.marsu.ru/network/lan/index.html страница посвящена ответам на некоторые</w:t>
      </w:r>
      <w:br/>
      <w:r>
        <w:rPr/>
        <w:t xml:space="preserve">вопросы, возникающие при попытке объединить в локальную сеть компьютеры, принадлежащие индивидуальным владельцам, проживающим в отдельных комнатах, квартирах и домах, расположенных по соседству друг с другом.</w:t>
      </w:r>
      <w:br/>
      <w:r>
        <w:rPr/>
        <w:t xml:space="preserve">6) Официальный сайт журнала «Мир ПК» http://www.osp.ru/pcworld/#/home</w:t>
      </w:r>
      <w:br/>
      <w:r>
        <w:rPr/>
        <w:t xml:space="preserve">7) Журнал «Компьютерра» http://www.computerra.ru/</w:t>
      </w:r>
      <w:br/>
      <w:r>
        <w:rPr/>
        <w:t xml:space="preserve">8) Компьютерные журналы http://journal-off.info/computers-journals/</w:t>
      </w:r>
      <w:br/>
      <w:r>
        <w:rPr/>
        <w:t xml:space="preserve">9) http://it.eup/ru Бессплатная библиотека компьютерной и околокомпьютерной тематики (монографии, диссертации, книги, статьи, новости и аналитика, конспекты лекций, рефераты, учебники). Тематика: офисные приложения, электронная почта, управление</w:t>
      </w:r>
      <w:br/>
      <w:r>
        <w:rPr/>
        <w:t xml:space="preserve">проектами, издательские системы, системы документооборота, деловая графика и презентации, операционные среды, системы и оболочки, языки программирования, базы данных и т.д.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2"/>
        </w:numPr>
      </w:pPr>
      <w:r>
        <w:rPr/>
        <w:t xml:space="preserve">Электронная библиотека Республики Карелия </w:t>
      </w:r>
      <w:hyperlink r:id="rId10" w:history="1">
        <w:r>
          <w:rPr/>
          <w:t xml:space="preserve">http://elibrary.karelia.ru/</w:t>
        </w:r>
      </w:hyperlink>
    </w:p>
    <w:p>
      <w:pPr>
        <w:numPr>
          <w:ilvl w:val="0"/>
          <w:numId w:val="2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1" w:history="1">
        <w:r>
          <w:rPr/>
          <w:t xml:space="preserve">http://biblioclub.ru/</w:t>
        </w:r>
      </w:hyperlink>
    </w:p>
    <w:p>
      <w:pPr>
        <w:numPr>
          <w:ilvl w:val="0"/>
          <w:numId w:val="2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2" w:history="1">
        <w:r>
          <w:rPr/>
          <w:t xml:space="preserve">http://www.studentlibrary.ru</w:t>
        </w:r>
      </w:hyperlink>
    </w:p>
    <w:p>
      <w:pPr>
        <w:numPr>
          <w:ilvl w:val="0"/>
          <w:numId w:val="2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3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0B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0A5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E3BA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www.studentlibrary.ru/" TargetMode="External"/><Relationship Id="rId13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2026-04-23T17:17:57+03:00</dcterms:created>
  <dcterms:modified xsi:type="dcterms:W3CDTF">2026-04-23T17:17:57+03:00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