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истории, политических и социальных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зарубежной истории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ВСЕОБЩАЯ ИСТОРИЯ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«Ресторанный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«Ресторанный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Особенности развития традиционных обществ Запада и Востока: Древний и средневековый мир. </w:t>
            </w:r>
          </w:p>
        </w:tc>
        <w:tc>
          <w:tcPr>
            <w:noWrap/>
          </w:tcPr>
          <w:p>
            <w:pPr>
              <w:jc w:val="left"/>
              <w:ind w:left="0" w:right="0" w:firstLine="0" w:hanging="0"/>
            </w:pPr>
            <w:r>
              <w:rPr/>
              <w:t xml:space="preserve">52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Индустриальная эпоха в истории человечества </w:t>
            </w:r>
          </w:p>
        </w:tc>
        <w:tc>
          <w:tcPr>
            <w:noWrap/>
          </w:tcPr>
          <w:p>
            <w:pPr>
              <w:jc w:val="left"/>
              <w:ind w:left="0" w:right="0" w:firstLine="0" w:hanging="0"/>
            </w:pPr>
            <w:r>
              <w:rPr/>
              <w:t xml:space="preserve">20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Древний мир 1.История первобытного общества 2.Древнейшие цивилизации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История стран и народов в XX в.  1.	Европа на рубеже XIX/XX вв. 2.	Первая мировая война 3.	Межвоенный период 4.	Вторая мировая война  5.	Эпоха «холодной войны» 6.	Мир на рубеже тысячелетий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История государств и культуры народов Азии, Африки и Латинской Америки в V – ХIX вв. 1.	Дальний Восток в V – XIII вв. 2.	Возникновение исламской цивилизации 3.	Страны Ближнего Восток в XIII-XVIII вв. 4.	Страны Центральной Азии  в XIII-XVIII вв. 5.	История Африки в V – ХIX вв. 6.	Государства доколумбовой Америки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1. Научно-технические преобразования первой половины ХХ века. 2. Феномен научно-технической революции и ее влияние на мировое экономическое развитие. 3. Тенденции в политическом развитии мира второй половины ХХ века 3. Многополярный мир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 Формационный подход к истории 2.Цивилизационный подход к истории. 3. Периодизация первобытной эпохи.  4. Переход от присваивающего хозяйства к производящему. 5. Разложение первобытно-общинного строя.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технологического развития древних обществ. 1.Феномен восточной деспотии.2.  Вариативность развития античного мира. 3.Особенности технологического развития древних обществ.. 4. Особенности развития традиционных обществ Запада и Востока (древний мир). </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 Становление древнегреческой цивилизации. Классическая Эллада и эпоха эллинизма 2.	История Римской Республики и Империи. 3. Мировые религии в период средневековья. 4. Феномен гражданского гуманизма. </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 Особенности технологического развития средневековых обществ. 2. Мировые религии в период средневековья.3. Феномен гражданского гуманизма. 4. Эволюция государственных институтов средневекового мира 5. Религиозный фактор в политической истории средневекового мира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Модернизационные процессы в период раннего нового времени. 1. Становление буржуазного уклада. 2. Социально-политические движения в XVII-XVIII.   3. Эпоха Великих революций. Основные парадигмы исторического развития индустриального общества в XIX веке 4. Промышленная революция, свободный рынок и становление буржуазного строя.  5. Трансформация социального уклада. Классовая структура буржуазного общества. </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1.Политическая модернизация. 2. Особенности становления буржуазного уклада в странах европейского центра и европейской периферии  3. Основные векторы политического реформирования  в европейских странах в XIX  веке. 4.  Становление колониальных империй 5.Мир традиционализма: особенности развития незападных цивилизаций к началу Нового времени.  6.Традиционные общества в условиях европейской колониальной экспансии. 7.Особенности эволюции политических институтов незападных стран. Работа над рефератами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Теоретические занятия (лекции) На лекциях излагаются ключевые темы курса, предусмотренные учебно-тематическим планом, акцентируется внимание на наиболее принципиальных и сложных вопросах курса, устанавливаются вопросы для самостоятельной проработки. Полный и творческий конспект лекций является базой при подготовке к практическим занятиям, к зачету, а также самостоятельной научной деятельности.</w:t>
      </w:r>
    </w:p>
    <w:p>
      <w:pPr/>
      <w:r>
        <w:rPr/>
        <w:t xml:space="preserve">В реализации цели и задач дисциплины «Всеобщая история» предусмотрено чтение  вводной  и обзорной лекций ( презентаций).</w:t>
      </w:r>
    </w:p>
    <w:p>
      <w:pPr/>
      <w:r>
        <w:rPr/>
        <w:t xml:space="preserve">Вводная лекция дает первое целостное представление об учебном предмете и ориентирует студента в системе работы по данному курсу. Показывается назначение и задачи курса, виды деятельности, связанные с усвоением материала, определяются  методические и организационные особенности работы в рамках курса, а также дается анализ учебно-методической литературы, рекомендуемой студентами, уточняются сроки и формы отчетности.</w:t>
      </w:r>
    </w:p>
    <w:p>
      <w:pPr/>
      <w:r>
        <w:rPr/>
        <w:t xml:space="preserve">Лекции-презентации Лекционные части основных разделов дисциплины представлены в виде лекций-презентаций с компонентами как информативного, так и проблемного характера,  актуализируется научно-понятийная и концептуальная основа курса с акцентом на внутрипредметные и межпредметные связи.</w:t>
      </w:r>
    </w:p>
    <w:p>
      <w:pPr/>
      <w:r>
        <w:rPr/>
        <w:t xml:space="preserve">2. Практические (семинарские) занятия предполагают предварительную подготовку учащихся по заранее заявленным темам. Активное участие в семинарских занятиях способствует более глубокому пониманию курса и одновременно является одной из форм подведения итогов самостоятельной работы студентов. В организации каждого из семинарских занятий предполагается использование как традиционных, так и интерактивных методик.</w:t>
      </w:r>
    </w:p>
    <w:p>
      <w:pPr/>
      <w:r>
        <w:rPr/>
        <w:t xml:space="preserve">Традиционные  методики представлены в планах семинарских занятий в виде: опросов, анализа источников, монографий, обсуждения сообщений и докладов-презентаций.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доклад, сообщение; коллоквиум.</w:t>
      </w:r>
    </w:p>
    <w:p>
      <w:pPr/>
      <w:r>
        <w:rPr/>
        <w:t xml:space="preserve">Оценочные средства для текущего контроля.</w:t>
      </w:r>
    </w:p>
    <w:p>
      <w:pPr/>
      <w:r>
        <w:rPr/>
        <w:t xml:space="preserve">Конспект</w:t>
      </w:r>
    </w:p>
    <w:p>
      <w:pPr/>
      <w:r>
        <w:rPr/>
        <w:t xml:space="preserve">5.1. Текущий контроль осуществляется преподавателем дисциплины при проведении занятий в форме проверки знания первоисточников на семинарских занятиях: защиты кейсов и рефератов, обсуждения предложенных тем во время коллоквиума.</w:t>
      </w:r>
    </w:p>
    <w:p>
      <w:pPr/>
      <w:r>
        <w:rPr/>
        <w:t xml:space="preserve">Оценочные средства для текущего контроля.</w:t>
      </w:r>
    </w:p>
    <w:p>
      <w:pPr/>
      <w:r>
        <w:rPr>
          <w:u w:val="single"/>
        </w:rPr>
        <w:t xml:space="preserve">Оценочное средство 1 – примерный список первоисточников для конспектирования</w:t>
      </w:r>
    </w:p>
    <w:p>
      <w:pPr/>
      <w:r>
        <w:rPr/>
        <w:t xml:space="preserve">В основе выполнения всех форм самостоятельной работы находится предварительное изучение первоисточников и событийного ряда и развитие навыков их практического использования в контексте полученных заданий.</w:t>
      </w:r>
    </w:p>
    <w:p>
      <w:pPr/>
      <w:r>
        <w:rPr>
          <w:u w:val="single"/>
        </w:rPr>
        <w:t xml:space="preserve"> </w:t>
      </w:r>
    </w:p>
    <w:p>
      <w:pPr/>
      <w:r>
        <w:rPr/>
        <w:t xml:space="preserve">Белл Д., Иноземцев В. Эпоха разобщенности. − М.: Центр исследований постиндустриального общества, 2007.</w:t>
      </w:r>
    </w:p>
    <w:p>
      <w:pPr/>
      <w:r>
        <w:rPr/>
        <w:t xml:space="preserve">Данилевский Н.Я. Культурно-исторические типы и некоторые законы их движения и развития. Глава 5. // Данилевский Н.Я. Россия и Европа. М.: Издательство Терра,   2008.</w:t>
      </w:r>
    </w:p>
    <w:p>
      <w:pPr/>
      <w:r>
        <w:rPr/>
        <w:t xml:space="preserve">Карл Маркс. К критике политической экономии. Предисловие //Маркс К., Энгельс Ф.Избранные произведения. В 3-х т. Т. I. − М.: Политиздат, 1980.</w:t>
      </w:r>
    </w:p>
    <w:p>
      <w:pPr/>
      <w:r>
        <w:rPr/>
        <w:t xml:space="preserve">Сорокин П. О концепциях основоположников цивилизационных теорий // Сравнительное изучение цивилизаций: Хрестоматия: Учеб. пособие для студентов вузов /Сост., ред. и вступ. ст. Б.С. Ерасов. − М.: Аспект Пресс, 1998.</w:t>
      </w:r>
    </w:p>
    <w:p>
      <w:pPr/>
      <w:r>
        <w:rPr/>
        <w:t xml:space="preserve">Хантингтон С. Политическая модернизация: Америка и Европа //Политический порядок в меняющихся обществах. − М.: Прогресс-Традиция, 2004.</w:t>
      </w:r>
    </w:p>
    <w:p>
      <w:pPr/>
      <w:r>
        <w:rPr/>
        <w:t xml:space="preserve">Эйзенштадт Ш."Революция и преобразование обществ. Сравнительное изучение цивилизаций: Хрестоматия: Учеб. пособие для студентов вузов /Сост., ред. и вступ. ст. Б.С. Ерасов. − М.: Аспект Пресс, 1998.</w:t>
      </w:r>
    </w:p>
    <w:p>
      <w:pPr/>
      <w:r>
        <w:rPr>
          <w:u w:val="single"/>
        </w:rPr>
        <w:t xml:space="preserve">Критерии оценивания:</w:t>
      </w:r>
    </w:p>
    <w:p>
      <w:pPr/>
      <w:r>
        <w:rPr/>
        <w:t xml:space="preserve">Оценка «отлично» ставится, если:</w:t>
      </w:r>
    </w:p>
    <w:p>
      <w:pPr/>
      <w:r>
        <w:rPr/>
        <w:t xml:space="preserve">- в конспекте первоисточника четко выдержана структура  конспектируемого документа, не нарушена последовательность смысловых блоков, корректно отражены основные понятия, выборка цитат полностью соответствует основным структурным компонентам.</w:t>
      </w:r>
    </w:p>
    <w:p>
      <w:pPr/>
      <w:r>
        <w:rPr/>
        <w:t xml:space="preserve">Оценка «хорошо» ставится, если:</w:t>
      </w:r>
    </w:p>
    <w:p>
      <w:pPr/>
      <w:r>
        <w:rPr/>
        <w:t xml:space="preserve">- в конспекте первоисточника в целом выдержана структура  конспектируемого документа, не нарушена последовательность смысловых блоков, однако есть неточности в  отражении некоторых понятий, выборка цитат в целом соответствует основным структурным компонентам.</w:t>
      </w:r>
    </w:p>
    <w:p>
      <w:pPr/>
      <w:r>
        <w:rPr/>
        <w:t xml:space="preserve">Оценка «удовлетворительно» ставится, если:</w:t>
      </w:r>
    </w:p>
    <w:p>
      <w:pPr/>
      <w:r>
        <w:rPr/>
        <w:t xml:space="preserve">- отдельные пункты не отражены в конспекте, нарушена  логика и последовательность конспектирования, или  допущены существенные ошибки в выборке цитат.</w:t>
      </w:r>
    </w:p>
    <w:p>
      <w:pPr/>
      <w:r>
        <w:rPr/>
        <w:t xml:space="preserve">Оценка «неудовлетворительно» ставится, если:</w:t>
      </w:r>
    </w:p>
    <w:p>
      <w:pPr/>
      <w:r>
        <w:rPr/>
        <w:t xml:space="preserve">- в конспекте первоисточника не отражена структура  конспектируемого документа, нарушена последовательность смысловых блоков, некорректно отражены основные понятия, выборка цитат не соответствует основным структурным компонентам.</w:t>
      </w:r>
    </w:p>
    <w:p>
      <w:pPr/>
      <w:r>
        <w:rPr/>
        <w:t xml:space="preserve">После проверки работа с замечаниями возвращается обучающемуся (для возможности проведения студентами самостоятельного анализа и исправления допущенных ошибок, для использования при подготовке к промежуточной аттестации).</w:t>
      </w:r>
    </w:p>
    <w:p>
      <w:pPr/>
      <w:r>
        <w:rPr/>
        <w:t xml:space="preserve"> </w:t>
      </w:r>
    </w:p>
    <w:p>
      <w:pPr/>
    </w:p>
    <w:p/>
    <w:p>
      <w:pPr/>
      <w:r>
        <w:rPr/>
        <w:t xml:space="preserve">Доклад, сообщение</w:t>
      </w:r>
    </w:p>
    <w:p>
      <w:pPr/>
      <w:r>
        <w:rPr/>
        <w:t xml:space="preserve">5.1. Текущий контроль осуществляется преподавателем дисциплины при проведении занятий в форме проверки знания первоисточников на семинарских занятиях: защиты кейсов и рефератов, обсуждения предложенных тем во время коллоквиума.</w:t>
      </w:r>
    </w:p>
    <w:p>
      <w:pPr/>
      <w:r>
        <w:rPr/>
        <w:t xml:space="preserve">Оценочные средства для текущего контроля.</w:t>
      </w:r>
    </w:p>
    <w:p>
      <w:pPr/>
      <w:r>
        <w:rPr>
          <w:u w:val="single"/>
        </w:rPr>
        <w:t xml:space="preserve">Оценочное средство 1 – примерный список первоисточников для конспектирования</w:t>
      </w:r>
    </w:p>
    <w:p>
      <w:pPr/>
      <w:r>
        <w:rPr/>
        <w:t xml:space="preserve">В основе выполнения всех форм самостоятельной работы находится предварительное изучение первоисточников и событийного ряда и развитие навыков их практического использования в контексте полученных заданий.</w:t>
      </w:r>
    </w:p>
    <w:p>
      <w:pPr/>
      <w:r>
        <w:rPr>
          <w:u w:val="single"/>
        </w:rPr>
        <w:t xml:space="preserve"> </w:t>
      </w:r>
    </w:p>
    <w:p>
      <w:pPr/>
      <w:r>
        <w:rPr/>
        <w:t xml:space="preserve">Белл Д., Иноземцев В. Эпоха разобщенности. − М.: Центр исследований постиндустриального общества, 2007.</w:t>
      </w:r>
    </w:p>
    <w:p>
      <w:pPr/>
      <w:r>
        <w:rPr/>
        <w:t xml:space="preserve">Данилевский Н.Я. Культурно-исторические типы и некоторые законы их движения и развития. Глава 5. // Данилевский Н.Я. Россия и Европа. М.: Издательство Терра,   2008.</w:t>
      </w:r>
    </w:p>
    <w:p>
      <w:pPr/>
      <w:r>
        <w:rPr/>
        <w:t xml:space="preserve">Карл Маркс. К критике политической экономии. Предисловие //Маркс К., Энгельс Ф.Избранные произведения. В 3-х т. Т. I. − М.: Политиздат, 1980.</w:t>
      </w:r>
    </w:p>
    <w:p>
      <w:pPr/>
      <w:r>
        <w:rPr/>
        <w:t xml:space="preserve">Сорокин П. О концепциях основоположников цивилизационных теорий // Сравнительное изучение цивилизаций: Хрестоматия: Учеб. пособие для студентов вузов /Сост., ред. и вступ. ст. Б.С. Ерасов. − М.: Аспект Пресс, 1998.</w:t>
      </w:r>
    </w:p>
    <w:p>
      <w:pPr/>
      <w:r>
        <w:rPr/>
        <w:t xml:space="preserve">Хантингтон С. Политическая модернизация: Америка и Европа //Политический порядок в меняющихся обществах. − М.: Прогресс-Традиция, 2004.</w:t>
      </w:r>
    </w:p>
    <w:p>
      <w:pPr/>
      <w:r>
        <w:rPr/>
        <w:t xml:space="preserve">Эйзенштадт Ш."Революция и преобразование обществ. Сравнительное изучение цивилизаций: Хрестоматия: Учеб. пособие для студентов вузов /Сост., ред. и вступ. ст. Б.С. Ерасов. − М.: Аспект Пресс, 1998.</w:t>
      </w:r>
    </w:p>
    <w:p>
      <w:pPr/>
      <w:r>
        <w:rPr>
          <w:u w:val="single"/>
        </w:rPr>
        <w:t xml:space="preserve">Критерии оценивания:</w:t>
      </w:r>
    </w:p>
    <w:p>
      <w:pPr/>
      <w:r>
        <w:rPr/>
        <w:t xml:space="preserve">Оценка «отлично» ставится, если:</w:t>
      </w:r>
    </w:p>
    <w:p>
      <w:pPr/>
      <w:r>
        <w:rPr/>
        <w:t xml:space="preserve">- в конспекте первоисточника четко выдержана структура  конспектируемого документа, не нарушена последовательность смысловых блоков, корректно отражены основные понятия, выборка цитат полностью соответствует основным структурным компонентам.</w:t>
      </w:r>
    </w:p>
    <w:p>
      <w:pPr/>
      <w:r>
        <w:rPr/>
        <w:t xml:space="preserve">Оценка «хорошо» ставится, если:</w:t>
      </w:r>
    </w:p>
    <w:p>
      <w:pPr/>
      <w:r>
        <w:rPr/>
        <w:t xml:space="preserve">- в конспекте первоисточника в целом выдержана структура  конспектируемого документа, не нарушена последовательность смысловых блоков, однако есть неточности в  отражении некоторых понятий, выборка цитат в целом соответствует основным структурным компонентам.</w:t>
      </w:r>
    </w:p>
    <w:p>
      <w:pPr/>
      <w:r>
        <w:rPr/>
        <w:t xml:space="preserve">Оценка «удовлетворительно» ставится, если:</w:t>
      </w:r>
    </w:p>
    <w:p>
      <w:pPr/>
      <w:r>
        <w:rPr/>
        <w:t xml:space="preserve">- отдельные пункты не отражены в конспекте, нарушена  логика и последовательность конспектирования, или  допущены существенные ошибки в выборке цитат.</w:t>
      </w:r>
    </w:p>
    <w:p>
      <w:pPr/>
      <w:r>
        <w:rPr/>
        <w:t xml:space="preserve">Оценка «неудовлетворительно» ставится, если:</w:t>
      </w:r>
    </w:p>
    <w:p>
      <w:pPr/>
      <w:r>
        <w:rPr/>
        <w:t xml:space="preserve">- в конспекте первоисточника не отражена структура  конспектируемого документа, нарушена последовательность смысловых блоков, некорректно отражены основные понятия, выборка цитат не соответствует основным структурным компонентам.</w:t>
      </w:r>
    </w:p>
    <w:p>
      <w:pPr/>
      <w:r>
        <w:rPr/>
        <w:t xml:space="preserve">После проверки работа с замечаниями возвращается обучающемуся (для возможности проведения студентами самостоятельного анализа и исправления допущенных ошибок, для использования при подготовке к промежуточной аттестации).</w:t>
      </w:r>
    </w:p>
    <w:p>
      <w:pPr/>
      <w:r>
        <w:rPr>
          <w:u w:val="single"/>
        </w:rPr>
        <w:t xml:space="preserve">Оценочное средство 4 – реферат </w:t>
      </w:r>
    </w:p>
    <w:p>
      <w:pPr/>
      <w:r>
        <w:rPr/>
        <w:t xml:space="preserve">На основе самостоятельного поиска научной литературы по выбранной теме и ее реферированию составляется текст, в котором в соответствии с существующими правилами подготовки научного сообщения, отражается результат самостоятельной работы по поиску и грамотному анализу найденной литературы</w:t>
      </w:r>
    </w:p>
    <w:p>
      <w:pPr/>
      <w:r>
        <w:rPr/>
        <w:t xml:space="preserve">Примерные темы реферата:</w:t>
      </w:r>
    </w:p>
    <w:p>
      <w:pPr>
        <w:numPr>
          <w:ilvl w:val="0"/>
          <w:numId w:val="2"/>
        </w:numPr>
      </w:pPr>
      <w:r>
        <w:rPr/>
        <w:t xml:space="preserve">Наука о происхождение человека и человеческого общества</w:t>
      </w:r>
    </w:p>
    <w:p>
      <w:pPr>
        <w:numPr>
          <w:ilvl w:val="0"/>
          <w:numId w:val="2"/>
        </w:numPr>
      </w:pPr>
      <w:r>
        <w:rPr/>
        <w:t xml:space="preserve">Политическая экология до аграрных обществ</w:t>
      </w:r>
    </w:p>
    <w:p>
      <w:pPr>
        <w:numPr>
          <w:ilvl w:val="0"/>
          <w:numId w:val="2"/>
        </w:numPr>
      </w:pPr>
      <w:r>
        <w:rPr/>
        <w:t xml:space="preserve">Политическая экология аграрных обществ</w:t>
      </w:r>
    </w:p>
    <w:p>
      <w:pPr>
        <w:numPr>
          <w:ilvl w:val="0"/>
          <w:numId w:val="2"/>
        </w:numPr>
      </w:pPr>
      <w:r>
        <w:rPr/>
        <w:t xml:space="preserve">Политическая экология империй</w:t>
      </w:r>
    </w:p>
    <w:p>
      <w:pPr>
        <w:numPr>
          <w:ilvl w:val="0"/>
          <w:numId w:val="2"/>
        </w:numPr>
      </w:pPr>
      <w:r>
        <w:rPr/>
        <w:t xml:space="preserve">Политическая экология мировой системы колониального хозяйства и глобальная перестройка биосферы</w:t>
      </w:r>
    </w:p>
    <w:p>
      <w:pPr>
        <w:numPr>
          <w:ilvl w:val="0"/>
          <w:numId w:val="2"/>
        </w:numPr>
      </w:pPr>
      <w:r>
        <w:rPr/>
        <w:t xml:space="preserve">Цивилизации долин великих рек: от протогосударства к территориальному царству (Месопотамия, Древний Египет, Индия, Древний Китай, Страны Юго-Восточной Азии).</w:t>
      </w:r>
    </w:p>
    <w:p>
      <w:pPr>
        <w:numPr>
          <w:ilvl w:val="0"/>
          <w:numId w:val="2"/>
        </w:numPr>
      </w:pPr>
      <w:r>
        <w:rPr/>
        <w:t xml:space="preserve">«Мировые империи» Древнего Востока</w:t>
      </w:r>
    </w:p>
    <w:p>
      <w:pPr>
        <w:numPr>
          <w:ilvl w:val="0"/>
          <w:numId w:val="2"/>
        </w:numPr>
      </w:pPr>
      <w:r>
        <w:rPr/>
        <w:t xml:space="preserve">Лаос и Демос в полисной системе  Древней Греции: права, обязанности, возможности влияния.</w:t>
      </w:r>
    </w:p>
    <w:p>
      <w:pPr>
        <w:numPr>
          <w:ilvl w:val="0"/>
          <w:numId w:val="2"/>
        </w:numPr>
      </w:pPr>
      <w:r>
        <w:rPr/>
        <w:t xml:space="preserve">Великие географические открытия (15-17 веков)</w:t>
      </w:r>
    </w:p>
    <w:p>
      <w:pPr>
        <w:numPr>
          <w:ilvl w:val="0"/>
          <w:numId w:val="2"/>
        </w:numPr>
      </w:pPr>
      <w:r>
        <w:rPr/>
        <w:t xml:space="preserve">Социально-экономическая и политическая жизнь в xvi-xvii веках Европы</w:t>
      </w:r>
    </w:p>
    <w:p>
      <w:pPr>
        <w:numPr>
          <w:ilvl w:val="0"/>
          <w:numId w:val="2"/>
        </w:numPr>
      </w:pPr>
      <w:r>
        <w:rPr/>
        <w:t xml:space="preserve">Биосферные войны в истории человечества.</w:t>
      </w:r>
    </w:p>
    <w:p>
      <w:pPr>
        <w:numPr>
          <w:ilvl w:val="0"/>
          <w:numId w:val="2"/>
        </w:numPr>
      </w:pPr>
      <w:r>
        <w:rPr/>
        <w:t xml:space="preserve">История Византийской империи</w:t>
      </w:r>
    </w:p>
    <w:p>
      <w:pPr>
        <w:numPr>
          <w:ilvl w:val="0"/>
          <w:numId w:val="2"/>
        </w:numPr>
      </w:pPr>
      <w:r>
        <w:rPr/>
        <w:t xml:space="preserve">Феномен власти в Средние века Понятие "monarchia universale".</w:t>
      </w:r>
    </w:p>
    <w:p>
      <w:pPr>
        <w:numPr>
          <w:ilvl w:val="0"/>
          <w:numId w:val="2"/>
        </w:numPr>
      </w:pPr>
      <w:r>
        <w:rPr/>
        <w:t xml:space="preserve">Идея универсальной христианской монархии в патристике и схоластике.</w:t>
      </w:r>
    </w:p>
    <w:p>
      <w:pPr>
        <w:numPr>
          <w:ilvl w:val="0"/>
          <w:numId w:val="2"/>
        </w:numPr>
      </w:pPr>
      <w:r>
        <w:rPr/>
        <w:t xml:space="preserve">Формирование основных доктрин теократии,  цезарепапизма, симфонии.</w:t>
      </w:r>
    </w:p>
    <w:p>
      <w:pPr>
        <w:numPr>
          <w:ilvl w:val="0"/>
          <w:numId w:val="2"/>
        </w:numPr>
      </w:pPr>
      <w:r>
        <w:rPr/>
        <w:t xml:space="preserve">Судьбы римской церкви.</w:t>
      </w:r>
    </w:p>
    <w:p>
      <w:pPr>
        <w:numPr>
          <w:ilvl w:val="0"/>
          <w:numId w:val="2"/>
        </w:numPr>
      </w:pPr>
      <w:r>
        <w:rPr/>
        <w:t xml:space="preserve">Идея translation imperii, утверждение "Священной римской империи германской нации". Оттон II и Оттон III. Борьба между папством и империей</w:t>
      </w:r>
    </w:p>
    <w:p>
      <w:pPr>
        <w:numPr>
          <w:ilvl w:val="0"/>
          <w:numId w:val="2"/>
        </w:numPr>
      </w:pPr>
      <w:r>
        <w:rPr/>
        <w:t xml:space="preserve">Реформация и Контрреформация в Западной Европе.</w:t>
      </w:r>
    </w:p>
    <w:p>
      <w:pPr>
        <w:numPr>
          <w:ilvl w:val="0"/>
          <w:numId w:val="2"/>
        </w:numPr>
      </w:pPr>
      <w:r>
        <w:rPr/>
        <w:t xml:space="preserve">Понятие “Reformatia”, его различные осмысления. Основные принципы Реформации Предпосылки Реформации.</w:t>
      </w:r>
    </w:p>
    <w:p>
      <w:pPr>
        <w:numPr>
          <w:ilvl w:val="0"/>
          <w:numId w:val="2"/>
        </w:numPr>
      </w:pPr>
      <w:r>
        <w:rPr/>
        <w:t xml:space="preserve">Процессы национальной консолидации. Изменение социальной роли производительных сословий средневекового общества.</w:t>
      </w:r>
    </w:p>
    <w:p>
      <w:pPr>
        <w:numPr>
          <w:ilvl w:val="0"/>
          <w:numId w:val="2"/>
        </w:numPr>
      </w:pPr>
      <w:r>
        <w:rPr/>
        <w:t xml:space="preserve">Протестантизм, его основные направления.</w:t>
      </w:r>
    </w:p>
    <w:p>
      <w:pPr>
        <w:numPr>
          <w:ilvl w:val="0"/>
          <w:numId w:val="2"/>
        </w:numPr>
      </w:pPr>
      <w:r>
        <w:rPr/>
        <w:t xml:space="preserve">Последствия Реформации в Европе.</w:t>
      </w:r>
    </w:p>
    <w:p>
      <w:pPr>
        <w:numPr>
          <w:ilvl w:val="0"/>
          <w:numId w:val="2"/>
        </w:numPr>
      </w:pPr>
      <w:r>
        <w:rPr/>
        <w:t xml:space="preserve">Проблемы европейского абсолютизма. Понятие "monarchia absoluta" в ренессансной политической мысли.</w:t>
      </w:r>
    </w:p>
    <w:p>
      <w:pPr>
        <w:numPr>
          <w:ilvl w:val="0"/>
          <w:numId w:val="2"/>
        </w:numPr>
      </w:pPr>
      <w:r>
        <w:rPr/>
        <w:t xml:space="preserve">Монархическая доктрина в XVI – ХVII вв. и ее критики.</w:t>
      </w:r>
    </w:p>
    <w:p>
      <w:pPr>
        <w:numPr>
          <w:ilvl w:val="0"/>
          <w:numId w:val="2"/>
        </w:numPr>
      </w:pPr>
      <w:r>
        <w:rPr/>
        <w:t xml:space="preserve">Альтернативные концепты государственного строя переходной эпохи.</w:t>
      </w:r>
    </w:p>
    <w:p>
      <w:pPr>
        <w:numPr>
          <w:ilvl w:val="0"/>
          <w:numId w:val="2"/>
        </w:numPr>
      </w:pPr>
      <w:r>
        <w:rPr/>
        <w:t xml:space="preserve">Основные принципы абсолютизма. Национальные типы абсолютизма.</w:t>
      </w:r>
    </w:p>
    <w:p>
      <w:pPr>
        <w:numPr>
          <w:ilvl w:val="0"/>
          <w:numId w:val="2"/>
        </w:numPr>
      </w:pPr>
      <w:r>
        <w:rPr/>
        <w:t xml:space="preserve">Европейские города в период позднего средневековья: экономические уклады и социальная структура</w:t>
      </w:r>
    </w:p>
    <w:p>
      <w:pPr>
        <w:numPr>
          <w:ilvl w:val="0"/>
          <w:numId w:val="2"/>
        </w:numPr>
      </w:pPr>
      <w:r>
        <w:rPr/>
        <w:t xml:space="preserve">Феномен европейского Возрождения</w:t>
      </w:r>
    </w:p>
    <w:p>
      <w:pPr>
        <w:numPr>
          <w:ilvl w:val="0"/>
          <w:numId w:val="2"/>
        </w:numPr>
      </w:pPr>
      <w:r>
        <w:rPr/>
        <w:t xml:space="preserve">Великие географические открытия</w:t>
      </w:r>
    </w:p>
    <w:p>
      <w:pPr>
        <w:numPr>
          <w:ilvl w:val="0"/>
          <w:numId w:val="2"/>
        </w:numPr>
      </w:pPr>
      <w:r>
        <w:rPr/>
        <w:t xml:space="preserve">Формирование колониальных империй</w:t>
      </w:r>
    </w:p>
    <w:p>
      <w:pPr>
        <w:numPr>
          <w:ilvl w:val="0"/>
          <w:numId w:val="2"/>
        </w:numPr>
      </w:pPr>
      <w:r>
        <w:rPr/>
        <w:t xml:space="preserve">Развитие естественнонаучных знаний в эпоху Просвещения</w:t>
      </w:r>
    </w:p>
    <w:p>
      <w:pPr>
        <w:numPr>
          <w:ilvl w:val="0"/>
          <w:numId w:val="2"/>
        </w:numPr>
      </w:pPr>
      <w:r>
        <w:rPr/>
        <w:t xml:space="preserve">Феномен просвещенного абсолютизма в истории европейских государств</w:t>
      </w:r>
    </w:p>
    <w:p>
      <w:pPr>
        <w:numPr>
          <w:ilvl w:val="0"/>
          <w:numId w:val="2"/>
        </w:numPr>
      </w:pPr>
      <w:r>
        <w:rPr/>
        <w:t xml:space="preserve">Технологические изменения в европейской промышленности второй половины XIX века</w:t>
      </w:r>
    </w:p>
    <w:p>
      <w:pPr>
        <w:numPr>
          <w:ilvl w:val="0"/>
          <w:numId w:val="2"/>
        </w:numPr>
      </w:pPr>
      <w:r>
        <w:rPr/>
        <w:t xml:space="preserve">Международные отношения в конце XIX века</w:t>
      </w:r>
    </w:p>
    <w:p>
      <w:pPr>
        <w:numPr>
          <w:ilvl w:val="0"/>
          <w:numId w:val="2"/>
        </w:numPr>
      </w:pPr>
      <w:r>
        <w:rPr/>
        <w:t xml:space="preserve">Научно-техническая революция в начале ХХ века</w:t>
      </w:r>
    </w:p>
    <w:p>
      <w:pPr>
        <w:numPr>
          <w:ilvl w:val="0"/>
          <w:numId w:val="2"/>
        </w:numPr>
      </w:pPr>
      <w:r>
        <w:rPr/>
        <w:t xml:space="preserve">Вестфальскую система международных отношений;</w:t>
      </w:r>
    </w:p>
    <w:p>
      <w:pPr>
        <w:numPr>
          <w:ilvl w:val="0"/>
          <w:numId w:val="2"/>
        </w:numPr>
      </w:pPr>
      <w:r>
        <w:rPr/>
        <w:t xml:space="preserve">Венскую система международных отношений;;</w:t>
      </w:r>
    </w:p>
    <w:p>
      <w:pPr>
        <w:numPr>
          <w:ilvl w:val="0"/>
          <w:numId w:val="2"/>
        </w:numPr>
      </w:pPr>
      <w:r>
        <w:rPr/>
        <w:t xml:space="preserve">Версальско-Вашингтонскую система международных отношений;;</w:t>
      </w:r>
    </w:p>
    <w:p>
      <w:pPr>
        <w:numPr>
          <w:ilvl w:val="0"/>
          <w:numId w:val="2"/>
        </w:numPr>
      </w:pPr>
      <w:r>
        <w:rPr/>
        <w:t xml:space="preserve">Ялтинско-Потсдамскую система международных отношений;.</w:t>
      </w:r>
    </w:p>
    <w:p>
      <w:pPr>
        <w:numPr>
          <w:ilvl w:val="0"/>
          <w:numId w:val="2"/>
        </w:numPr>
      </w:pPr>
      <w:r>
        <w:rPr/>
        <w:t xml:space="preserve">Версальско-Вашингтонская система и</w:t>
      </w:r>
    </w:p>
    <w:p>
      <w:pPr>
        <w:numPr>
          <w:ilvl w:val="0"/>
          <w:numId w:val="2"/>
        </w:numPr>
      </w:pPr>
      <w:r>
        <w:rPr/>
        <w:t xml:space="preserve">«Доктрина Монро» 19 века ее эволюция и значение в развитие международных отношений в 20 и 21 веках.</w:t>
      </w:r>
    </w:p>
    <w:p>
      <w:pPr>
        <w:numPr>
          <w:ilvl w:val="0"/>
          <w:numId w:val="2"/>
        </w:numPr>
      </w:pPr>
      <w:r>
        <w:rPr/>
        <w:t xml:space="preserve">Новый курс Ф.Рузвельта</w:t>
      </w:r>
    </w:p>
    <w:p>
      <w:pPr>
        <w:numPr>
          <w:ilvl w:val="0"/>
          <w:numId w:val="2"/>
        </w:numPr>
      </w:pPr>
      <w:r>
        <w:rPr/>
        <w:t xml:space="preserve">Третий рейх: идеология и практика национал-социализма</w:t>
      </w:r>
    </w:p>
    <w:p>
      <w:pPr>
        <w:numPr>
          <w:ilvl w:val="0"/>
          <w:numId w:val="2"/>
        </w:numPr>
      </w:pPr>
      <w:r>
        <w:rPr/>
        <w:t xml:space="preserve">Интеграционные процессы в Европе после II мировой войны</w:t>
      </w:r>
    </w:p>
    <w:p>
      <w:pPr>
        <w:numPr>
          <w:ilvl w:val="0"/>
          <w:numId w:val="2"/>
        </w:numPr>
      </w:pPr>
      <w:r>
        <w:rPr/>
        <w:t xml:space="preserve">Международные отношения в период «холодной войны»</w:t>
      </w:r>
    </w:p>
    <w:p>
      <w:pPr>
        <w:numPr>
          <w:ilvl w:val="0"/>
          <w:numId w:val="2"/>
        </w:numPr>
      </w:pPr>
      <w:r>
        <w:rPr/>
        <w:t xml:space="preserve">«1968»</w:t>
      </w:r>
    </w:p>
    <w:p>
      <w:pPr>
        <w:numPr>
          <w:ilvl w:val="0"/>
          <w:numId w:val="2"/>
        </w:numPr>
      </w:pPr>
      <w:r>
        <w:rPr/>
        <w:t xml:space="preserve">Крушение мировой колониальной системы</w:t>
      </w:r>
    </w:p>
    <w:p>
      <w:pPr>
        <w:numPr>
          <w:ilvl w:val="0"/>
          <w:numId w:val="2"/>
        </w:numPr>
      </w:pPr>
      <w:r>
        <w:rPr/>
        <w:t xml:space="preserve">1994 год - трагедия народов  Тутси и Хуту  и Великая африканская война  на рубеже 20-21 веков</w:t>
      </w:r>
    </w:p>
    <w:p>
      <w:pPr>
        <w:numPr>
          <w:ilvl w:val="0"/>
          <w:numId w:val="2"/>
        </w:numPr>
      </w:pPr>
      <w:r>
        <w:rPr/>
        <w:t xml:space="preserve">Проблемы глобализации. Постиндустриализм vs традиционализм.</w:t>
      </w:r>
    </w:p>
    <w:p>
      <w:pPr>
        <w:numPr>
          <w:ilvl w:val="0"/>
          <w:numId w:val="2"/>
        </w:numPr>
      </w:pPr>
      <w:r>
        <w:rPr/>
        <w:t xml:space="preserve">Политические институты в эпоху «неоконсервативной революции» в странах Западной Европы и Америки.</w:t>
      </w:r>
    </w:p>
    <w:p>
      <w:pPr>
        <w:numPr>
          <w:ilvl w:val="0"/>
          <w:numId w:val="2"/>
        </w:numPr>
      </w:pPr>
      <w:r>
        <w:rPr/>
        <w:t xml:space="preserve">Современный этап Европейской интеграции.</w:t>
      </w:r>
    </w:p>
    <w:p>
      <w:pPr>
        <w:numPr>
          <w:ilvl w:val="0"/>
          <w:numId w:val="2"/>
        </w:numPr>
      </w:pPr>
      <w:r>
        <w:rPr/>
        <w:t xml:space="preserve">Противоречия современного мира на примере анализа текущей политики одного из государств (по выбору студента).</w:t>
      </w:r>
    </w:p>
    <w:p>
      <w:pPr/>
      <w:r>
        <w:rPr/>
        <w:t xml:space="preserve"> </w:t>
      </w:r>
    </w:p>
    <w:p>
      <w:pPr/>
      <w:r>
        <w:rPr>
          <w:u w:val="single"/>
        </w:rPr>
        <w:t xml:space="preserve">Оценивается:</w:t>
      </w:r>
    </w:p>
    <w:p>
      <w:pPr/>
      <w:r>
        <w:rPr/>
        <w:t xml:space="preserve">- полнота и глубина проведенного анализа эмпирического материала, </w:t>
      </w:r>
    </w:p>
    <w:p>
      <w:pPr/>
      <w:r>
        <w:rPr/>
        <w:t xml:space="preserve">- соответствие структуры реферата форме научного сообщения,</w:t>
      </w:r>
    </w:p>
    <w:p>
      <w:pPr/>
      <w:r>
        <w:rPr/>
        <w:t xml:space="preserve"> - качество оформления письменного научного текста.</w:t>
      </w:r>
    </w:p>
    <w:p>
      <w:pPr/>
      <w:r>
        <w:rPr>
          <w:u w:val="single"/>
        </w:rPr>
        <w:t xml:space="preserve">Критерии оценивания реферата</w:t>
      </w:r>
      <w:r>
        <w:rPr/>
        <w:t xml:space="preserve">:</w:t>
      </w:r>
    </w:p>
    <w:p>
      <w:pPr/>
      <w:r>
        <w:rPr/>
        <w:t xml:space="preserve">- оценка «отлично» выставляется за реферат, полностью соответствующий всем требованиям по содержанию, оформлению и представлению материала.</w:t>
      </w:r>
    </w:p>
    <w:p>
      <w:pPr/>
      <w:r>
        <w:rPr/>
        <w:t xml:space="preserve">- оценка «хорошо» выставляется за реферат, в котором есть небольшие недочеты в содержании, оформлении или представлении материала.</w:t>
      </w:r>
    </w:p>
    <w:p>
      <w:pPr/>
      <w:r>
        <w:rPr/>
        <w:t xml:space="preserve">- оценка «удовлетворительно» выставляется за реферат, в котором требования выполнены не полностью, с существенными недочетами.</w:t>
      </w:r>
    </w:p>
    <w:p>
      <w:pPr/>
      <w:r>
        <w:rPr/>
        <w:t xml:space="preserve">- оценка «неудовлетворительно» выставляется, если проделанная работа полностью не соответствует сформулированным содержательным критериям и формам представления материала</w:t>
      </w:r>
    </w:p>
    <w:p>
      <w:pPr/>
      <w:r>
        <w:rPr/>
        <w:t xml:space="preserve">После проверки работа с замечаниями возвращается обучающемуся (для возможности проведения студентами самостоятельного анализа и исправления допущенных ошибок, для использования при подготовке к промежуточной аттестации).</w:t>
      </w:r>
    </w:p>
    <w:p>
      <w:pPr/>
    </w:p>
    <w:p/>
    <w:p>
      <w:pPr/>
      <w:r>
        <w:rPr/>
        <w:t xml:space="preserve">Коллоквиум</w:t>
      </w:r>
    </w:p>
    <w:p>
      <w:pPr/>
      <w:r>
        <w:rPr>
          <w:u w:val="single"/>
        </w:rPr>
        <w:t xml:space="preserve">Оценочное средство 3 – Коллоквиум по разделу Индустриальная эпоха в истории человечества.</w:t>
      </w:r>
    </w:p>
    <w:p>
      <w:pPr/>
      <w:r>
        <w:rPr/>
        <w:t xml:space="preserve">Средство контроля усвоения учебного материала раздела, организованное как семинарское занятие в виде собеседования преподавателя с обучающимися.</w:t>
      </w:r>
    </w:p>
    <w:p>
      <w:pPr/>
      <w:r>
        <w:rPr/>
        <w:t xml:space="preserve">Основной акцент делается на проверке знаний исторического контента и понятийного аппарата.</w:t>
      </w:r>
    </w:p>
    <w:p>
      <w:pPr/>
      <w:r>
        <w:rPr/>
        <w:t xml:space="preserve">Примерные вопросы к коллоквиуму:</w:t>
      </w:r>
    </w:p>
    <w:p>
      <w:pPr/>
      <w:r>
        <w:rPr/>
        <w:t xml:space="preserve">Европейские города в период позднего средневековья: экономические уклады и социальная структура</w:t>
      </w:r>
    </w:p>
    <w:p>
      <w:pPr/>
      <w:r>
        <w:rPr/>
        <w:t xml:space="preserve">Феномен европейского Возрождения</w:t>
      </w:r>
    </w:p>
    <w:p>
      <w:pPr/>
      <w:r>
        <w:rPr/>
        <w:t xml:space="preserve">Великие географические открытия</w:t>
      </w:r>
    </w:p>
    <w:p>
      <w:pPr/>
      <w:r>
        <w:rPr/>
        <w:t xml:space="preserve">Формирование колониальных империй</w:t>
      </w:r>
    </w:p>
    <w:p>
      <w:pPr/>
      <w:r>
        <w:rPr/>
        <w:t xml:space="preserve">Развитие естественнонаучных знаний в эпоху Просвещения</w:t>
      </w:r>
    </w:p>
    <w:p>
      <w:pPr/>
      <w:r>
        <w:rPr/>
        <w:t xml:space="preserve">Феномен просвещенного абсолютизма в истории европейских государств</w:t>
      </w:r>
    </w:p>
    <w:p>
      <w:pPr/>
      <w:r>
        <w:rPr/>
        <w:t xml:space="preserve">Технологические изменения в европейской промышленности второй половины XIX века</w:t>
      </w:r>
    </w:p>
    <w:p>
      <w:pPr/>
      <w:r>
        <w:rPr/>
        <w:t xml:space="preserve">Международные отношения в конце XIX века</w:t>
      </w:r>
    </w:p>
    <w:p>
      <w:pPr/>
      <w:r>
        <w:rPr/>
        <w:t xml:space="preserve">Научно-техническая революция в начале ХХ века</w:t>
      </w:r>
    </w:p>
    <w:p>
      <w:pPr/>
      <w:r>
        <w:rPr>
          <w:u w:val="single"/>
        </w:rPr>
        <w:t xml:space="preserve">Критерии оценивания ответов</w:t>
      </w:r>
      <w:r>
        <w:rPr/>
        <w:t xml:space="preserve">:</w:t>
      </w:r>
    </w:p>
    <w:p>
      <w:pPr/>
      <w:r>
        <w:rPr/>
        <w:t xml:space="preserve">- полнота раскрытия каждого положения;</w:t>
      </w:r>
    </w:p>
    <w:p>
      <w:pPr/>
      <w:r>
        <w:rPr/>
        <w:t xml:space="preserve">- корректность употребления и трактовки терминов, фактов;</w:t>
      </w:r>
    </w:p>
    <w:p>
      <w:pPr/>
      <w:r>
        <w:rPr/>
        <w:t xml:space="preserve">- логическая последовательность и самостоятельность ответа,</w:t>
      </w:r>
    </w:p>
    <w:p>
      <w:pPr/>
      <w:r>
        <w:rPr/>
        <w:t xml:space="preserve">- аргументированность выводов;</w:t>
      </w:r>
    </w:p>
    <w:p>
      <w:pPr/>
      <w:r>
        <w:rPr/>
        <w:t xml:space="preserve">- речевая грамотность;</w:t>
      </w:r>
    </w:p>
    <w:p>
      <w:pPr/>
      <w:r>
        <w:rPr/>
        <w:t xml:space="preserve">- четкость и полнота ответов на дополнительные вопросы.</w:t>
      </w:r>
    </w:p>
    <w:p>
      <w:pPr/>
      <w:r>
        <w:rPr/>
        <w:t xml:space="preserve"> </w:t>
      </w:r>
    </w:p>
    <w:p>
      <w:pPr/>
      <w:r>
        <w:rPr/>
        <w:t xml:space="preserve">- оценка «зачтено» ставится, если обучающийся  на вопросы преподавателя дает полные ответы, свободно оперирует понятиями, фактами; ответ обучающегося характеризуется четкой структурой и выстроен в логической последовательности в соответствии с нормами научной речи.</w:t>
      </w:r>
    </w:p>
    <w:p>
      <w:pPr/>
      <w:r>
        <w:rPr/>
        <w:t xml:space="preserve">- оценка «не зачтено» ставится, если обучающийся не смог ответить на вопросы преподавателя, логика и последовательность изложения его ответа имела существенные нарушения; обучающимся были допущены существенные ошибки в теоретическом материале, фактах, понятиях;  ответ обучающегося не отличался речевой грамотностью.</w:t>
      </w:r>
    </w:p>
    <w:p>
      <w:pPr/>
      <w:r>
        <w:rPr/>
        <w:t xml:space="preserve"> </w:t>
      </w:r>
    </w:p>
    <w:p/>
    <w:p>
      <w:pPr/>
      <w:r>
        <w:rPr/>
        <w:t xml:space="preserve">5.2. Промежуточная аттестация проводится в виде:</w:t>
      </w:r>
    </w:p>
    <w:p/>
    <w:p>
      <w:pPr/>
      <w:r>
        <w:rPr/>
        <w:t xml:space="preserve">ЗачетПромежуточная аттестация проводится в виде: зачет.Промежуточная аттестация проводится в виде: зачет. Условия допуска к зачету: отсутствие неудовлетворительных оценок по результатам текущего контроля освоения дисциплины Примерные вопросы к зачету:Предмет и объект изучения исторической науки. Основные научные подходы к изучению всеобщей истории. Современные теории происхождения государства. Социально-экономическая и политическая структуры древневосточных цивилизаций. Критерии оценивания«Зачтено»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«Не зачтено»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дисциплины.Обучающимся, выполнившим все текущие контрольные мероприятия, предусмотренные рабочей программой данной дисциплины, в установленные сроки и не имеющим пропусков занятий, зачет может быть выставлен по итогам работы в семестре.Подробно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многообразные формы индивидуальной и коллективной деятельности студентов, осуществляемые под руководством, но без непосредственного участия преподавателя в специально отведенное для этого аудиторное или внеаудиторное время.</w:t>
      </w:r>
    </w:p>
    <w:p>
      <w:pPr/>
      <w:r>
        <w:rPr/>
        <w:t xml:space="preserve">В организационном отношении  СРС можно представить как единство аудиторной и внеаудиторной, групповой и индивидуальной деятельности студентов.</w:t>
      </w:r>
    </w:p>
    <w:p>
      <w:pPr/>
      <w:r>
        <w:rPr/>
        <w:t xml:space="preserve">Аудиторная самостоятельная работа осуществляется под  руководством преподавателя во время проведения лекционных и семинарских (практических) занятий  и представляет собой выполнение индивидуальных заданий,  работу в малых группах и коллективную деятельность группы по решению вопросов и задач, поставленных преподавателем.</w:t>
      </w:r>
    </w:p>
    <w:p>
      <w:pPr/>
      <w:r>
        <w:rPr/>
        <w:t xml:space="preserve">Внеаудиторная самостоятельная работа студентов - это учебная, учебно-исследовательская и научно-исследовательская работа студентов, выполняемая во внеаудиторное время по заданию, при методическом руководстве и последующем контроле со стороны преподавателя.</w:t>
      </w:r>
    </w:p>
    <w:p>
      <w:pPr/>
      <w:r>
        <w:rPr/>
        <w:t xml:space="preserve"> </w:t>
      </w:r>
    </w:p>
    <w:p>
      <w:pPr/>
      <w:r>
        <w:rPr/>
        <w:t xml:space="preserve">Работа студента над курсом «Всеобщая история» включает следующие виды самостоятельной работы:</w:t>
      </w:r>
    </w:p>
    <w:p>
      <w:pPr/>
      <w:r>
        <w:rPr/>
        <w:t xml:space="preserve">самостоятельная работа обучающихся на лекциях (конспектирование лекционного материала и дальнейшая его творческая переработка в том числе работа над понятийным материалом, самостоятельное формулирование обобщений)</w:t>
      </w:r>
    </w:p>
    <w:p>
      <w:pPr/>
      <w:r>
        <w:rPr/>
        <w:t xml:space="preserve">подготовка к практическим занятиям и активная работа на каждом занятии</w:t>
      </w:r>
    </w:p>
    <w:p>
      <w:pPr/>
      <w:r>
        <w:rPr/>
        <w:t xml:space="preserve">конспектирование первоисточников и изучение исследовательской литературы в контексте полученных заданий</w:t>
      </w:r>
    </w:p>
    <w:p>
      <w:pPr/>
      <w:r>
        <w:rPr/>
        <w:t xml:space="preserve">формирование кейсов</w:t>
      </w:r>
    </w:p>
    <w:p>
      <w:pPr/>
      <w:r>
        <w:rPr/>
        <w:t xml:space="preserve">подготовка рефератов</w:t>
      </w:r>
    </w:p>
    <w:p>
      <w:pPr/>
      <w:r>
        <w:rPr/>
        <w:t xml:space="preserve">подготовка к коллоквиуму, сдаче зачета.</w:t>
      </w:r>
    </w:p>
    <w:p>
      <w:pPr>
        <w:numPr>
          <w:ilvl w:val="0"/>
          <w:numId w:val="3"/>
        </w:numPr>
      </w:pPr>
      <w:r>
        <w:rPr/>
        <w:t xml:space="preserve">Работа на лекциях</w:t>
      </w:r>
    </w:p>
    <w:p>
      <w:pPr/>
      <w:r>
        <w:rPr/>
        <w:t xml:space="preserve">Основным способом самостоятельного усвоения и переработки учебного материала во время лекции является конспектирование. Для того, чтобы конспект учебной лекции мог стать опорным текстом в учебном процессе, его создание и дальнейшее использование должно соответствовать определенным правилам. В нем в сжатом виде должна быть отражена научная информация, соответствующая вопросам, поднимаемым в лекции. По форме конспект лекции должен соответствовать ее плану, предлагаемому преподавателем в начале занятия. Вносимый в конспект материал должен быть четко структурирован, понятен, сжат в небольшой объем. В конспекте должны быть приведены факты и основные понятия, система аргументации, доказательств, к которым обращается лектор, основные выводы, оценки, предлагаемые различными научными направлениями и школами. Если во время лекции возникает обсуждение какой-либо проблемы, результаты обсуждения с поставленными вопросами также необходимо отразить в конспекте.</w:t>
      </w:r>
    </w:p>
    <w:p>
      <w:pPr/>
      <w:r>
        <w:rPr/>
        <w:t xml:space="preserve">Форма конспекта должна предусматривать возможность дальнейшей работы над текстом - внесения дополнений, комментариев, оценочных суждений.Для экономии времени в конспекте допустимы сокращения, но использовать их надо таким образом, чтобы в дальнейшем не потерять смысл сокращающихся слов.</w:t>
      </w:r>
    </w:p>
    <w:p>
      <w:pPr/>
      <w:r>
        <w:rPr/>
        <w:t xml:space="preserve">Для работы с содержанием конспекта рекомендуется использовать так называемую Корнельскую систему конспектирования, автором которой является Уолт Пок. Суть метода заключается в возможности  дополнительной работы с записанными материалами лекции. Конспектирование каждого вопроса ведется на отдельном листе, оборотная сторона которого используется для последующей работы над материалом, излагаемом на лекции. Бланк конспекта готовится заранее,   создается в альбомной ориентации страницы и  имеет следующую форму:</w:t>
      </w:r>
    </w:p>
    <w:p>
      <w:pPr/>
      <w:r>
        <w:rPr/>
        <w:t xml:space="preserve">Схема. Конспект лекции</w:t>
      </w:r>
    </w:p>
    <w:tbl>
      <w:tblGrid>
        <w:gridCol w:w="3405" w:type="dxa"/>
        <w:gridCol w:w="5535" w:type="dxa"/>
      </w:tblGrid>
      <w:tblPr>
        <w:tblW w:w="0" w:type="auto"/>
        <w:tblLayout w:type="autofit"/>
      </w:tblPr>
      <w:tr>
        <w:trPr/>
        <w:tc>
          <w:tcPr>
            <w:tcW w:w="3405" w:type="dxa"/>
            <w:noWrap/>
          </w:tcPr>
          <w:p>
            <w:pPr/>
            <w:r>
              <w:rPr/>
              <w:t xml:space="preserve">Дата лекции:</w:t>
            </w:r>
          </w:p>
          <w:p>
            <w:pPr/>
            <w:r>
              <w:rPr/>
              <w:t xml:space="preserve">(Ширина колонки – 6 см)</w:t>
            </w:r>
          </w:p>
        </w:tc>
        <w:tc>
          <w:tcPr>
            <w:tcW w:w="5535" w:type="dxa"/>
            <w:noWrap/>
          </w:tcPr>
          <w:p>
            <w:pPr/>
            <w:r>
              <w:rPr/>
              <w:t xml:space="preserve">Тема лекции:</w:t>
            </w:r>
          </w:p>
          <w:p>
            <w:pPr/>
            <w:r>
              <w:rPr/>
              <w:t xml:space="preserve">(Ширина колонки 15 см)</w:t>
            </w:r>
          </w:p>
        </w:tc>
      </w:tr>
      <w:tr>
        <w:trPr/>
        <w:tc>
          <w:tcPr>
            <w:tcW w:w="3405" w:type="dxa"/>
            <w:noWrap/>
          </w:tcPr>
          <w:p>
            <w:pPr/>
            <w:r>
              <w:rPr/>
              <w:t xml:space="preserve">Ключевые моменты</w:t>
            </w:r>
          </w:p>
          <w:p>
            <w:pPr/>
            <w:r>
              <w:rPr/>
              <w:t xml:space="preserve">могут быть зафиксированы в виде вопросов к тексту в правой колонке, помогают осмыслить материал, установить необходимые взаимосвязи.</w:t>
            </w:r>
          </w:p>
        </w:tc>
        <w:tc>
          <w:tcPr>
            <w:tcW w:w="5535" w:type="dxa"/>
            <w:noWrap/>
          </w:tcPr>
          <w:p>
            <w:pPr/>
            <w:r>
              <w:rPr/>
              <w:t xml:space="preserve">Вопрос № 1.</w:t>
            </w:r>
          </w:p>
          <w:p>
            <w:pPr/>
            <w:r>
              <w:rPr/>
              <w:t xml:space="preserve">Содержание вопроса, записи рекомендуется делать максимально короткими предложениями, не перегружая ненужными деталями и подробностями.</w:t>
            </w:r>
          </w:p>
          <w:p>
            <w:pPr/>
            <w:r>
              <w:rPr/>
              <w:t xml:space="preserve"> </w:t>
            </w:r>
          </w:p>
          <w:p>
            <w:pPr/>
            <w:r>
              <w:rPr/>
              <w:t xml:space="preserve"> </w:t>
            </w:r>
          </w:p>
        </w:tc>
      </w:tr>
      <w:tr>
        <w:trPr/>
        <w:tc>
          <w:tcPr>
            <w:tcW w:w="8925" w:type="dxa"/>
            <w:gridSpan w:val="2"/>
            <w:noWrap/>
          </w:tcPr>
          <w:p>
            <w:pPr/>
            <w:r>
              <w:rPr/>
              <w:t xml:space="preserve">Выводы. В нескольких предложениях формулируется и фиксируется своими словами основной смысл вопроса.</w:t>
            </w:r>
          </w:p>
          <w:p>
            <w:pPr/>
            <w:r>
              <w:rPr/>
              <w:t xml:space="preserve">( Высота раздела – 5 см,  размещается внизу страницы)</w:t>
            </w:r>
          </w:p>
        </w:tc>
      </w:tr>
    </w:tbl>
    <w:p>
      <w:pPr/>
      <w:r>
        <w:rPr/>
        <w:t xml:space="preserve"> </w:t>
      </w:r>
    </w:p>
    <w:p>
      <w:pPr/>
      <w:r>
        <w:rPr/>
        <w:t xml:space="preserve">Работа с конспектом лекции состоит из следующих этапов:</w:t>
      </w:r>
    </w:p>
    <w:p>
      <w:pPr/>
      <w:r>
        <w:rPr/>
        <w:t xml:space="preserve">Конспект лекции выполняется в правой колонке.</w:t>
      </w:r>
    </w:p>
    <w:p>
      <w:pPr/>
      <w:r>
        <w:rPr/>
        <w:t xml:space="preserve">При работе над конспектом материал осмысливается, выделяются основные положения,  и  заполняется раздел «Ключевые моменты». </w:t>
      </w:r>
    </w:p>
    <w:p>
      <w:pPr/>
      <w:r>
        <w:rPr/>
        <w:t xml:space="preserve">Без опоры на текст конспекта, но с использованием материала колонки «Ключевые моменты» определяется и пересказывается своими словами главный смысл вопроса.</w:t>
      </w:r>
    </w:p>
    <w:p>
      <w:pPr/>
      <w:r>
        <w:rPr/>
        <w:t xml:space="preserve">Потом заполняется раздел «Выводы»</w:t>
      </w:r>
    </w:p>
    <w:p>
      <w:pPr/>
      <w:r>
        <w:rPr/>
        <w:t xml:space="preserve">Выполняется творческое задание о возможностях применения знаний, рассматриваемых в данном вопросе. Если речь идет об эмпирических знаниях - с помощью каких теорий их можно объяснять, если о теоретических – какие факты можно изучать с опорой на рассматриваемые теории.</w:t>
      </w:r>
    </w:p>
    <w:p>
      <w:pPr/>
      <w:r>
        <w:rPr/>
        <w:t xml:space="preserve">Периодически необходимо уделять некоторое время для просмотров разделов «Выводы» и «Ключевые моменты». </w:t>
      </w:r>
    </w:p>
    <w:p>
      <w:pPr/>
      <w:r>
        <w:rPr/>
        <w:t xml:space="preserve"> </w:t>
      </w:r>
    </w:p>
    <w:p>
      <w:pPr>
        <w:numPr>
          <w:ilvl w:val="0"/>
          <w:numId w:val="4"/>
        </w:numPr>
      </w:pPr>
      <w:r>
        <w:rPr/>
        <w:t xml:space="preserve">Подготовка к практическим занятиям</w:t>
      </w:r>
    </w:p>
    <w:p>
      <w:pPr/>
      <w:r>
        <w:rPr/>
        <w:t xml:space="preserve">Практические занятия имеют целью выработку умений и закрепление навыков выполнения учебно-исследовательских задач</w:t>
      </w:r>
    </w:p>
    <w:p>
      <w:pPr/>
      <w:r>
        <w:rPr/>
        <w:t xml:space="preserve">В задачи практических занятий входит:</w:t>
      </w:r>
    </w:p>
    <w:p>
      <w:pPr/>
      <w:r>
        <w:rPr/>
        <w:t xml:space="preserve">Развитие навыков самостоятельного поиска  источников и исследовательской литературы с использованием традиционных носителей информации</w:t>
      </w:r>
    </w:p>
    <w:p>
      <w:pPr/>
      <w:r>
        <w:rPr/>
        <w:t xml:space="preserve">Развитие умений анализировать научную литературу в контексте полученных заданий </w:t>
      </w:r>
    </w:p>
    <w:p>
      <w:pPr/>
      <w:r>
        <w:rPr/>
        <w:t xml:space="preserve">Развитие умений работать в малых группах, кооперироваться с коллегами в решении учебно-исследовательских задач</w:t>
      </w:r>
    </w:p>
    <w:p>
      <w:pPr/>
      <w:r>
        <w:rPr/>
        <w:t xml:space="preserve">Овладение навыками анализа социально значимых проблем и процессов.</w:t>
      </w:r>
    </w:p>
    <w:p>
      <w:pPr/>
      <w:r>
        <w:rPr/>
        <w:t xml:space="preserve">При подготовке к семинару необходимо ознакомиться с планом занятия, в котором указано, какие вопросы и проблемы будут обсуждаться на семинаре и какая литература рекомендуется по каждому из рассматриваемых вопросов. При подготовке к семинару следует просмотреть конспекты лекций по теме семинара и соответствующие разделы учебников, сделать выписки и конспекты рекомендуемой литературы, составить планы ответов на вопросы семинарского занятия.</w:t>
      </w:r>
    </w:p>
    <w:p>
      <w:pPr/>
      <w:r>
        <w:rPr/>
        <w:t xml:space="preserve">Обучающийся должен быть готов ответить по каждому вопросу семинарского занятия, делать дополнения, принимать участие в обсуждении вопросов и проблем, вынесенных на семинарское занятие.</w:t>
      </w:r>
    </w:p>
    <w:p>
      <w:pPr/>
      <w:r>
        <w:rPr/>
        <w:t xml:space="preserve">.</w:t>
      </w:r>
    </w:p>
    <w:p>
      <w:pPr/>
      <w:r>
        <w:rPr/>
        <w:t xml:space="preserve">III.Рекомендации по оформлению результатов СРС</w:t>
      </w:r>
    </w:p>
    <w:p>
      <w:pPr>
        <w:numPr>
          <w:ilvl w:val="0"/>
          <w:numId w:val="5"/>
        </w:numPr>
      </w:pPr>
      <w:r>
        <w:rPr/>
        <w:t xml:space="preserve">Конспектирование первоисточников</w:t>
      </w:r>
    </w:p>
    <w:p>
      <w:pPr/>
      <w:r>
        <w:rPr/>
        <w:t xml:space="preserve">Конспект составляется на основе выборочного цитирования источника, основные факты, положения вводятся в текст конспекта,  как правило,  в соответствии с логикой, присущей первоисточнику. Если решается задача воспроизведения  источника в его целостности, ведется сплошное конспектирование, выборка цитат должна соответствовать основным положениям текста и отражать ключевые семантические взаимозависимости.  Логика текста, его структура при этом находит отражение в плане, в составлении которого проявляет себя творческая переработка рассматриваемого содержания.</w:t>
      </w:r>
    </w:p>
    <w:p>
      <w:pPr>
        <w:numPr>
          <w:ilvl w:val="0"/>
          <w:numId w:val="6"/>
        </w:numPr>
      </w:pPr>
      <w:r>
        <w:rPr/>
        <w:t xml:space="preserve">Подготовка кейсов в форме электронных презентаций.</w:t>
      </w:r>
    </w:p>
    <w:p>
      <w:pPr/>
      <w:r>
        <w:rPr/>
        <w:t xml:space="preserve">Презентация – это  мультимедийный инструмент, используемый для наглядного представления собранных в ходе работы над выполнением задания материалов.</w:t>
      </w:r>
    </w:p>
    <w:p>
      <w:pPr/>
      <w:r>
        <w:rPr/>
        <w:t xml:space="preserve">Структура презентации соответствует  содержанию проделанной работы, в ней должны найти отражение постановка проблемы, источниковая база и степень изученности, основные положения  и выводы.  На заглавном слайде выводится тема сообщения.</w:t>
      </w:r>
    </w:p>
    <w:p>
      <w:pPr/>
      <w:r>
        <w:rPr/>
        <w:t xml:space="preserve">На первых слайдах определяется объект-предметная область, источниковая база и степень изученности, эту информацию желательно облечь в графическую форму,   например, в виде логических, или блок-схем.</w:t>
      </w:r>
    </w:p>
    <w:p>
      <w:pPr/>
      <w:r>
        <w:rPr/>
        <w:t xml:space="preserve">В текстовом формате на слайдах представляются, как правило, ключевые определения. Допускается вынесение на слайды цитат, без которых нельзя обойтись для полного раскрытия темы. </w:t>
      </w:r>
    </w:p>
    <w:p>
      <w:pPr/>
      <w:r>
        <w:rPr/>
        <w:t xml:space="preserve">Грамотное введение на слайд соответствующей информации предусматривает опору на наиболее значимые результаты, систематизированные и отраженные  в графической форме. Для этого применяются диаграммы,  графики, таблицы.</w:t>
      </w:r>
    </w:p>
    <w:p>
      <w:pPr/>
      <w:r>
        <w:rPr/>
        <w:t xml:space="preserve">Любое изображение на слайде должно быть оформлено в соответствии с требованиями текущего ГОСТа.</w:t>
      </w:r>
    </w:p>
    <w:p>
      <w:pPr/>
      <w:r>
        <w:rPr/>
        <w:t xml:space="preserve">При работе над содержательной стороной презентации, необходимо  учесть стилистические особенности ее оформления.</w:t>
      </w:r>
    </w:p>
    <w:p>
      <w:pPr/>
      <w:r>
        <w:rPr/>
        <w:t xml:space="preserve">Слайды презентации должны  выглядеть не слишком броско, цветовое оформление не должно отвлекать от смысловой нагрузки.</w:t>
      </w:r>
    </w:p>
    <w:p>
      <w:pPr/>
      <w:r>
        <w:rPr/>
        <w:t xml:space="preserve">Принципы оформления слайдов</w:t>
      </w:r>
    </w:p>
    <w:p>
      <w:pPr/>
      <w:r>
        <w:rPr/>
        <w:t xml:space="preserve">Наиболее важная информация должна располагаться в центре слайда. Предпочтительно горизонтальное расположение материала. Текст на слайдах следует выравнивать по левому краю. Для выделения следует использовать жирный шрифт или цвет.</w:t>
      </w:r>
    </w:p>
    <w:p>
      <w:pPr/>
      <w:r>
        <w:rPr/>
        <w:t xml:space="preserve">Используемые шрифты должны быть унифицированы, их размер должен быть одинаковым на всех слайдах.</w:t>
      </w:r>
    </w:p>
    <w:p>
      <w:pPr/>
      <w:r>
        <w:rPr/>
        <w:t xml:space="preserve">С точки зрения эффективного восприятия текстовой информации, один слайд в среднем должен содержать 6 - 11 строк. На слайде следует располагать список не более чем из 5-6 пунктов</w:t>
      </w:r>
    </w:p>
    <w:p>
      <w:pPr/>
      <w:r>
        <w:rPr/>
        <w:t xml:space="preserve">Примерные рекомендуемые размеры шрифтов:</w:t>
      </w:r>
    </w:p>
    <w:p>
      <w:pPr/>
      <w:r>
        <w:rPr/>
        <w:t xml:space="preserve">заголовок – 22-28 pt;</w:t>
      </w:r>
    </w:p>
    <w:p>
      <w:pPr/>
      <w:r>
        <w:rPr/>
        <w:t xml:space="preserve">подзаголовок – 20 -24 pt;</w:t>
      </w:r>
    </w:p>
    <w:p>
      <w:pPr/>
      <w:r>
        <w:rPr/>
        <w:t xml:space="preserve">текст – 18 - 22 pt;</w:t>
      </w:r>
    </w:p>
    <w:p>
      <w:pPr/>
      <w:r>
        <w:rPr/>
        <w:t xml:space="preserve">подписи данных в диаграммах – 18 - 22 pt;</w:t>
      </w:r>
    </w:p>
    <w:p>
      <w:pPr/>
      <w:r>
        <w:rPr/>
        <w:t xml:space="preserve">шрифт легенды – 16 - 22 pt;</w:t>
      </w:r>
    </w:p>
    <w:p>
      <w:pPr/>
      <w:r>
        <w:rPr/>
        <w:t xml:space="preserve">информация в таблицах – 18 -22 pt.</w:t>
      </w:r>
    </w:p>
    <w:p>
      <w:pPr/>
      <w:r>
        <w:rPr/>
        <w:t xml:space="preserve">Шрифт таблицы может быть на 1-2 пункта меньше, чем основной текст на слайде.</w:t>
      </w:r>
    </w:p>
    <w:p>
      <w:pPr/>
      <w:r>
        <w:rPr/>
        <w:t xml:space="preserve">Цветовая гамма всех слайдов должна быть единой. Таблицы и диаграммы лучше размещать на светлом или белом фоне. При использовании схем  рекомендуется размещать не более одной схемы на слайде. Схема располагается в центре слайда, заполняя всю его площадь. Текстовая информация в схеме должна хорошо читаться.  Внешний вид схемы должен гармонично сочетаться с другими слайдами презентации.</w:t>
      </w:r>
    </w:p>
    <w:p>
      <w:pPr/>
      <w:r>
        <w:rPr/>
        <w:t xml:space="preserve">Размещение фотографий и рисунков на слайде должно отвечать общим требованиям визуализации информации, должно быть лаконичным и соответствовать передаваемому смыслу.</w:t>
      </w:r>
    </w:p>
    <w:p>
      <w:pPr/>
      <w:r>
        <w:rPr/>
        <w:t xml:space="preserve">Во время презентации каждый слайд нужно представлять своевременно, комментируя его место в презентации. Объяснение содержания слайдов должно быть четким, понятным и выдержано в достаточно медленном темпе.</w:t>
      </w:r>
    </w:p>
    <w:p>
      <w:pPr/>
      <w:r>
        <w:rPr/>
        <w:t xml:space="preserve">Инструментальный характер презентации предполагает,  что в презентацию выносится информация, которую сложно воспринять  без визуальной фиксации, каждый слайд должен быть необходим, слайды должны дополнять или обобщать содержание выступления или его частей, а не дублировать его.</w:t>
      </w:r>
    </w:p>
    <w:p>
      <w:pPr>
        <w:numPr>
          <w:ilvl w:val="0"/>
          <w:numId w:val="7"/>
        </w:numPr>
      </w:pPr>
      <w:r>
        <w:rPr/>
        <w:t xml:space="preserve">Подготовка рефератов</w:t>
      </w:r>
    </w:p>
    <w:p>
      <w:pPr/>
      <w:r>
        <w:rPr/>
        <w:t xml:space="preserve">Реферирование научных текстов нацелено на получение дополнительной информации по вопросам, поднимаемым на  лекциях и семинарских занятиях. Реферат может быть написан на основе анализа как одного, так и нескольких источников. При всем разнообразии форм реферирования, необходимо помнить, что его целью является точное изложение информации первоисточника, не допускающее искажений смысла и субъективных оценок.</w:t>
      </w:r>
    </w:p>
    <w:p>
      <w:pPr/>
      <w:r>
        <w:rPr/>
        <w:t xml:space="preserve">По объему реферат должен быть лаконичным, написан с соблюдением всех требований, предъявляемых к научным текстам, содержание реферата должно соответствовать условиям полученного задания, структура и оформление реферата – однотипны. Выполнение заданий по реферированию литературы, нацеливающих  студентов на грамотное  извлечение основных положений источника по теме исследования и  оформление документов в соответствии с требованиями ГОСТа,  способствует  овладению навыками грамотного построения письменной речи, работы с традиционными носителями информации, навыками подготовки справочного материала,  навыками анализа  логики рассуждений и высказываний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основе учебно-методического комплекса находится системный подход, который учитывает как единое для всего человечества, так и особенное в общественных процессах, формирует целостное восприятие истории, отражает смену форм социальных отношений, закономерности перехода традиционного общества к индустриальному, затем - к обществу информационного типа. Важная составляющая дисциплины - формирование основ профессиональных знаний: целостного представления о процессах и явлениях, происходящих в природе и технике, устойчивого интереса к сфере научной и инженерной деятельности. Профессионально-ориентированный модуль как таковой не выделяется, но в каждом модуле содержится информация об истории науки, техники, их выдающихся представителях.</w:t>
      </w:r>
    </w:p>
    <w:p>
      <w:pPr/>
      <w:r>
        <w:rPr/>
        <w:t xml:space="preserve">Использование комплекса представленных подходов в изучении дисциплины позволяет: ознакомить студентов с опытом мировой истории; задать пространство междисциплинарной дискуссии, инициировать обсуждение ключевых общественных проблем.</w:t>
      </w:r>
    </w:p>
    <w:p>
      <w:pPr/>
      <w:r>
        <w:rPr/>
        <w:t xml:space="preserve">В организации учебного процесса следует грамотно распределить материал лекционных и семинарских занятий, формы групповой и индивидуальной самостоятельно работы студентов. На лекциях излагаются ключевые темы курса, предусмотренные учебно-тематическим планом, акцентируется внимание на наиболее принципиальных и сложных вопросах курса, устанавливаются вопросы для самостоятельной проработки. Полный и творческий конспект лекций является базой при подготовке к практическим занятиям, к заменам, а также самостоятельной научной деятельности. На лекциях могут применяться следующие средства: карты, проектор. Практические (семинарские) занятия организуются по группам, предполагают предварительную подготовку учащихся по заранее заявленным темам. Активное участие в семинарских занятиях способствует более глубокому пониманию курса и одновременно является одной из форм подведения итогов самостоятельной работы студентов. Методические модели процесса обучения, используемые при проведении семинарских занятий: опрос, анализ источников, монографий, обсуждение сообщений и докладов, работа в проблемных группах, демонстрация и защита подготовленных презентаций.Самостоятельная работа студентов выражается в изучении источников и  теоретической литературы, современных периодических изданий, подготовке презентаций по заданным темам. По курсу не предусмотрено использование балльно-рейтинговой системы, однако преподаватель может ранжировать результаты самостоятельной работы и учитывать их при проведении промежуточной аттестации.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b w:val="1"/>
          <w:bCs w:val="1"/>
        </w:rPr>
        <w:t xml:space="preserve">Всемирная история: В 6 томах. Гл. ред. Чубарьян А.О. М.2003.</w:t>
      </w:r>
    </w:p>
    <w:p>
      <w:pPr>
        <w:numPr>
          <w:ilvl w:val="0"/>
          <w:numId w:val="8"/>
        </w:numPr>
      </w:pPr>
      <w:r>
        <w:rPr>
          <w:b w:val="1"/>
          <w:bCs w:val="1"/>
        </w:rPr>
        <w:t xml:space="preserve"> Всемирная история : учебник / Г.Б. Поляк, А.Н. Маркова, И.А. Андреева и др. </w:t>
      </w:r>
      <w:r>
        <w:rPr/>
        <w:t xml:space="preserve">; ред. Г.Б. Поляк, А.Н. Маркова. - 3-е изд., перераб. и доп. - Москва : Юнити-Дана, 2015. - 887 с. : ил. - (Cogito ergo sum). - ISBN 978-5-238-01493-7 ; То же [Электронный ресурс]. - URL: http://biblioclub.ru/index.php?page=book&amp;id=114540(08.09.2019).</w:t>
      </w:r>
    </w:p>
    <w:p>
      <w:pPr>
        <w:numPr>
          <w:ilvl w:val="0"/>
          <w:numId w:val="8"/>
        </w:numPr>
      </w:pPr>
      <w:r>
        <w:rPr>
          <w:b w:val="1"/>
          <w:bCs w:val="1"/>
        </w:rPr>
        <w:t xml:space="preserve">Всемирная история в 2 ч.</w:t>
      </w:r>
      <w:r>
        <w:rPr/>
        <w:t xml:space="preserve"> Часть 1. История Древнего мира и Средних веков : учебник для академического бакалавриата / Г. Н. Питулько, Ю. Н. Полохало, Е. С. Стецкевич, В. В. Шишкин ; под редакцией Г. Н. Питулько. — Москва : Издательство Юрайт, 2019. — 129 с. — (Бакалавр. Академический курс). — Текст : электронный // ЭБС Юрайт [сайт]. — URL: https://biblio-online.ru/bcode/433478</w:t>
      </w:r>
    </w:p>
    <w:p>
      <w:pPr/>
      <w:r>
        <w:rPr/>
        <w:t xml:space="preserve">4   </w:t>
      </w:r>
      <w:r>
        <w:rPr>
          <w:b w:val="1"/>
          <w:bCs w:val="1"/>
        </w:rPr>
        <w:t xml:space="preserve">Всемирная история в 2 ч.</w:t>
      </w:r>
      <w:r>
        <w:rPr/>
        <w:t xml:space="preserve"> Часть 2. История нового и новейшего времени : учебник для академического бакалавриата / Г. Н. Питулько, Ю. Н. Полохало, Е. С. Стецкевич, В. В. Шишкин ; под редакцией Г. Н. Питулько. — Москва : Издательство Юрайт, 2019. — 296 с. — (Бакалавр. Академический курс). — Текст : электронный // ЭБС Юрайт [сайт]. — URL: https://biblio-online.ru/bcode/434112</w:t>
      </w:r>
    </w:p>
    <w:p>
      <w:pPr>
        <w:numPr>
          <w:ilvl w:val="0"/>
          <w:numId w:val="9"/>
        </w:numPr>
      </w:pPr>
      <w:r>
        <w:rPr>
          <w:b w:val="1"/>
          <w:bCs w:val="1"/>
        </w:rPr>
        <w:t xml:space="preserve">Гребенюк, А. В. История мировых цивилизаций в 3 ч. Часть 1. </w:t>
      </w:r>
      <w:r>
        <w:rPr/>
        <w:t xml:space="preserve">Цивилизации</w:t>
      </w:r>
      <w:r>
        <w:rPr>
          <w:b w:val="1"/>
          <w:bCs w:val="1"/>
        </w:rPr>
        <w:t xml:space="preserve"> древнего Востока </w:t>
      </w:r>
      <w:r>
        <w:rPr/>
        <w:t xml:space="preserve">: учебное пособие для бакалавриата и магистратуры / А. В. Гребенюк. — 2-е изд., испр. и доп. — Москва : Издательство Юрайт, 2019. — 309 с. — (Авторский учебник). — Текст : электронный // ЭБС Юрайт [сайт]. — URL: https://biblio-online.ru/bcode/423995</w:t>
      </w:r>
    </w:p>
    <w:p>
      <w:pPr>
        <w:numPr>
          <w:ilvl w:val="0"/>
          <w:numId w:val="9"/>
        </w:numPr>
      </w:pPr>
      <w:r>
        <w:rPr>
          <w:b w:val="1"/>
          <w:bCs w:val="1"/>
        </w:rPr>
        <w:t xml:space="preserve">Гребенюк, А. В. История мировых цивилизаций в 3 ч. Часть 2.</w:t>
      </w:r>
      <w:r>
        <w:rPr/>
        <w:t xml:space="preserve"> Античная цивилизация : учебное пособие для бакалавриата и магистратуры / А. В. Гребенюк. — 2-е изд., испр. и доп. — Москва : Издательство Юрайт, 2019. — 365 с. — (Авторский учебник). — ISBN 978-5-534-07928-9. — Текст : электронный // ЭБС Юрайт [сайт]. — URL: https://biblio-online.ru/bcode/423996</w:t>
      </w:r>
    </w:p>
    <w:p>
      <w:pPr>
        <w:numPr>
          <w:ilvl w:val="0"/>
          <w:numId w:val="9"/>
        </w:numPr>
      </w:pPr>
      <w:r>
        <w:rPr>
          <w:b w:val="1"/>
          <w:bCs w:val="1"/>
        </w:rPr>
        <w:t xml:space="preserve">Гребенюк, А. В. История мировых цивилизаций в 3 ч. Часть 3</w:t>
      </w:r>
      <w:r>
        <w:rPr/>
        <w:t xml:space="preserve">. Цивилизации средневековой Европы : учебное пособие для бакалавриата и магистратуры / А. В. Гребенюк. — 2-е изд., испр. и доп. — Москва : Издательство Юрайт, 2019. — 315 с. — (Авторский учебник). — Текст : электронный // ЭБС Юрайт [сайт]. — URL: https://biblio-online.ru/bcode/423997</w:t>
      </w: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8</w:t>
      </w:r>
      <w:r>
        <w:rPr>
          <w:b w:val="1"/>
          <w:bCs w:val="1"/>
        </w:rPr>
        <w:t xml:space="preserve">. Васильев, Л. С. История стран Азии и Африки</w:t>
      </w:r>
      <w:r>
        <w:rPr/>
        <w:t xml:space="preserve">. Средние века и раннее новое время : учебное пособие для академического бакалавриата / Л. С. Васильев. — Москва : Издательство Юрайт, 2019. — 371 с. — (Бакалавр. Академический курс. Модуль). — ISBN 978-5-9916-9363-9. — Текст : электронный // ЭБС Юрайт [сайт]. — URL: https://biblio-online.ru/bcode/433764</w:t>
      </w:r>
    </w:p>
    <w:p>
      <w:pPr/>
      <w:r>
        <w:rPr/>
        <w:t xml:space="preserve">9   </w:t>
      </w:r>
      <w:r>
        <w:rPr>
          <w:b w:val="1"/>
          <w:bCs w:val="1"/>
        </w:rPr>
        <w:t xml:space="preserve">Якуцени, С. П. Политическая экология.</w:t>
      </w:r>
      <w:r>
        <w:rPr/>
        <w:t xml:space="preserve"> Взгляд из России : монография /С. П. Якуцени . – М. ; Берлин : Директ-Медиа, 2017.</w:t>
      </w:r>
    </w:p>
    <w:p>
      <w:pPr>
        <w:numPr>
          <w:ilvl w:val="0"/>
          <w:numId w:val="11"/>
        </w:numPr>
      </w:pPr>
      <w:r>
        <w:rPr>
          <w:b w:val="1"/>
          <w:bCs w:val="1"/>
        </w:rPr>
        <w:t xml:space="preserve">Говоров Ю.Л. История стран Азии и Африки в новейшее время: курс лекций. — Кемерово, 2017</w:t>
      </w:r>
      <w:r>
        <w:rPr/>
        <w:t xml:space="preserve">. — [Электронный ресурс]. — URL: http://biblioclub.ru/index.php?page=book&amp;id=481525</w:t>
      </w:r>
    </w:p>
    <w:p>
      <w:pPr>
        <w:numPr>
          <w:ilvl w:val="0"/>
          <w:numId w:val="11"/>
        </w:numPr>
      </w:pPr>
      <w:r>
        <w:rPr/>
        <w:t xml:space="preserve">Девлетов О. У</w:t>
      </w:r>
      <w:r>
        <w:rPr>
          <w:b w:val="1"/>
          <w:bCs w:val="1"/>
        </w:rPr>
        <w:t xml:space="preserve">. История Европы с древнейших времён до конца XV века</w:t>
      </w:r>
      <w:r>
        <w:rPr/>
        <w:t xml:space="preserve"> : учебное пособие для студентов вузов / О. У. Девлетов. — 2-е изд. — Москва; Берлин: Директ-Медиа, 2015. — 526 с. — То же. — [Электронный ресурс]. — URL: http://biblioclub.ru/index.php?page=book&amp;id=256592 </w:t>
      </w:r>
    </w:p>
    <w:p>
      <w:pPr>
        <w:numPr>
          <w:ilvl w:val="0"/>
          <w:numId w:val="11"/>
        </w:numPr>
      </w:pPr>
      <w:r>
        <w:rPr/>
        <w:t xml:space="preserve">Зеленская, Т.В. </w:t>
      </w:r>
      <w:r>
        <w:rPr>
          <w:b w:val="1"/>
          <w:bCs w:val="1"/>
        </w:rPr>
        <w:t xml:space="preserve">История стран Западной Европы и Америки в новейшее время </w:t>
      </w:r>
      <w:r>
        <w:rPr/>
        <w:t xml:space="preserve">: учебное пособие / Т.В. Зеленская. - Москва ; Берлин : Директ-Медиа, 2014. - 377 с. - Библиогр. в кн. - ISBN 978-5-4475-2563-7 ; То же [Электронный ресурс]. - URL: http://biblioclub.ru/index.php?page=book&amp;id=274113</w:t>
      </w:r>
    </w:p>
    <w:p>
      <w:pPr>
        <w:numPr>
          <w:ilvl w:val="0"/>
          <w:numId w:val="11"/>
        </w:numPr>
      </w:pPr>
      <w:r>
        <w:rPr>
          <w:b w:val="1"/>
          <w:bCs w:val="1"/>
        </w:rPr>
        <w:t xml:space="preserve">История и культура Древней Греции: энциклопедический словар</w:t>
      </w:r>
      <w:r>
        <w:rPr/>
        <w:t xml:space="preserve">ь / И.Е. Суриков, В.С. Ленская, Е.И. Соломатина, Л.И. Таруашвили. — Москва, 2009. — URL:  https://biblioclub.ru/index.php?page=book&amp;id=73426</w:t>
      </w:r>
    </w:p>
    <w:p>
      <w:pPr>
        <w:numPr>
          <w:ilvl w:val="0"/>
          <w:numId w:val="11"/>
        </w:numPr>
      </w:pPr>
      <w:r>
        <w:rPr>
          <w:b w:val="1"/>
          <w:bCs w:val="1"/>
        </w:rPr>
        <w:t xml:space="preserve">История Средних веков</w:t>
      </w:r>
      <w:r>
        <w:rPr/>
        <w:t xml:space="preserve"> : учебник для академического бакалавриата / И. Н. Осиновский [и др.] ; под редакцией И. Н. Осиновского, Г. А. Ртищевой, Н. В. Симоновой. — Москва : Издательство Юрайт, 2019. — 463 с. — (Бакалавр. Академический курс). — ISBN 978-5-9916-2745-0. — Текст : электронный // ЭБС Юрайт [сайт]. — URL: https://biblio-online.ru/bcode/432896</w:t>
      </w:r>
    </w:p>
    <w:p>
      <w:pPr>
        <w:numPr>
          <w:ilvl w:val="0"/>
          <w:numId w:val="11"/>
        </w:numPr>
      </w:pPr>
      <w:r>
        <w:rPr>
          <w:b w:val="1"/>
          <w:bCs w:val="1"/>
        </w:rPr>
        <w:t xml:space="preserve">История США </w:t>
      </w:r>
      <w:r>
        <w:rPr/>
        <w:t xml:space="preserve">/ ред. Г.В. Севостьянова. - Москва: Наука, 1983. - Т. 1. - 343 с. - ISBN 978-5-9989-0601-5; То же [Электронный ресурс]. - URL: http://biblioclub.ru/index.php?page=book&amp;id=45434</w:t>
      </w:r>
    </w:p>
    <w:p>
      <w:pPr>
        <w:numPr>
          <w:ilvl w:val="0"/>
          <w:numId w:val="11"/>
        </w:numPr>
      </w:pPr>
      <w:r>
        <w:rPr>
          <w:b w:val="1"/>
          <w:bCs w:val="1"/>
        </w:rPr>
        <w:t xml:space="preserve">История США</w:t>
      </w:r>
      <w:r>
        <w:rPr/>
        <w:t xml:space="preserve"> / ред. Г.В. Севостьянова. - Москва: Наука, 1985. - Т. 2. - 300 с. - ISBN 978-5-9989-0602-2; То же [Электронный ресурс]. - URL: http://biblioclub.ru/index.php?page=book&amp;id=45436</w:t>
      </w:r>
    </w:p>
    <w:p>
      <w:pPr>
        <w:numPr>
          <w:ilvl w:val="0"/>
          <w:numId w:val="11"/>
        </w:numPr>
      </w:pPr>
      <w:r>
        <w:rPr/>
        <w:t xml:space="preserve">Никишин, В. О. </w:t>
      </w:r>
      <w:r>
        <w:rPr>
          <w:b w:val="1"/>
          <w:bCs w:val="1"/>
        </w:rPr>
        <w:t xml:space="preserve">История Древнего мира</w:t>
      </w:r>
      <w:r>
        <w:rPr/>
        <w:t xml:space="preserve">. Древний Рим : учебное пособие для академического бакалавриата / В. О. Никишин. — Москва : Издательство Юрайт, 2019. — 299 с. — (Бакалавр. Академический курс. Модуль). — Текст : электронный // ЭБС Юрайт [сайт]. — URL: https://biblio-online.ru/bcode/434594</w:t>
      </w:r>
    </w:p>
    <w:p>
      <w:pPr>
        <w:numPr>
          <w:ilvl w:val="0"/>
          <w:numId w:val="11"/>
        </w:numPr>
      </w:pPr>
      <w:r>
        <w:rPr/>
        <w:t xml:space="preserve">Никишин, В. О. </w:t>
      </w:r>
      <w:r>
        <w:rPr>
          <w:b w:val="1"/>
          <w:bCs w:val="1"/>
        </w:rPr>
        <w:t xml:space="preserve">История Древнего мира</w:t>
      </w:r>
      <w:r>
        <w:rPr/>
        <w:t xml:space="preserve">. Древняя Греция : учебник для академического бакалавриата / В. О. Никишин. — Москва : Издательство Юрайт, 2019. — 329 с. — (Бакалавр. Академический курс. Модуль). — Текст : электронный // ЭБС Юрайт [сайт]. — URL: https://biblio-online.ru/bcode/429131</w:t>
      </w:r>
    </w:p>
    <w:p>
      <w:pPr>
        <w:numPr>
          <w:ilvl w:val="0"/>
          <w:numId w:val="11"/>
        </w:numPr>
      </w:pPr>
      <w:r>
        <w:rPr>
          <w:b w:val="1"/>
          <w:bCs w:val="1"/>
        </w:rPr>
        <w:t xml:space="preserve">Новейшая история стран Европы и Америки. XX век</w:t>
      </w:r>
      <w:r>
        <w:rPr/>
        <w:t xml:space="preserve"> : учебник : в 3 ч. / К.С. Гаджиев, Т.А. Закаурцева, А.М. Родригес и др. ; ред. А.М. Родригес, М.В. Пономарев. - Москва : Гуманитарный издательский центр ВЛАДОС, 2012. - Ч. 1. 1900-1945. - 465 с. - (Учебник для вузов). - ISBN 5-691-00607-X ; То же [Электронный ресурс]. - URL: http://biblioclub.ru/index.php?page=book&amp;id=234931</w:t>
      </w:r>
    </w:p>
    <w:p>
      <w:pPr>
        <w:numPr>
          <w:ilvl w:val="0"/>
          <w:numId w:val="11"/>
        </w:numPr>
      </w:pPr>
      <w:r>
        <w:rPr>
          <w:b w:val="1"/>
          <w:bCs w:val="1"/>
        </w:rPr>
        <w:t xml:space="preserve">Новейшая история стран Европы и Америки. XX век :</w:t>
      </w:r>
      <w:r>
        <w:rPr/>
        <w:t xml:space="preserve"> учебник : в 3 ч. / К.С. Гаджиев, Т.А. Закаурцева, А.М. Родригес, М.В. Пономарев ; ред. А.М. Родригес, М.В. Пономарев. - Москва : Гуманитарный издательский центр ВЛАДОС, 2014. - Ч. 2. 1945–2000. - 335 с. - (Учебник для вузов). - ISBN 5-691-00866-5 ; То же [Электронный ресурс]. - URL: http://biblioclub.ru/index.php?page=book&amp;id=234932</w:t>
      </w:r>
    </w:p>
    <w:p>
      <w:pPr>
        <w:numPr>
          <w:ilvl w:val="0"/>
          <w:numId w:val="11"/>
        </w:numPr>
      </w:pPr>
      <w:r>
        <w:rPr>
          <w:b w:val="1"/>
          <w:bCs w:val="1"/>
        </w:rPr>
        <w:t xml:space="preserve">Новейшая история стран Европы и Америки. XX век </w:t>
      </w:r>
      <w:r>
        <w:rPr/>
        <w:t xml:space="preserve">: учебник : в 3 ч. / Л.А. Макеева, М.В. Пономарев, К.А. Белоусова, В.Л. Шаповалов ; ред. А.М. Родригес, М.В. Пономарев. - Москва : Гуманитарный издательский центр ВЛАДОС, 2014. - Ч. 3. 1945–2000. - 256 с. - (Учебник для вузов). - ISBN 5-691-00867-6 ; То же [Электронный ресурс]. - URL: http://biblioclub.ru/index.php?page=book&amp;id=234933</w:t>
      </w:r>
    </w:p>
    <w:p>
      <w:pPr>
        <w:numPr>
          <w:ilvl w:val="0"/>
          <w:numId w:val="11"/>
        </w:numPr>
      </w:pPr>
      <w:r>
        <w:rPr/>
        <w:t xml:space="preserve">Пленков, О. Ю.</w:t>
      </w:r>
      <w:r>
        <w:rPr>
          <w:b w:val="1"/>
          <w:bCs w:val="1"/>
        </w:rPr>
        <w:t xml:space="preserve"> Новейшая история стран Европы и Америки</w:t>
      </w:r>
      <w:r>
        <w:rPr/>
        <w:t xml:space="preserve"> : учебник для академического бакалавриата / О. Ю. Пленков. — 2-е изд., перераб. и доп. — Москва : Издательство Юрайт, 2019. — 399 с. — (Бакалавр. Академический курс— Текст : электронный // ЭБС Юрайт [сайт]. — URL: https://biblio-online.ru/bcode/432122</w:t>
      </w:r>
    </w:p>
    <w:p>
      <w:pPr>
        <w:numPr>
          <w:ilvl w:val="0"/>
          <w:numId w:val="11"/>
        </w:numPr>
      </w:pPr>
      <w:r>
        <w:rPr/>
        <w:t xml:space="preserve">Сафронов, Б. В. </w:t>
      </w:r>
      <w:r>
        <w:rPr>
          <w:b w:val="1"/>
          <w:bCs w:val="1"/>
        </w:rPr>
        <w:t xml:space="preserve">Новейшая история стран Азии и Африки</w:t>
      </w:r>
      <w:r>
        <w:rPr/>
        <w:t xml:space="preserve"> : учебное пособие для вузов / Б. В. Сафронов, Ю. И. Лосев. — 2-е изд., испр. и доп. — Москва : Издательство Юрайт, 2019. — 344 с. — (Высшее образование).— Текст : электронный // ЭБС Юрайт [сайт]. — URL: https://biblio-online.ru/bcode/446175</w:t>
      </w:r>
    </w:p>
    <w:p>
      <w:pPr>
        <w:numPr>
          <w:ilvl w:val="0"/>
          <w:numId w:val="11"/>
        </w:numPr>
      </w:pPr>
      <w:r>
        <w:rPr/>
        <w:t xml:space="preserve">Сафронов, Б. </w:t>
      </w:r>
      <w:r>
        <w:rPr>
          <w:b w:val="1"/>
          <w:bCs w:val="1"/>
        </w:rPr>
        <w:t xml:space="preserve">В. Новейшая история стран Азии и Африки</w:t>
      </w:r>
      <w:r>
        <w:rPr/>
        <w:t xml:space="preserve"> : учебное пособие для вузов / Б. В. Сафронов, Ю. И. Лосев. — 2-е изд., испр. и доп. — Москва : Издательство Юрайт, 2019. — 344 с. — (Высшее образование).— Текст : электронный // ЭБС Юрайт [сайт]. — URL: https://biblio-online.ru/bcode/446175</w:t>
      </w:r>
    </w:p>
    <w:p>
      <w:pPr>
        <w:numPr>
          <w:ilvl w:val="0"/>
          <w:numId w:val="11"/>
        </w:numPr>
      </w:pPr>
      <w:r>
        <w:rPr/>
        <w:t xml:space="preserve">Сергеев, В. С. История Древней Греции : учебник для вузов — Москва : Издательство Юрайт, 2019. — 391 с. — (Антология мысли). — Текст : электронный // ЭБС Юрайт [сайт]. — URL: https://biblio-online.ru/bcode/438227.</w:t>
      </w:r>
    </w:p>
    <w:p>
      <w:pPr>
        <w:numPr>
          <w:ilvl w:val="0"/>
          <w:numId w:val="11"/>
        </w:numPr>
      </w:pPr>
      <w:r>
        <w:rPr>
          <w:b w:val="1"/>
          <w:bCs w:val="1"/>
        </w:rPr>
        <w:t xml:space="preserve">Сравнительная история мировых цивилизаций </w:t>
      </w:r>
      <w:r>
        <w:rPr/>
        <w:t xml:space="preserve">: учебник / отв. ред. И.А. Краснова, И.В. Крючков, С.А. Польская ; Федеральное государственное автономное образовательное учреждение высшего профессионального образования «Северо-Кавказский федеральный университет» и др. - Ставрополь : СКФУ, 2015. - 296 с. - Библиогр. в кн. - ISBN 978-5-9296-0751-6 ; То же [Электронный ресурс]. –URL: http://biblioclub.ru/index.php?page=book&amp;id=458320</w:t>
      </w:r>
    </w:p>
    <w:p>
      <w:pPr>
        <w:numPr>
          <w:ilvl w:val="0"/>
          <w:numId w:val="11"/>
        </w:numPr>
      </w:pPr>
      <w:r>
        <w:rPr/>
        <w:t xml:space="preserve">Тахтарев, К. М. </w:t>
      </w:r>
      <w:r>
        <w:rPr>
          <w:b w:val="1"/>
          <w:bCs w:val="1"/>
        </w:rPr>
        <w:t xml:space="preserve">Очерки по истории первобытной культуры</w:t>
      </w:r>
      <w:r>
        <w:rPr/>
        <w:t xml:space="preserve">. Первобытное общество / К. М. Тахтарев. — Москва : Издательство Юрайт, 2019. — 180 с. — (Антология мысли). — ISBN 978-5-534-09699-6. — Текст : электронный // ЭБС Юрайт [сайт]. — URL: https://biblio-online.ru/bcode/428384 (дата обращения: 13.09.2019).</w:t>
      </w:r>
    </w:p>
    <w:p>
      <w:pPr>
        <w:numPr>
          <w:ilvl w:val="0"/>
          <w:numId w:val="11"/>
        </w:numPr>
      </w:pPr>
      <w:r>
        <w:rPr/>
        <w:t xml:space="preserve">Чикалов, Р.А. </w:t>
      </w:r>
      <w:r>
        <w:rPr>
          <w:b w:val="1"/>
          <w:bCs w:val="1"/>
        </w:rPr>
        <w:t xml:space="preserve">Новая история стран Европы и Северной Америки </w:t>
      </w:r>
      <w:r>
        <w:rPr/>
        <w:t xml:space="preserve">(1815 — 1918): учебник / Р.А. Чикалов, И.Р. Чикалова. - 2-е изд., испр. - Минск: Вышэйшая школа, 2013. - 688 с. - ISBN 978-985-06-2284-6 ; То же [Электронный ресурс]. - URL: http://biblioclub.ru/index.php?page=book&amp;id=235683</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а) программное обеспечение</w:t>
      </w:r>
    </w:p>
    <w:p>
      <w:pPr>
        <w:numPr>
          <w:ilvl w:val="0"/>
          <w:numId w:val="12"/>
        </w:numPr>
      </w:pPr>
      <w:r>
        <w:rPr/>
        <w:t xml:space="preserve">Пакет </w:t>
      </w:r>
      <w:r>
        <w:rPr/>
        <w:t xml:space="preserve">Microsoft Office 2007-2010 (Word, Excel, Power Point)</w:t>
      </w:r>
    </w:p>
    <w:p>
      <w:pPr>
        <w:numPr>
          <w:ilvl w:val="0"/>
          <w:numId w:val="12"/>
        </w:numPr>
      </w:pPr>
      <w:r>
        <w:rPr/>
        <w:t xml:space="preserve">Пакет для просмотра и печати документов Adobe Acrobat Reader</w:t>
      </w:r>
    </w:p>
    <w:p>
      <w:pPr>
        <w:numPr>
          <w:ilvl w:val="0"/>
          <w:numId w:val="12"/>
        </w:numPr>
      </w:pPr>
      <w:r>
        <w:rPr/>
        <w:t xml:space="preserve">Средства поиска информации в глобальной сети Интернет и веб-пространстве: MS Internet Explorer, Mozilla Firefox, Opera и др.</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3"/>
        </w:numPr>
      </w:pPr>
      <w:r>
        <w:rPr/>
        <w:t xml:space="preserve"> </w:t>
      </w:r>
    </w:p>
    <w:p>
      <w:pPr/>
      <w:r>
        <w:rPr>
          <w:i w:val="1"/>
          <w:iCs w:val="1"/>
        </w:rPr>
        <w:t xml:space="preserve">б) Интернет-ресурсы      </w:t>
      </w:r>
    </w:p>
    <w:p>
      <w:pPr>
        <w:numPr>
          <w:ilvl w:val="0"/>
          <w:numId w:val="14"/>
        </w:numPr>
      </w:pPr>
      <w:r>
        <w:rPr/>
        <w:t xml:space="preserve">Сайт электронной библиотечной системы «Университетская библиотека онлайн» - содержит научную и учебную литературу по всеобщей истории и истории России - URL: </w:t>
      </w:r>
      <w:hyperlink r:id="rId7" w:history="1">
        <w:r>
          <w:rPr/>
          <w:t xml:space="preserve">http://biblioclub.ru/index.php?page=main_ub_red</w:t>
        </w:r>
      </w:hyperlink>
    </w:p>
    <w:p>
      <w:pPr>
        <w:numPr>
          <w:ilvl w:val="0"/>
          <w:numId w:val="14"/>
        </w:numPr>
      </w:pPr>
      <w:r>
        <w:rPr/>
        <w:t xml:space="preserve">Библиотека Петрозаводского государственного университета. - URL: http://library.petrsu.ru</w:t>
      </w:r>
    </w:p>
    <w:p>
      <w:pPr>
        <w:numPr>
          <w:ilvl w:val="0"/>
          <w:numId w:val="14"/>
        </w:numPr>
      </w:pPr>
      <w:r>
        <w:rPr/>
        <w:t xml:space="preserve">Научная электронная библиотека. - URL: http://elibrary.ru/</w:t>
      </w:r>
    </w:p>
    <w:p>
      <w:pPr>
        <w:numPr>
          <w:ilvl w:val="0"/>
          <w:numId w:val="14"/>
        </w:numPr>
      </w:pPr>
      <w:r>
        <w:rPr/>
        <w:t xml:space="preserve">Библиотека электронных ресурсов Исторического факультета МГУ. - содержит источники, научную и учебную литературу по всеобщей истории и истории России . - URL </w:t>
      </w:r>
      <w:hyperlink r:id="rId8" w:history="1">
        <w:r>
          <w:rPr/>
          <w:t xml:space="preserve">hist.msu.ru/ER/index.html</w:t>
        </w:r>
      </w:hyperlink>
    </w:p>
    <w:p>
      <w:pPr>
        <w:numPr>
          <w:ilvl w:val="0"/>
          <w:numId w:val="14"/>
        </w:numPr>
      </w:pPr>
      <w:r>
        <w:rPr/>
        <w:t xml:space="preserve">Сайт Всемирная история – содержит библиотеку и коллекцию карт по всемирной истории. - URL </w:t>
      </w:r>
      <w:hyperlink r:id="rId9" w:history="1">
        <w:r>
          <w:rPr/>
          <w:t xml:space="preserve">http://historic.ru/</w:t>
        </w:r>
      </w:hyperlink>
      <w:r>
        <w:rPr/>
        <w:t xml:space="preserve">  </w:t>
      </w:r>
    </w:p>
    <w:p>
      <w:pPr>
        <w:numPr>
          <w:ilvl w:val="0"/>
          <w:numId w:val="14"/>
        </w:numPr>
      </w:pPr>
      <w:r>
        <w:rPr/>
        <w:t xml:space="preserve">Сайт История Древнего Рима. – URL: </w:t>
      </w:r>
      <w:hyperlink r:id="rId10" w:history="1">
        <w:r>
          <w:rPr/>
          <w:t xml:space="preserve">http://www.ancientrome.ru/</w:t>
        </w:r>
      </w:hyperlink>
    </w:p>
    <w:p>
      <w:pPr>
        <w:numPr>
          <w:ilvl w:val="0"/>
          <w:numId w:val="14"/>
        </w:numPr>
      </w:pPr>
      <w:r>
        <w:rPr/>
        <w:t xml:space="preserve">Сайт Средневековье. [Электронный ресурс] – URL </w:t>
      </w:r>
      <w:hyperlink r:id="rId11" w:history="1">
        <w:r>
          <w:rPr/>
          <w:t xml:space="preserve">http://www.medieval26.narod.ru</w:t>
        </w:r>
      </w:hyperlink>
    </w:p>
    <w:p>
      <w:pPr>
        <w:numPr>
          <w:ilvl w:val="0"/>
          <w:numId w:val="14"/>
        </w:numPr>
      </w:pPr>
      <w:r>
        <w:rPr/>
        <w:t xml:space="preserve">Сайт Милитера. Военная литература. - – URL: </w:t>
      </w:r>
      <w:hyperlink r:id="rId12" w:history="1">
        <w:r>
          <w:rPr/>
          <w:t xml:space="preserve">http://militera.lib.ru/</w:t>
        </w:r>
      </w:hyperlink>
    </w:p>
    <w:p>
      <w:pPr>
        <w:numPr>
          <w:ilvl w:val="0"/>
          <w:numId w:val="14"/>
        </w:numPr>
      </w:pPr>
      <w:r>
        <w:rPr/>
        <w:t xml:space="preserve">Сайт Российской Информационной Сети "История" на RIN.ru. [Электронный ресурс] URL </w:t>
      </w:r>
      <w:hyperlink r:id="rId13" w:history="1">
        <w:r>
          <w:rPr/>
          <w:t xml:space="preserve">http://www.history.rin.ru</w:t>
        </w:r>
      </w:hyperlink>
      <w:r>
        <w:rPr/>
        <w:t xml:space="preserve">    </w:t>
      </w:r>
    </w:p>
    <w:p>
      <w:pPr>
        <w:numPr>
          <w:ilvl w:val="0"/>
          <w:numId w:val="14"/>
        </w:numPr>
      </w:pPr>
      <w:r>
        <w:rPr/>
        <w:t xml:space="preserve">Хронос. Всемирная история в интернете [Электронный ресурс] URL </w:t>
      </w:r>
      <w:hyperlink r:id="rId14" w:history="1">
        <w:r>
          <w:rPr/>
          <w:t xml:space="preserve">http://www.hrono.ru/</w:t>
        </w:r>
      </w:hyperlink>
    </w:p>
    <w:p>
      <w:pPr/>
      <w:r>
        <w:rPr>
          <w:b w:val="1"/>
          <w:bCs w:val="1"/>
        </w:rPr>
        <w:t xml:space="preserve">8.4. </w:t>
      </w:r>
      <w:r>
        <w:rPr/>
        <w:t xml:space="preserve">Информационное обеспечение дисциплины в системе электронного (дистанционного) обучения - отсутствует</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b w:val="1"/>
          <w:bCs w:val="1"/>
        </w:rPr>
        <w:t xml:space="preserve">10. Иные сведения и материалы</w:t>
      </w:r>
    </w:p>
    <w:p>
      <w:pPr/>
      <w:r>
        <w:rPr/>
        <w:t xml:space="preserve">Разработчик- Ильин Александр Юрьевич</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93B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ECA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112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359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7F0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B2FF9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F7050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9B5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0F6CF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AEE2DB"/>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D4287F"/>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0CC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834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A87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11D1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8808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main_ub_red" TargetMode="External"/><Relationship Id="rId8" Type="http://schemas.openxmlformats.org/officeDocument/2006/relationships/hyperlink" Target="http://www.hist.msu.ru/ER/index.html" TargetMode="External"/><Relationship Id="rId9" Type="http://schemas.openxmlformats.org/officeDocument/2006/relationships/hyperlink" Target="http://historic.ru/" TargetMode="External"/><Relationship Id="rId10" Type="http://schemas.openxmlformats.org/officeDocument/2006/relationships/hyperlink" Target="http://www.ancientrome.ru/" TargetMode="External"/><Relationship Id="rId11" Type="http://schemas.openxmlformats.org/officeDocument/2006/relationships/hyperlink" Target="http://www.medieval26.narod.ru" TargetMode="External"/><Relationship Id="rId12" Type="http://schemas.openxmlformats.org/officeDocument/2006/relationships/hyperlink" Target="http://militera.lib.ru/" TargetMode="External"/><Relationship Id="rId13" Type="http://schemas.openxmlformats.org/officeDocument/2006/relationships/hyperlink" Target="http://www.history.rin.ru" TargetMode="External"/><Relationship Id="rId14" Type="http://schemas.openxmlformats.org/officeDocument/2006/relationships/hyperlink" Target="http://www.hron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2026-04-21T09:54:41+03:00</dcterms:created>
  <dcterms:modified xsi:type="dcterms:W3CDTF">2026-04-21T09:54:41+03:00</dcterms:modified>
</cp:coreProperties>
</file>

<file path=docProps/custom.xml><?xml version="1.0" encoding="utf-8"?>
<Properties xmlns="http://schemas.openxmlformats.org/officeDocument/2006/custom-properties" xmlns:vt="http://schemas.openxmlformats.org/officeDocument/2006/docPropsVTypes"/>
</file>