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МЕНЕДЖМЕНТ И МАРКЕТИНГ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44.04.02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карьерного консультирования»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12.05.2016 № 549 и учебным планом по направлению подготовки магистратуры 44.04.02 Психолого-педагогическое образование  (профиль «Психология карьерного консультирования»).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Подготовка к сдаче и сдача государственного экзамена (И), Научно-исследовательская работа (НОИ), Профессиональный стресс и профессиональное здоровье (+), Современное состояние и перспективы развития системы образования (Н), Программа и организация психолого-педагогического исследования (Н), Учебная ознакомительная практика (НО), Статистика и математические методы в психолого-педагогических исследованиях (О), Выполнение и защита выпускной квалификационной работы (И), Менеджмент и маркетинг (О), Методология построения доказательства (+), Психологическое благополучие населения Республики Карелия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и организовывать взаимодействия участников образовательных отношений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ОПК-7 наряду с дисциплинами: Подготовка к сдаче и сдача государственного экзамена (И), Научно-исследовательская работа (НОИ), Учебная ознакомительная практика (НО), Рынок труда и организация работы службы занятости (О), Выполнение и защита выпускной квалификационной работы (И), Менеджмент и маркетинг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особенности построения взаимодействия с различными участниками образовательных отношений при планировании педагогических и управленческих технологий, направленных на организацию взаимодействия между субъектами образовательного процесса;</w:t>
            </w:r>
          </w:p>
          <w:p/>
          <w:p>
            <w:pPr/>
            <w:r>
              <w:rPr/>
              <w:t xml:space="preserve">ОПК-7.2. Оценивает эффективность взаимодействия участников образовательных отношений, владеет приемами коррекции взаимодействия с разными субъектами образовательного процесса.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Менеджмент и маркетинг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СОЦИАЛЬНО-ЭКОНОМИЧЕСКИЕ ОСНОВЫ МАРКЕТИНГА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Сегментация рынка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конкурентоспособности организации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Школы менеджмента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менеджмента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организации и её развития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потребительского поведения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СОЦИАЛЬНО-ЭКОНОМИЧЕСКИЕ ОСНОВЫ МАРКЕТИНГА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менеджмента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организации и её развития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потребительского поведения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СОЦИАЛЬНО-ЭКОНОМИЧЕСКИЕ ОСНОВЫ МАРКЕТИНГА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Сегментация рынка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конкурентоспособности организации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Школы менеджмента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менеджмента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организации и её развития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потребительского поведения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 В рамках освоения дисциплины могут быть предусмотрены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  <w:br/>
      <w:r>
        <w:rPr/>
        <w:t xml:space="preserve">Примеры образовательных технологий: компьютерные симуляции, деловые и ролевые игры, разбор конкретных ситуаций, тренинги, эвристическое обучение, мозговой штурм, проблемное обучение, дебаты, метод проектов, сократический диалог, дерево решений, деловая корзина, форум, обсуждение вполголоса,  панельная дискуссия, программа саморазвития и т.д.).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кейс-задача;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/>
        <w:t xml:space="preserve">Матрица потребностей</w:t>
      </w:r>
    </w:p>
    <w:tbl>
      <w:tblGrid>
        <w:gridCol w:w="420" w:type="dxa"/>
        <w:gridCol w:w="2550" w:type="dxa"/>
        <w:gridCol w:w="6090" w:type="dxa"/>
      </w:tblGrid>
      <w:tblPr>
        <w:tblW w:w="0" w:type="auto"/>
        <w:tblLayout w:type="autofit"/>
      </w:tblPr>
      <w:tr>
        <w:trPr/>
        <w:tc>
          <w:tcPr>
            <w:tcW w:w="4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Признак потребности</w:t>
            </w:r>
          </w:p>
        </w:tc>
        <w:tc>
          <w:tcPr>
            <w:tcW w:w="6090" w:type="dxa"/>
            <w:noWrap/>
          </w:tcPr>
          <w:p>
            <w:pPr/>
            <w:r>
              <w:rPr/>
              <w:t xml:space="preserve">Характеристика признака</w:t>
            </w:r>
          </w:p>
        </w:tc>
      </w:tr>
      <w:tr>
        <w:trPr/>
        <w:tc>
          <w:tcPr>
            <w:tcW w:w="42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Место в иерархии потребностей</w:t>
            </w:r>
          </w:p>
        </w:tc>
        <w:tc>
          <w:tcPr>
            <w:tcW w:w="6090" w:type="dxa"/>
            <w:noWrap/>
          </w:tcPr>
          <w:p>
            <w:pPr/>
            <w:r>
              <w:rPr>
                <w:b w:val="1"/>
                <w:bCs w:val="1"/>
                <w:u w:val="single"/>
              </w:rPr>
              <w:t xml:space="preserve">Первичные:</w:t>
            </w:r>
          </w:p>
          <w:p>
            <w:pPr/>
            <w:r>
              <w:rPr/>
              <w:t xml:space="preserve">Физиологические: голод, жажда, отсутствие жилища,  сексуальные потребности, безопасность, защищенность.</w:t>
            </w:r>
          </w:p>
          <w:p>
            <w:pPr/>
            <w:r>
              <w:rPr>
                <w:b w:val="1"/>
                <w:bCs w:val="1"/>
                <w:u w:val="single"/>
              </w:rPr>
              <w:t xml:space="preserve">Высшие: </w:t>
            </w:r>
          </w:p>
          <w:p>
            <w:pPr/>
            <w:r>
              <w:rPr>
                <w:i w:val="1"/>
                <w:iCs w:val="1"/>
              </w:rPr>
              <w:t xml:space="preserve">Социальные потребности:</w:t>
            </w:r>
            <w:r>
              <w:rPr/>
              <w:t xml:space="preserve">  принадлежность к социальной группе, потребность в уважении, признании</w:t>
            </w:r>
          </w:p>
          <w:p>
            <w:pPr/>
            <w:r>
              <w:rPr>
                <w:i w:val="1"/>
                <w:iCs w:val="1"/>
              </w:rPr>
              <w:t xml:space="preserve">Духовные потребности:</w:t>
            </w:r>
            <w:r>
              <w:rPr/>
              <w:t xml:space="preserve"> потребность самовыражения, самоактуализации, реализации творческих способностей</w:t>
            </w:r>
          </w:p>
        </w:tc>
      </w:tr>
      <w:tr>
        <w:trPr/>
        <w:tc>
          <w:tcPr>
            <w:tcW w:w="42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Что влияет на потребность</w:t>
            </w:r>
          </w:p>
        </w:tc>
        <w:tc>
          <w:tcPr>
            <w:tcW w:w="6090" w:type="dxa"/>
            <w:noWrap/>
          </w:tcPr>
          <w:p>
            <w:pPr/>
            <w:r>
              <w:rPr/>
              <w:t xml:space="preserve">2.1. национальность</w:t>
            </w:r>
          </w:p>
          <w:p>
            <w:pPr/>
            <w:r>
              <w:rPr/>
              <w:t xml:space="preserve">2.2. история</w:t>
            </w:r>
          </w:p>
          <w:p>
            <w:pPr/>
            <w:r>
              <w:rPr/>
              <w:t xml:space="preserve">2.3. география</w:t>
            </w:r>
          </w:p>
          <w:p>
            <w:pPr/>
            <w:r>
              <w:rPr/>
              <w:t xml:space="preserve">2.4. природа</w:t>
            </w:r>
          </w:p>
          <w:p>
            <w:pPr/>
            <w:r>
              <w:rPr/>
              <w:t xml:space="preserve">2.5. пол</w:t>
            </w:r>
          </w:p>
          <w:p>
            <w:pPr/>
            <w:r>
              <w:rPr/>
              <w:t xml:space="preserve">2.6. возраст</w:t>
            </w:r>
          </w:p>
          <w:p>
            <w:pPr/>
            <w:r>
              <w:rPr/>
              <w:t xml:space="preserve">2.7. социальное положение</w:t>
            </w:r>
          </w:p>
        </w:tc>
      </w:tr>
      <w:tr>
        <w:trPr/>
        <w:tc>
          <w:tcPr>
            <w:tcW w:w="42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Историческое место потребности</w:t>
            </w:r>
          </w:p>
        </w:tc>
        <w:tc>
          <w:tcPr>
            <w:tcW w:w="6090" w:type="dxa"/>
            <w:noWrap/>
          </w:tcPr>
          <w:p>
            <w:pPr/>
            <w:r>
              <w:rPr/>
              <w:t xml:space="preserve">3.1. прошлое</w:t>
            </w:r>
          </w:p>
          <w:p>
            <w:pPr/>
            <w:r>
              <w:rPr/>
              <w:t xml:space="preserve">3.2. настоящее</w:t>
            </w:r>
          </w:p>
          <w:p>
            <w:pPr/>
            <w:r>
              <w:rPr/>
              <w:t xml:space="preserve">3.3. будущие</w:t>
            </w:r>
          </w:p>
        </w:tc>
      </w:tr>
      <w:tr>
        <w:trPr/>
        <w:tc>
          <w:tcPr>
            <w:tcW w:w="42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Уровень удовлетворения потребности</w:t>
            </w:r>
          </w:p>
        </w:tc>
        <w:tc>
          <w:tcPr>
            <w:tcW w:w="6090" w:type="dxa"/>
            <w:noWrap/>
          </w:tcPr>
          <w:p>
            <w:pPr/>
            <w:r>
              <w:rPr/>
              <w:t xml:space="preserve">4.1. Полностью удовлетворенные</w:t>
            </w:r>
          </w:p>
          <w:p>
            <w:pPr/>
            <w:r>
              <w:rPr/>
              <w:t xml:space="preserve">4.2. Частично удовлетворенные</w:t>
            </w:r>
          </w:p>
          <w:p>
            <w:pPr/>
            <w:r>
              <w:rPr/>
              <w:t xml:space="preserve">4.3. неудовлетворенные</w:t>
            </w:r>
          </w:p>
        </w:tc>
      </w:tr>
      <w:tr>
        <w:trPr/>
        <w:tc>
          <w:tcPr>
            <w:tcW w:w="42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Степень сопряженности</w:t>
            </w:r>
          </w:p>
        </w:tc>
        <w:tc>
          <w:tcPr>
            <w:tcW w:w="6090" w:type="dxa"/>
            <w:noWrap/>
          </w:tcPr>
          <w:p>
            <w:pPr/>
            <w:r>
              <w:rPr/>
              <w:t xml:space="preserve">5.1. слабо сопряженные с другими потребностями</w:t>
            </w:r>
          </w:p>
          <w:p>
            <w:pPr/>
            <w:r>
              <w:rPr/>
              <w:t xml:space="preserve">5.2. сопряженные</w:t>
            </w:r>
          </w:p>
          <w:p>
            <w:pPr/>
            <w:r>
              <w:rPr/>
              <w:t xml:space="preserve">5.3. сильно сопряженные</w:t>
            </w:r>
          </w:p>
        </w:tc>
      </w:tr>
      <w:tr>
        <w:trPr/>
        <w:tc>
          <w:tcPr>
            <w:tcW w:w="42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Масштаб распространения</w:t>
            </w:r>
          </w:p>
        </w:tc>
        <w:tc>
          <w:tcPr>
            <w:tcW w:w="6090" w:type="dxa"/>
            <w:noWrap/>
          </w:tcPr>
          <w:p>
            <w:pPr/>
            <w:r>
              <w:rPr/>
              <w:t xml:space="preserve">6.1. Географический : всеобщий, региональный</w:t>
            </w:r>
          </w:p>
          <w:p>
            <w:pPr/>
            <w:r>
              <w:rPr/>
              <w:t xml:space="preserve">6.2. Социальный: всеобщий, внутри национальной общности, внутри социальной группы</w:t>
            </w:r>
          </w:p>
        </w:tc>
      </w:tr>
      <w:tr>
        <w:trPr/>
        <w:tc>
          <w:tcPr>
            <w:tcW w:w="42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Частота удовлетворения</w:t>
            </w:r>
          </w:p>
        </w:tc>
        <w:tc>
          <w:tcPr>
            <w:tcW w:w="6090" w:type="dxa"/>
            <w:noWrap/>
          </w:tcPr>
          <w:p>
            <w:pPr/>
            <w:r>
              <w:rPr/>
              <w:t xml:space="preserve">7.1. Единично удовлетворяемые</w:t>
            </w:r>
          </w:p>
          <w:p>
            <w:pPr/>
            <w:r>
              <w:rPr/>
              <w:t xml:space="preserve">7.2. периодически довлетворяемые</w:t>
            </w:r>
          </w:p>
          <w:p>
            <w:pPr/>
            <w:r>
              <w:rPr/>
              <w:t xml:space="preserve">7.3. непрерывно удовлетворяемые</w:t>
            </w:r>
          </w:p>
        </w:tc>
      </w:tr>
      <w:tr>
        <w:trPr/>
        <w:tc>
          <w:tcPr>
            <w:tcW w:w="42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Применяемость потребности</w:t>
            </w:r>
          </w:p>
        </w:tc>
        <w:tc>
          <w:tcPr>
            <w:tcW w:w="6090" w:type="dxa"/>
            <w:noWrap/>
          </w:tcPr>
          <w:p>
            <w:pPr/>
            <w:r>
              <w:rPr/>
              <w:t xml:space="preserve">9.1. в одной области</w:t>
            </w:r>
          </w:p>
          <w:p>
            <w:pPr/>
            <w:r>
              <w:rPr/>
              <w:t xml:space="preserve">9.2. в нескольких областях</w:t>
            </w:r>
          </w:p>
          <w:p>
            <w:pPr/>
            <w:r>
              <w:rPr/>
              <w:t xml:space="preserve">9.3. во всех областях</w:t>
            </w:r>
          </w:p>
        </w:tc>
      </w:tr>
      <w:tr>
        <w:trPr/>
        <w:tc>
          <w:tcPr>
            <w:tcW w:w="42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Комплектность удовлетворения</w:t>
            </w:r>
          </w:p>
        </w:tc>
        <w:tc>
          <w:tcPr>
            <w:tcW w:w="6090" w:type="dxa"/>
            <w:noWrap/>
          </w:tcPr>
          <w:p>
            <w:pPr/>
            <w:r>
              <w:rPr/>
              <w:t xml:space="preserve">10.1. удовлетворяется одним предметом, явлением</w:t>
            </w:r>
          </w:p>
          <w:p>
            <w:pPr/>
            <w:r>
              <w:rPr/>
              <w:t xml:space="preserve">10.2. удовлетворяется несколькими предметами</w:t>
            </w:r>
          </w:p>
          <w:p>
            <w:pPr/>
            <w:r>
              <w:rPr/>
              <w:t xml:space="preserve">10.3. удовлетворяется взаимозаменяемыми предметами, явлениями</w:t>
            </w:r>
          </w:p>
        </w:tc>
      </w:tr>
      <w:tr>
        <w:trPr/>
        <w:tc>
          <w:tcPr>
            <w:tcW w:w="42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Отношение общества</w:t>
            </w:r>
          </w:p>
        </w:tc>
        <w:tc>
          <w:tcPr>
            <w:tcW w:w="6090" w:type="dxa"/>
            <w:noWrap/>
          </w:tcPr>
          <w:p>
            <w:pPr/>
            <w:r>
              <w:rPr/>
              <w:t xml:space="preserve">11.1. отрицательное</w:t>
            </w:r>
          </w:p>
          <w:p>
            <w:pPr/>
            <w:r>
              <w:rPr/>
              <w:t xml:space="preserve">11.2. нейтральное</w:t>
            </w:r>
          </w:p>
          <w:p>
            <w:pPr/>
            <w:r>
              <w:rPr/>
              <w:t xml:space="preserve">11.3. положительное</w:t>
            </w:r>
          </w:p>
        </w:tc>
      </w:tr>
      <w:tr>
        <w:trPr/>
        <w:tc>
          <w:tcPr>
            <w:tcW w:w="42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Способ удовлетворения</w:t>
            </w:r>
          </w:p>
        </w:tc>
        <w:tc>
          <w:tcPr>
            <w:tcW w:w="6090" w:type="dxa"/>
            <w:noWrap/>
          </w:tcPr>
          <w:p>
            <w:pPr/>
            <w:r>
              <w:rPr/>
              <w:t xml:space="preserve">13.1. индивидуальный</w:t>
            </w:r>
          </w:p>
          <w:p>
            <w:pPr/>
            <w:r>
              <w:rPr/>
              <w:t xml:space="preserve">13.2. групповой</w:t>
            </w:r>
          </w:p>
          <w:p>
            <w:pPr/>
            <w:r>
              <w:rPr/>
              <w:t xml:space="preserve">13.3. общественный</w:t>
            </w:r>
          </w:p>
        </w:tc>
      </w:tr>
      <w:tr>
        <w:trPr/>
        <w:tc>
          <w:tcPr>
            <w:tcW w:w="4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09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/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Задание № 2. </w:t>
      </w:r>
    </w:p>
    <w:p>
      <w:pPr/>
      <w:r>
        <w:rPr/>
        <w:t xml:space="preserve">Опишите внешнюю среду организации.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Среда прямого воздействия:</w:t>
      </w:r>
    </w:p>
    <w:p>
      <w:pPr>
        <w:numPr>
          <w:ilvl w:val="0"/>
          <w:numId w:val="1"/>
        </w:numPr>
      </w:pPr>
      <w:r>
        <w:rPr/>
        <w:t xml:space="preserve">Потребители.</w:t>
      </w:r>
    </w:p>
    <w:p>
      <w:pPr/>
      <w:r>
        <w:rPr/>
        <w:t xml:space="preserve">1.1. Какую продукцию производит данная организация (оказывает услуги).</w:t>
      </w:r>
    </w:p>
    <w:p>
      <w:pPr/>
      <w:r>
        <w:rPr/>
        <w:t xml:space="preserve">1.2. Цены на производимую продукцию (оказываемые услуги).</w:t>
      </w:r>
    </w:p>
    <w:p>
      <w:pPr>
        <w:numPr>
          <w:ilvl w:val="0"/>
          <w:numId w:val="2"/>
        </w:numPr>
      </w:pPr>
      <w:r>
        <w:rPr/>
        <w:t xml:space="preserve">Поставщики материальных, трудовых и финансовых ресурсов.</w:t>
      </w:r>
    </w:p>
    <w:p>
      <w:pPr/>
      <w:r>
        <w:rPr/>
        <w:t xml:space="preserve">2.1. Как организация будет обеспечивать себя материальными и трудовыми ресурсами?</w:t>
      </w:r>
    </w:p>
    <w:p>
      <w:pPr>
        <w:numPr>
          <w:ilvl w:val="0"/>
          <w:numId w:val="3"/>
        </w:numPr>
      </w:pPr>
      <w:r>
        <w:rPr/>
        <w:t xml:space="preserve">Конкуренты.</w:t>
      </w:r>
    </w:p>
    <w:p>
      <w:pPr/>
      <w:r>
        <w:rPr/>
        <w:t xml:space="preserve">3.1. Опишите конкурентов данной организации.</w:t>
      </w:r>
    </w:p>
    <w:p>
      <w:pPr>
        <w:numPr>
          <w:ilvl w:val="0"/>
          <w:numId w:val="4"/>
        </w:numPr>
      </w:pPr>
      <w:r>
        <w:rPr/>
        <w:t xml:space="preserve">Законы и государственные органы.</w:t>
      </w:r>
    </w:p>
    <w:p>
      <w:pPr/>
      <w:r>
        <w:rPr/>
        <w:t xml:space="preserve">4.1. Какие законы соблюдает организация в своей деятельности?</w:t>
      </w:r>
    </w:p>
    <w:p>
      <w:pPr>
        <w:numPr>
          <w:ilvl w:val="0"/>
          <w:numId w:val="5"/>
        </w:numPr>
      </w:pPr>
      <w:r>
        <w:rPr/>
        <w:t xml:space="preserve">Профсоюзы.</w:t>
      </w:r>
    </w:p>
    <w:p>
      <w:pPr/>
      <w:r>
        <w:rPr/>
        <w:t xml:space="preserve">5.1. Опишите работу профсоюза в данной организации.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Среда косвенного воздействия:</w:t>
      </w:r>
    </w:p>
    <w:p>
      <w:pPr>
        <w:numPr>
          <w:ilvl w:val="0"/>
          <w:numId w:val="6"/>
        </w:numPr>
      </w:pPr>
      <w:r>
        <w:rPr/>
        <w:t xml:space="preserve">Состояние экономики.</w:t>
      </w:r>
    </w:p>
    <w:p>
      <w:pPr/>
      <w:r>
        <w:rPr/>
        <w:t xml:space="preserve">1.1. Опишите, как влияет инфляция на работу организации.</w:t>
      </w:r>
    </w:p>
    <w:p>
      <w:pPr/>
      <w:r>
        <w:rPr/>
        <w:t xml:space="preserve">1.2. Платежеспособный спрос.</w:t>
      </w:r>
    </w:p>
    <w:p>
      <w:pPr>
        <w:numPr>
          <w:ilvl w:val="0"/>
          <w:numId w:val="7"/>
        </w:numPr>
      </w:pPr>
      <w:r>
        <w:rPr/>
        <w:t xml:space="preserve">Научно-технический прогресс.</w:t>
      </w:r>
    </w:p>
    <w:p>
      <w:pPr/>
      <w:r>
        <w:rPr/>
        <w:t xml:space="preserve">2.1. Какую технику в своей работе использует организация?</w:t>
      </w:r>
    </w:p>
    <w:p>
      <w:pPr>
        <w:numPr>
          <w:ilvl w:val="0"/>
          <w:numId w:val="8"/>
        </w:numPr>
      </w:pPr>
      <w:r>
        <w:rPr/>
        <w:t xml:space="preserve">Политика.</w:t>
      </w:r>
    </w:p>
    <w:p>
      <w:pPr/>
      <w:r>
        <w:rPr/>
        <w:t xml:space="preserve">3.1. Опишите политическую ситуацию  Благоприятно ли она влияет на деятельность организации?</w:t>
      </w:r>
    </w:p>
    <w:p>
      <w:pPr>
        <w:numPr>
          <w:ilvl w:val="0"/>
          <w:numId w:val="9"/>
        </w:numPr>
      </w:pPr>
      <w:r>
        <w:rPr/>
        <w:t xml:space="preserve">Социальные факторы.</w:t>
      </w:r>
    </w:p>
    <w:p>
      <w:pPr/>
      <w:r>
        <w:rPr/>
        <w:t xml:space="preserve"> 4.1. Как соблюдаются социальные факторы в работе организации?</w:t>
      </w:r>
    </w:p>
    <w:p>
      <w:pPr>
        <w:numPr>
          <w:ilvl w:val="0"/>
          <w:numId w:val="10"/>
        </w:numPr>
      </w:pPr>
      <w:r>
        <w:rPr/>
        <w:t xml:space="preserve">Международные события.</w:t>
      </w:r>
    </w:p>
    <w:p>
      <w:pPr/>
      <w:r>
        <w:rPr/>
        <w:t xml:space="preserve">5.1. Осуществляет ли экспорт (импорт) организация?     </w:t>
      </w:r>
    </w:p>
    <w:p>
      <w:pPr/>
      <w:r>
        <w:rPr/>
        <w:t xml:space="preserve">5.2. Имеет ли данная организация совместные предприятия?</w:t>
      </w:r>
    </w:p>
    <w:p>
      <w:pPr/>
      <w:r>
        <w:rPr/>
        <w:t xml:space="preserve"> </w:t>
      </w:r>
    </w:p>
    <w:p/>
    <w:p>
      <w:pPr/>
      <w:r>
        <w:rPr/>
        <w:t xml:space="preserve">Кейс-задача</w:t>
      </w:r>
    </w:p>
    <w:p>
      <w:pPr/>
    </w:p>
    <w:p>
      <w:pPr/>
      <w:r>
        <w:rPr/>
        <w:t xml:space="preserve"> Выберите предприятие, организацию. Дайте полную характеристику данному предприятию.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Главной задачей предлагаемого учебно-методического комплекса по курсу является  изучение студентами основ менеджмента и маркетинга. Условия перехода к рынку определяют необходимость изучения теории и практики менеждмента и маркетинга, соответствующей  стандарту знаний, сложившейся практике высшего образования. Основной идей построения курса является методическая комплексность  разделов курса.  Изучение курса проходит в рамках аудиторной, семинарской,  индивидуальной и  самостоятельной работы.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Главной задачей предлагаемого учебно-методического комплекса по курсу является  изучение студентами основ менеджмента и маркетинга. Условия перехода к рынку определяют необходимость изучения теории и практики менеждмента и маркетинга, соответствующей  стандарту знаний, сложившейся практике высшего образования. Основной идей построения курса является методическая комплексность  разделов курса.  Изучение курса проходит в рамках аудиторной, семинарской,  индивидуальной и  самостоятельной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Виханский, О.С. Менеджмент [Текст] / О.С. Виханский. – М.: Магистр Москва, 2018. –</w:t>
      </w:r>
      <w:br/>
      <w:r>
        <w:rPr/>
        <w:t xml:space="preserve">228 с.</w:t>
      </w:r>
      <w:br/>
      <w:r>
        <w:rPr/>
        <w:t xml:space="preserve">2. Горфинкель, В.Я., Попадюк Т.Г. Инновационное предпринимательство: учебник и</w:t>
      </w:r>
      <w:br/>
      <w:r>
        <w:rPr/>
        <w:t xml:space="preserve">практикум для бакалавриата и магистратуры / В.Я. Горфинкель, Т.Г. Попадюк; под ред. В.</w:t>
      </w:r>
      <w:br/>
      <w:r>
        <w:rPr/>
        <w:t xml:space="preserve">Я. Горфинкеля, Т. Г. Попадюк. – М.: Юрайт, 2018. – 523 с.</w:t>
      </w:r>
      <w:br/>
      <w:r>
        <w:rPr/>
        <w:t xml:space="preserve">3. Инновационный менеджмент / Коллектив авторов Harvard Business Review. – М., Альбина</w:t>
      </w:r>
      <w:br/>
      <w:r>
        <w:rPr/>
        <w:t xml:space="preserve">Паблишер, 2019, – 375 с.</w:t>
      </w:r>
      <w:br/>
      <w:r>
        <w:rPr/>
        <w:t xml:space="preserve">4. Красильников, С.А. Менеджмент. Управление холдингом: учеб. пособие для бакалавриата</w:t>
      </w:r>
      <w:br/>
      <w:r>
        <w:rPr/>
        <w:t xml:space="preserve">и магистратуры [Текст] / С. А. Красильников, А. С. Красильников; под. ред. С.А.</w:t>
      </w:r>
      <w:br/>
      <w:r>
        <w:rPr/>
        <w:t xml:space="preserve">Красильникова. – М.: Издательство Юрайт, 2017. –169 с.</w:t>
      </w:r>
      <w:br/>
      <w:r>
        <w:rPr/>
        <w:t xml:space="preserve">5. Остервальдер, А., Пинье, Ив. Построение бизнес-моделей. Настольная книга стратега и</w:t>
      </w:r>
      <w:br/>
      <w:r>
        <w:rPr/>
        <w:t xml:space="preserve">новатора [Текст] / А. Остервальдер, ив. Пинье. − М.: Альбина Паблишер, − 2018. 288 с.</w:t>
      </w:r>
      <w:br/>
      <w:r>
        <w:rPr/>
        <w:t xml:space="preserve">6. Портер, М. Конкуренция [Текст] / М. Портер. – М.: Вильямс, 2018. – 608 с.</w:t>
      </w:r>
      <w:br/>
      <w:r>
        <w:rPr/>
        <w:t xml:space="preserve">7. Попов, В.Л. Управление инновационными проектами [Текст] / В.Л. Попов. – М.: ИнфраМ, 2017. – 336 с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Ансофф, И. Новая корпоративная стратегия. - С.-Пб: Питер Ком, 1999. — 416 с.</w:t>
      </w:r>
      <w:br/>
      <w:r>
        <w:rPr/>
        <w:t xml:space="preserve">2. Ансофф, И. Стратегическое управление. – М.: Экономика, 1989. – 519 с.</w:t>
      </w:r>
      <w:br/>
      <w:r>
        <w:rPr/>
        <w:t xml:space="preserve">3. Дафт Р.Л. Менеджмент: Пер. с англ./. – СПб.: Питер, 2009. – 799 с.</w:t>
      </w:r>
      <w:br/>
      <w:r>
        <w:rPr/>
        <w:t xml:space="preserve">4. Друкер, П.Ф. Задачи менеджмента в ХХI веке: Пер. с англ. – М.: Вильямс, 2007. – 288 с.</w:t>
      </w:r>
      <w:br/>
      <w:r>
        <w:rPr/>
        <w:t xml:space="preserve">5. Друкер, П.Ф. Эффективный руководитель [Текст] / П. Друкер. – М.: Манн, Иванов и</w:t>
      </w:r>
      <w:br/>
      <w:r>
        <w:rPr/>
        <w:t xml:space="preserve">Фербер, 2018. – 240 с.</w:t>
      </w:r>
      <w:br/>
      <w:r>
        <w:rPr/>
        <w:t xml:space="preserve">6. Мескон, М.Х., Альберт, М., Хедоури, Ф. Основы менеджмента / М.Х. Мескон, М.</w:t>
      </w:r>
      <w:br/>
      <w:r>
        <w:rPr/>
        <w:t xml:space="preserve">Альберт, Ф. Хедоури. – М.: Дело, 2002. – 701 с.</w:t>
      </w:r>
      <w:br/>
      <w:r>
        <w:rPr/>
        <w:t xml:space="preserve">7. Портер, М. Международная конкуренция. Конкурентные преимущества стран [Текст] / М.</w:t>
      </w:r>
      <w:br/>
      <w:r>
        <w:rPr/>
        <w:t xml:space="preserve">Портер. – М.: Альпина Публишер, 2019. – 947 с.</w:t>
      </w:r>
      <w:br/>
      <w:r>
        <w:rPr/>
        <w:t xml:space="preserve">8. Фатхутдинов, Р.А. Инновац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ЭБС издательства «Лань» [учебные, научные издания, первоисточники, художественные</w:t>
      </w:r>
      <w:br/>
      <w:r>
        <w:rPr/>
        <w:t xml:space="preserve">произведения различных издательств; журналы] : сайт. – URL: http://e.lanbook.com.</w:t>
      </w:r>
      <w:br/>
      <w:r>
        <w:rPr/>
        <w:t xml:space="preserve">2. ЭБС «Юрайт» [раздел «ВАША ПОДПИСКА: учебники и учебные пособия издательства</w:t>
      </w:r>
      <w:br/>
      <w:r>
        <w:rPr/>
        <w:t xml:space="preserve">«Юрайт»] : сайт. – URL: https://www.biblio-online.ru/catalog/.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374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B98B3E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1F2CE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F25EE5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3AFC40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9E9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54EE5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C7C70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9247CE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A8211F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C48A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2026-04-21T11:18:30+03:00</dcterms:created>
  <dcterms:modified xsi:type="dcterms:W3CDTF">2026-04-21T11:18:30+03:00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