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РАССЛЕДОВАНИЯ КОРЫСТНО-НАСИЛЬСТВЕННЫХ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Методика расследования корыстно-насильственных преступлений (О),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расследования корыстно-насильственных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Современное состояние методик расследования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расследования краж.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Методика расследования грабежей и разбойных нападений.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Методика расследования убийств.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Методика расследования преступлений против половой неприкосновенности.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Методика расследования преступлений, связанных с причинением телесных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Противодействие расследованию и пути его преодоления.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состояние методик расследования преступлений. Понятие криминалистической методики. Система и задачи криминалистической методики. Исходные положения формирования частных криминалистических методик. Структура частных криминалистических методик.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краж. Криминалистическая характеристика краж. Программа расследования краж. Особенности проведения отдельных следствий. Взаимодействие следователя с оперативным работником уголовного розыска и иными специалистами при расследовании краж. Криминалистическая профилактика краж.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грабежей и разбойных нападений. Криминалистическая характеристика грабежей и разбойных нападений. Программа расследования грабежей и разбойных нападений. Особенности проведения отдельных следствий. Взаимодействие следователя с оперативным работником уголовного розыска и иными специалистами при расследовании грабежей и разбойных нападений. Криминалистическая профилактика грабежей и разбойных нападений.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убийств. Криминалистическая характеристика убийств. Программа расследования убийств. Особенности проведения отдельных следствий. Взаимодействие следователя с оперативным работником уголовного розыска и иными специалистами при расследовании убийств. Криминалистическая профилактика убийств.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против половой неприкосновенности. Криминалистическая характеристика преступлений против половой неприкосновенности. Программа расследования преступлений против половой неприкосновенности. Особенности проведения отдельных следствий. Взаимодействие следователя с оперативным работником уголовного розыска и иными специалистами при расследовании преступлений против половой неприкосновенности. Криминалистическая профилактика преступлений против половой неприкосновенности.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преступлений, связанных с причинением телесных повреждений. Криминалистическая характеристика преступлений, связанных с причинением телесных повреждений. Программа расследования преступлений, связанных с причинением телесных повреждений. Особенности проведения отдельных следствий. Взаимодействие следователя с оперативным работником уголовного розыска и иными специалистами при расследовании преступлений, связанных с причинением телесных повреждений. Криминалистическая профилактика преступлений, связанных с причинением телесных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расследованию и пути его преодоления Понятие и характеристика противодействия расследованию преступлений. Виды противодействия. Содержание и субъекты противодействия расследованию преступлений. Выявление признаков противодействия расследованию. Средства и методы преодоления противодействия расследованию.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методика в системе криминалистики. Классификация частных криминалистических методик. Структура криминалистической характеристики преступлений. Структурные элементы частной криминалистической методики, их содержание. Современные проблемы развития криминалистической методики,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возбуждения уголовных дел по делам о кражах. Личность преступника и потерпевшего. Способы совершения преступлений. Обстоятельства, подлежащие доказыванию. Деятельность следователя на первоначальном, последующем и заключительном этапе расследования по делам данной категории. Понятие криминалистической профилактики.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возбуждения уголовных дел по делам о грабежах и разбойных нападениях. Личность преступника и потерпевшего. Способы совершения преступлений. Обстоятельства, подлежащие доказыванию. Деятельность следователя на первоначальном, последующем и заключительном этапе расследования по делам данной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возбуждения уголовных дел о преступлениях, связанных с убийствами. Личность преступника и потерпевшего. Способы совершения преступлений. Обстоятельства, подлежащие доказыванию. Деятельность следователя на первоначальном, последующем и заключительном этапе расследования по делам данной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возбуждения уголовных дел о преступлениях против половой неприкосновенности. Личность преступника и потерпевшего. Способы совершения преступлений. Обстоятельства, подлежащие доказыванию. Деятельность следователя на первоначальном, последующем и заключительном этапе расследования по делам данной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возбуждения уголовных дел по делам о преступлениях, связанных с причинением телесных повреждений. Личность преступника и потерпевшего. Способы совершения преступлений. Обстоятельства, подлежащие доказыванию. Деятельность следователя на первоначальном, последующем и заключительном этапе расследования по делам данной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субъекты противодействия расследованию преступлений. Способы «внешнего» противодействия расследованию. Противодействие расследованию в форме сокрытия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«Методика расследования корыстно-насильственных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Возникновение, развитие и современное состояние общих положений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Развитие и современное состояние структуры частных методик расследования отдельных видов преступлений.</w:t>
      </w:r>
    </w:p>
    <w:p>
      <w:pPr>
        <w:numPr>
          <w:ilvl w:val="0"/>
          <w:numId w:val="1"/>
        </w:numPr>
      </w:pPr>
      <w:r>
        <w:rPr/>
        <w:t xml:space="preserve">Значение криминалистической характеристики преступлений для построения частных криминалистических методик.</w:t>
      </w:r>
    </w:p>
    <w:p>
      <w:pPr>
        <w:numPr>
          <w:ilvl w:val="0"/>
          <w:numId w:val="1"/>
        </w:numPr>
      </w:pPr>
      <w:r>
        <w:rPr/>
        <w:t xml:space="preserve">Общие положения организации расследования корыстно-насильственных преступлений.</w:t>
      </w:r>
    </w:p>
    <w:p>
      <w:pPr>
        <w:numPr>
          <w:ilvl w:val="0"/>
          <w:numId w:val="1"/>
        </w:numPr>
      </w:pPr>
      <w:r>
        <w:rPr/>
        <w:t xml:space="preserve">Современное состояние взглядов на содержание криминалистической характеристики и ее значение для практики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Международное сотрудничество при расследовании корыстно-насильственных преступлений.</w:t>
      </w:r>
    </w:p>
    <w:p>
      <w:pPr>
        <w:numPr>
          <w:ilvl w:val="0"/>
          <w:numId w:val="1"/>
        </w:numPr>
      </w:pPr>
      <w:r>
        <w:rPr/>
        <w:t xml:space="preserve">Особенности тактической операции «задержания с поличным» при расследовании преступлений, совершаемых организованными группами лиц.</w:t>
      </w:r>
    </w:p>
    <w:p>
      <w:pPr>
        <w:numPr>
          <w:ilvl w:val="0"/>
          <w:numId w:val="1"/>
        </w:numPr>
      </w:pPr>
      <w:r>
        <w:rPr/>
        <w:t xml:space="preserve">Особенности современных способов противодействия расследованию.</w:t>
      </w:r>
    </w:p>
    <w:p>
      <w:pPr>
        <w:numPr>
          <w:ilvl w:val="0"/>
          <w:numId w:val="1"/>
        </w:numPr>
      </w:pPr>
      <w:r>
        <w:rPr/>
        <w:t xml:space="preserve">Взаимодействие следователя со службами и подразделениями органов внутренних дел при расследовании преступлений, совершаемых организованными группами лиц.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Типичная версия, выдвигаемая при расследовании краж (преступление совершено):</w:t>
      </w:r>
    </w:p>
    <w:p>
      <w:pPr>
        <w:numPr>
          <w:ilvl w:val="0"/>
          <w:numId w:val="2"/>
        </w:numPr>
      </w:pPr>
      <w:r>
        <w:rPr/>
        <w:t xml:space="preserve">а) лицом, нуждающимся в материальных средствах;</w:t>
      </w:r>
    </w:p>
    <w:p>
      <w:pPr>
        <w:numPr>
          <w:ilvl w:val="0"/>
          <w:numId w:val="2"/>
        </w:numPr>
      </w:pPr>
      <w:r>
        <w:rPr/>
        <w:t xml:space="preserve">б) лицом, знакомым потерпевшему;</w:t>
      </w:r>
    </w:p>
    <w:p>
      <w:pPr>
        <w:numPr>
          <w:ilvl w:val="0"/>
          <w:numId w:val="2"/>
        </w:numPr>
      </w:pPr>
      <w:r>
        <w:rPr/>
        <w:t xml:space="preserve">в) из мести.</w:t>
      </w:r>
    </w:p>
    <w:p>
      <w:pPr/>
      <w:r>
        <w:rPr/>
        <w:t xml:space="preserve">2. По делам о краже у потерпевшего необходимо выяснять, кого он подозревает:</w:t>
      </w:r>
    </w:p>
    <w:p>
      <w:pPr>
        <w:numPr>
          <w:ilvl w:val="0"/>
          <w:numId w:val="3"/>
        </w:numPr>
      </w:pPr>
      <w:r>
        <w:rPr/>
        <w:t xml:space="preserve">а) да;</w:t>
      </w:r>
    </w:p>
    <w:p>
      <w:pPr>
        <w:numPr>
          <w:ilvl w:val="0"/>
          <w:numId w:val="3"/>
        </w:numPr>
      </w:pPr>
      <w:r>
        <w:rPr/>
        <w:t xml:space="preserve">б) нет;</w:t>
      </w:r>
    </w:p>
    <w:p>
      <w:pPr>
        <w:numPr>
          <w:ilvl w:val="0"/>
          <w:numId w:val="3"/>
        </w:numPr>
      </w:pPr>
      <w:r>
        <w:rPr/>
        <w:t xml:space="preserve">в) по усмотрению следователя.</w:t>
      </w:r>
    </w:p>
    <w:p>
      <w:pPr/>
      <w:r>
        <w:rPr/>
        <w:t xml:space="preserve">3. Наличие осколков оконного стекла на балконе может свидетельствовать:</w:t>
      </w:r>
    </w:p>
    <w:p>
      <w:pPr>
        <w:numPr>
          <w:ilvl w:val="0"/>
          <w:numId w:val="4"/>
        </w:numPr>
      </w:pPr>
      <w:r>
        <w:rPr/>
        <w:t xml:space="preserve">а) имитации проникновения;</w:t>
      </w:r>
    </w:p>
    <w:p>
      <w:pPr>
        <w:numPr>
          <w:ilvl w:val="0"/>
          <w:numId w:val="4"/>
        </w:numPr>
      </w:pPr>
      <w:r>
        <w:rPr/>
        <w:t xml:space="preserve">б) проникновении.</w:t>
      </w:r>
    </w:p>
    <w:p>
      <w:pPr/>
      <w:r>
        <w:rPr/>
        <w:t xml:space="preserve">4. Способ совершения кражи:</w:t>
      </w:r>
    </w:p>
    <w:p>
      <w:pPr>
        <w:numPr>
          <w:ilvl w:val="0"/>
          <w:numId w:val="5"/>
        </w:numPr>
      </w:pPr>
      <w:r>
        <w:rPr/>
        <w:t xml:space="preserve">а) угроза;</w:t>
      </w:r>
    </w:p>
    <w:p>
      <w:pPr>
        <w:numPr>
          <w:ilvl w:val="0"/>
          <w:numId w:val="5"/>
        </w:numPr>
      </w:pPr>
      <w:r>
        <w:rPr/>
        <w:t xml:space="preserve">б) проникновение в помещение;</w:t>
      </w:r>
    </w:p>
    <w:p>
      <w:pPr>
        <w:numPr>
          <w:ilvl w:val="0"/>
          <w:numId w:val="5"/>
        </w:numPr>
      </w:pPr>
      <w:r>
        <w:rPr/>
        <w:t xml:space="preserve">в) похищение.</w:t>
      </w:r>
    </w:p>
    <w:p>
      <w:pPr/>
      <w:r>
        <w:rPr/>
        <w:t xml:space="preserve">5. Первоначальные оперативно-розыскные мероприятия:</w:t>
      </w:r>
    </w:p>
    <w:p>
      <w:pPr>
        <w:numPr>
          <w:ilvl w:val="0"/>
          <w:numId w:val="6"/>
        </w:numPr>
      </w:pPr>
      <w:r>
        <w:rPr/>
        <w:t xml:space="preserve">а) планирование расследования;</w:t>
      </w:r>
    </w:p>
    <w:p>
      <w:pPr>
        <w:numPr>
          <w:ilvl w:val="0"/>
          <w:numId w:val="6"/>
        </w:numPr>
      </w:pPr>
      <w:r>
        <w:rPr/>
        <w:t xml:space="preserve">б) обнаружение и фиксация следов;</w:t>
      </w:r>
    </w:p>
    <w:p>
      <w:pPr>
        <w:numPr>
          <w:ilvl w:val="0"/>
          <w:numId w:val="6"/>
        </w:numPr>
      </w:pPr>
      <w:r>
        <w:rPr/>
        <w:t xml:space="preserve">в) розыск преступника по горячим следам.</w:t>
      </w:r>
    </w:p>
    <w:p>
      <w:pPr/>
      <w:r>
        <w:rPr/>
        <w:t xml:space="preserve">6. Осмотр одежды потерпевшего проводят с целью:</w:t>
      </w:r>
    </w:p>
    <w:p>
      <w:pPr>
        <w:numPr>
          <w:ilvl w:val="0"/>
          <w:numId w:val="7"/>
        </w:numPr>
      </w:pPr>
      <w:r>
        <w:rPr/>
        <w:t xml:space="preserve">а) обнаружения следов контакта с одеждой нападавшего;</w:t>
      </w:r>
    </w:p>
    <w:p>
      <w:pPr>
        <w:numPr>
          <w:ilvl w:val="0"/>
          <w:numId w:val="7"/>
        </w:numPr>
      </w:pPr>
      <w:r>
        <w:rPr/>
        <w:t xml:space="preserve">б) определения страны производителя;</w:t>
      </w:r>
    </w:p>
    <w:p>
      <w:pPr>
        <w:numPr>
          <w:ilvl w:val="0"/>
          <w:numId w:val="7"/>
        </w:numPr>
      </w:pPr>
      <w:r>
        <w:rPr/>
        <w:t xml:space="preserve">в) определения повреждений.</w:t>
      </w:r>
    </w:p>
    <w:p>
      <w:pPr/>
      <w:r>
        <w:rPr/>
        <w:t xml:space="preserve">7. Потерпевшего по делам о краже можно просить дать описание преступника:</w:t>
      </w:r>
    </w:p>
    <w:p>
      <w:pPr>
        <w:numPr>
          <w:ilvl w:val="0"/>
          <w:numId w:val="8"/>
        </w:numPr>
      </w:pPr>
      <w:r>
        <w:rPr/>
        <w:t xml:space="preserve">а) да;</w:t>
      </w:r>
    </w:p>
    <w:p>
      <w:pPr>
        <w:numPr>
          <w:ilvl w:val="0"/>
          <w:numId w:val="8"/>
        </w:numPr>
      </w:pPr>
      <w:r>
        <w:rPr/>
        <w:t xml:space="preserve">б) нет;</w:t>
      </w:r>
    </w:p>
    <w:p>
      <w:pPr>
        <w:numPr>
          <w:ilvl w:val="0"/>
          <w:numId w:val="8"/>
        </w:numPr>
      </w:pPr>
      <w:r>
        <w:rPr/>
        <w:t xml:space="preserve">в) да, если это необходимо для его розыска.</w:t>
      </w:r>
    </w:p>
    <w:p>
      <w:pPr/>
      <w:r>
        <w:rPr/>
        <w:t xml:space="preserve">8. Обстоятельство, свидетельствующее об инсценировке кражи:</w:t>
      </w:r>
    </w:p>
    <w:p>
      <w:pPr>
        <w:numPr>
          <w:ilvl w:val="0"/>
          <w:numId w:val="9"/>
        </w:numPr>
      </w:pPr>
      <w:r>
        <w:rPr/>
        <w:t xml:space="preserve">а) небольшой объем похищенного;</w:t>
      </w:r>
    </w:p>
    <w:p>
      <w:pPr>
        <w:numPr>
          <w:ilvl w:val="0"/>
          <w:numId w:val="9"/>
        </w:numPr>
      </w:pPr>
      <w:r>
        <w:rPr/>
        <w:t xml:space="preserve">б) наличие следов преступника во всех помещениях, где совершена кража;</w:t>
      </w:r>
    </w:p>
    <w:p>
      <w:pPr>
        <w:numPr>
          <w:ilvl w:val="0"/>
          <w:numId w:val="9"/>
        </w:numPr>
      </w:pPr>
      <w:r>
        <w:rPr/>
        <w:t xml:space="preserve">в) перепиленная дужка замка, при отсутствии на полу (земле) металлических опилок.</w:t>
      </w:r>
    </w:p>
    <w:p>
      <w:pPr/>
      <w:r>
        <w:rPr/>
        <w:t xml:space="preserve">9. Проверка показаний на месте по факту кражи относится к :</w:t>
      </w:r>
    </w:p>
    <w:p>
      <w:pPr>
        <w:numPr>
          <w:ilvl w:val="0"/>
          <w:numId w:val="10"/>
        </w:numPr>
      </w:pPr>
      <w:r>
        <w:rPr/>
        <w:t xml:space="preserve">а) первоначальным следственным действиям;</w:t>
      </w:r>
    </w:p>
    <w:p>
      <w:pPr>
        <w:numPr>
          <w:ilvl w:val="0"/>
          <w:numId w:val="10"/>
        </w:numPr>
      </w:pPr>
      <w:r>
        <w:rPr/>
        <w:t xml:space="preserve">б) последующему этапу расследования;</w:t>
      </w:r>
    </w:p>
    <w:p>
      <w:pPr>
        <w:numPr>
          <w:ilvl w:val="0"/>
          <w:numId w:val="10"/>
        </w:numPr>
      </w:pPr>
      <w:r>
        <w:rPr/>
        <w:t xml:space="preserve">в) неотложным следственным действиям.</w:t>
      </w:r>
    </w:p>
    <w:p>
      <w:pPr/>
      <w:r>
        <w:rPr/>
        <w:t xml:space="preserve">10. Составлять фоторобот грабителей необходимо, если потерпевший называет их имена:</w:t>
      </w:r>
    </w:p>
    <w:p>
      <w:pPr>
        <w:numPr>
          <w:ilvl w:val="0"/>
          <w:numId w:val="11"/>
        </w:numPr>
      </w:pPr>
      <w:r>
        <w:rPr/>
        <w:t xml:space="preserve">а) да;</w:t>
      </w:r>
    </w:p>
    <w:p>
      <w:pPr>
        <w:numPr>
          <w:ilvl w:val="0"/>
          <w:numId w:val="11"/>
        </w:numPr>
      </w:pPr>
      <w:r>
        <w:rPr/>
        <w:t xml:space="preserve">б) нет;</w:t>
      </w:r>
    </w:p>
    <w:p>
      <w:pPr>
        <w:numPr>
          <w:ilvl w:val="0"/>
          <w:numId w:val="11"/>
        </w:numPr>
      </w:pPr>
      <w:r>
        <w:rPr/>
        <w:t xml:space="preserve">в) обязательно.</w:t>
      </w:r>
    </w:p>
    <w:p>
      <w:pPr/>
      <w:r>
        <w:rPr/>
        <w:t xml:space="preserve">11. При установлении лиц, совершивших грабеж или разбой целесообразно обратиться к:</w:t>
      </w:r>
    </w:p>
    <w:p>
      <w:pPr>
        <w:numPr>
          <w:ilvl w:val="0"/>
          <w:numId w:val="12"/>
        </w:numPr>
      </w:pPr>
      <w:r>
        <w:rPr/>
        <w:t xml:space="preserve">а) учетам похищенных предметов антиквариата;</w:t>
      </w:r>
    </w:p>
    <w:p>
      <w:pPr>
        <w:numPr>
          <w:ilvl w:val="0"/>
          <w:numId w:val="12"/>
        </w:numPr>
      </w:pPr>
      <w:r>
        <w:rPr/>
        <w:t xml:space="preserve">б) учетам по способу совершения преступлений;</w:t>
      </w:r>
    </w:p>
    <w:p>
      <w:pPr>
        <w:numPr>
          <w:ilvl w:val="0"/>
          <w:numId w:val="12"/>
        </w:numPr>
      </w:pPr>
      <w:r>
        <w:rPr/>
        <w:t xml:space="preserve">в) пулегильзотекам.</w:t>
      </w:r>
    </w:p>
    <w:p>
      <w:pPr/>
      <w:r>
        <w:rPr/>
        <w:t xml:space="preserve">12. Проводится ли осмотр места происшествия по делам о грабежах и разбоях:</w:t>
      </w:r>
    </w:p>
    <w:p>
      <w:pPr>
        <w:numPr>
          <w:ilvl w:val="0"/>
          <w:numId w:val="13"/>
        </w:numPr>
      </w:pPr>
      <w:r>
        <w:rPr/>
        <w:t xml:space="preserve">а) да;</w:t>
      </w:r>
    </w:p>
    <w:p>
      <w:pPr>
        <w:numPr>
          <w:ilvl w:val="0"/>
          <w:numId w:val="13"/>
        </w:numPr>
      </w:pPr>
      <w:r>
        <w:rPr/>
        <w:t xml:space="preserve">б) да, если потерпевший на этом настаивает;</w:t>
      </w:r>
    </w:p>
    <w:p>
      <w:pPr>
        <w:numPr>
          <w:ilvl w:val="0"/>
          <w:numId w:val="13"/>
        </w:numPr>
      </w:pPr>
      <w:r>
        <w:rPr/>
        <w:t xml:space="preserve">в) нет.</w:t>
      </w:r>
    </w:p>
    <w:p>
      <w:pPr/>
      <w:r>
        <w:rPr/>
        <w:t xml:space="preserve">13. При допросе потерпевшего по делам о грабежах и разбоях следует выяснить:</w:t>
      </w:r>
    </w:p>
    <w:p>
      <w:pPr>
        <w:numPr>
          <w:ilvl w:val="0"/>
          <w:numId w:val="14"/>
        </w:numPr>
      </w:pPr>
      <w:r>
        <w:rPr/>
        <w:t xml:space="preserve">а) физическое состояние потерпевшего в момент совершения преступления;</w:t>
      </w:r>
    </w:p>
    <w:p>
      <w:pPr>
        <w:numPr>
          <w:ilvl w:val="0"/>
          <w:numId w:val="14"/>
        </w:numPr>
      </w:pPr>
      <w:r>
        <w:rPr/>
        <w:t xml:space="preserve">б) место и время совершения преступления;</w:t>
      </w:r>
    </w:p>
    <w:p>
      <w:pPr>
        <w:numPr>
          <w:ilvl w:val="0"/>
          <w:numId w:val="14"/>
        </w:numPr>
      </w:pPr>
      <w:r>
        <w:rPr/>
        <w:t xml:space="preserve">в) возраст и приметы преступников.</w:t>
      </w:r>
    </w:p>
    <w:p>
      <w:pPr/>
      <w:r>
        <w:rPr/>
        <w:t xml:space="preserve">14. Когда событие преступления не вызывает сомнения и подозреваемый задержан задача следователя:</w:t>
      </w:r>
    </w:p>
    <w:p>
      <w:pPr>
        <w:numPr>
          <w:ilvl w:val="0"/>
          <w:numId w:val="15"/>
        </w:numPr>
      </w:pPr>
      <w:r>
        <w:rPr/>
        <w:t xml:space="preserve">а) поиск свидетелей;</w:t>
      </w:r>
    </w:p>
    <w:p>
      <w:pPr>
        <w:numPr>
          <w:ilvl w:val="0"/>
          <w:numId w:val="15"/>
        </w:numPr>
      </w:pPr>
      <w:r>
        <w:rPr/>
        <w:t xml:space="preserve">б) собирание доказательств, изобличающих задержанного;</w:t>
      </w:r>
    </w:p>
    <w:p>
      <w:pPr>
        <w:numPr>
          <w:ilvl w:val="0"/>
          <w:numId w:val="15"/>
        </w:numPr>
      </w:pPr>
      <w:r>
        <w:rPr/>
        <w:t xml:space="preserve">в) собирание информации о потерпевшем.</w:t>
      </w:r>
    </w:p>
    <w:p>
      <w:pPr/>
      <w:r>
        <w:rPr/>
        <w:t xml:space="preserve">15. Судебно-медицинская экспертиза в отношении потерпевшего проводится с целью:</w:t>
      </w:r>
    </w:p>
    <w:p>
      <w:pPr>
        <w:numPr>
          <w:ilvl w:val="0"/>
          <w:numId w:val="16"/>
        </w:numPr>
      </w:pPr>
      <w:r>
        <w:rPr/>
        <w:t xml:space="preserve">а) определения его психического состояния;</w:t>
      </w:r>
    </w:p>
    <w:p>
      <w:pPr>
        <w:numPr>
          <w:ilvl w:val="0"/>
          <w:numId w:val="16"/>
        </w:numPr>
      </w:pPr>
      <w:r>
        <w:rPr/>
        <w:t xml:space="preserve">б) установления правдивости его показаний;</w:t>
      </w:r>
    </w:p>
    <w:p>
      <w:pPr>
        <w:numPr>
          <w:ilvl w:val="0"/>
          <w:numId w:val="16"/>
        </w:numPr>
      </w:pPr>
      <w:r>
        <w:rPr/>
        <w:t xml:space="preserve">в) давности и происхождения телесных повреждений.</w:t>
      </w:r>
    </w:p>
    <w:p>
      <w:pPr/>
      <w:r>
        <w:rPr/>
        <w:t xml:space="preserve">16. Если труп обнаружен в яме, заваленной ветками, необходимо проверять версию о самоубийстве:</w:t>
      </w:r>
    </w:p>
    <w:p>
      <w:pPr>
        <w:numPr>
          <w:ilvl w:val="0"/>
          <w:numId w:val="17"/>
        </w:numPr>
      </w:pPr>
      <w:r>
        <w:rPr/>
        <w:t xml:space="preserve">а) да, если есть основания полагать, что погибший сам мог завалить себя ветками или был забросан ими после смерти;</w:t>
      </w:r>
    </w:p>
    <w:p>
      <w:pPr>
        <w:numPr>
          <w:ilvl w:val="0"/>
          <w:numId w:val="17"/>
        </w:numPr>
      </w:pPr>
      <w:r>
        <w:rPr/>
        <w:t xml:space="preserve">б) нет;</w:t>
      </w:r>
    </w:p>
    <w:p>
      <w:pPr>
        <w:numPr>
          <w:ilvl w:val="0"/>
          <w:numId w:val="17"/>
        </w:numPr>
      </w:pPr>
      <w:r>
        <w:rPr/>
        <w:t xml:space="preserve">в) да, если на этом настаивают родственники погибшего.</w:t>
      </w:r>
    </w:p>
    <w:p>
      <w:pPr/>
      <w:r>
        <w:rPr/>
        <w:t xml:space="preserve">17. Элемент криминалистической характеристики убийства:</w:t>
      </w:r>
    </w:p>
    <w:p>
      <w:pPr>
        <w:numPr>
          <w:ilvl w:val="0"/>
          <w:numId w:val="18"/>
        </w:numPr>
      </w:pPr>
      <w:r>
        <w:rPr/>
        <w:t xml:space="preserve">а) субъект преступления;</w:t>
      </w:r>
    </w:p>
    <w:p>
      <w:pPr>
        <w:numPr>
          <w:ilvl w:val="0"/>
          <w:numId w:val="18"/>
        </w:numPr>
      </w:pPr>
      <w:r>
        <w:rPr/>
        <w:t xml:space="preserve">б) причина смерти;</w:t>
      </w:r>
    </w:p>
    <w:p>
      <w:pPr>
        <w:numPr>
          <w:ilvl w:val="0"/>
          <w:numId w:val="18"/>
        </w:numPr>
      </w:pPr>
      <w:r>
        <w:rPr/>
        <w:t xml:space="preserve">в) размер ущерба.</w:t>
      </w:r>
    </w:p>
    <w:p>
      <w:pPr/>
      <w:r>
        <w:rPr/>
        <w:t xml:space="preserve">18. Обстоятельство, подлежащее доказыванию:</w:t>
      </w:r>
    </w:p>
    <w:p>
      <w:pPr>
        <w:numPr>
          <w:ilvl w:val="0"/>
          <w:numId w:val="19"/>
        </w:numPr>
      </w:pPr>
      <w:r>
        <w:rPr/>
        <w:t xml:space="preserve">а) сведения о потерпевшем;</w:t>
      </w:r>
    </w:p>
    <w:p>
      <w:pPr>
        <w:numPr>
          <w:ilvl w:val="0"/>
          <w:numId w:val="19"/>
        </w:numPr>
      </w:pPr>
      <w:r>
        <w:rPr/>
        <w:t xml:space="preserve">б) механизм следообразования;</w:t>
      </w:r>
    </w:p>
    <w:p>
      <w:pPr>
        <w:numPr>
          <w:ilvl w:val="0"/>
          <w:numId w:val="19"/>
        </w:numPr>
      </w:pPr>
      <w:r>
        <w:rPr/>
        <w:t xml:space="preserve">в) попытка преступника скрыть преступление.</w:t>
      </w:r>
    </w:p>
    <w:p>
      <w:pPr/>
      <w:r>
        <w:rPr/>
        <w:t xml:space="preserve">19. При обнаружении трупа человека, личность которого известна, оперативно-розыскные мероприятия направлены на:</w:t>
      </w:r>
    </w:p>
    <w:p>
      <w:pPr>
        <w:numPr>
          <w:ilvl w:val="0"/>
          <w:numId w:val="20"/>
        </w:numPr>
      </w:pPr>
      <w:r>
        <w:rPr/>
        <w:t xml:space="preserve">а) установление личности погибшего;</w:t>
      </w:r>
    </w:p>
    <w:p>
      <w:pPr>
        <w:numPr>
          <w:ilvl w:val="0"/>
          <w:numId w:val="20"/>
        </w:numPr>
      </w:pPr>
      <w:r>
        <w:rPr/>
        <w:t xml:space="preserve">б) назначение экспертизы;</w:t>
      </w:r>
    </w:p>
    <w:p>
      <w:pPr>
        <w:numPr>
          <w:ilvl w:val="0"/>
          <w:numId w:val="20"/>
        </w:numPr>
      </w:pPr>
      <w:r>
        <w:rPr/>
        <w:t xml:space="preserve">в) выяснение мотива преступления.</w:t>
      </w:r>
    </w:p>
    <w:p>
      <w:pPr/>
      <w:r>
        <w:rPr/>
        <w:t xml:space="preserve">20. При поступлении заявления о безвестном исчезновении человека необходимо проводить осмотр последнего места пребывания пропавшего:</w:t>
      </w:r>
    </w:p>
    <w:p>
      <w:pPr>
        <w:numPr>
          <w:ilvl w:val="0"/>
          <w:numId w:val="21"/>
        </w:numPr>
      </w:pPr>
      <w:r>
        <w:rPr/>
        <w:t xml:space="preserve">а) да;</w:t>
      </w:r>
    </w:p>
    <w:p>
      <w:pPr>
        <w:numPr>
          <w:ilvl w:val="0"/>
          <w:numId w:val="21"/>
        </w:numPr>
      </w:pPr>
      <w:r>
        <w:rPr/>
        <w:t xml:space="preserve">б) нет;</w:t>
      </w:r>
    </w:p>
    <w:p>
      <w:pPr>
        <w:numPr>
          <w:ilvl w:val="0"/>
          <w:numId w:val="21"/>
        </w:numPr>
      </w:pPr>
      <w:r>
        <w:rPr/>
        <w:t xml:space="preserve">в) да, если родственники утверждают, что он убит.</w:t>
      </w:r>
    </w:p>
    <w:p>
      <w:pPr/>
      <w:r>
        <w:rPr/>
        <w:t xml:space="preserve">21. Обыск у подозреваемого в совершении убийства, который скрылся, проводится с целью обнаружения:</w:t>
      </w:r>
    </w:p>
    <w:p>
      <w:pPr>
        <w:numPr>
          <w:ilvl w:val="0"/>
          <w:numId w:val="22"/>
        </w:numPr>
      </w:pPr>
      <w:r>
        <w:rPr/>
        <w:t xml:space="preserve">а) предметов, изъятых из оборота;</w:t>
      </w:r>
    </w:p>
    <w:p>
      <w:pPr>
        <w:numPr>
          <w:ilvl w:val="0"/>
          <w:numId w:val="22"/>
        </w:numPr>
      </w:pPr>
      <w:r>
        <w:rPr/>
        <w:t xml:space="preserve">б) документов, свидетельствующих о его местонахождении;</w:t>
      </w:r>
    </w:p>
    <w:p>
      <w:pPr>
        <w:numPr>
          <w:ilvl w:val="0"/>
          <w:numId w:val="22"/>
        </w:numPr>
      </w:pPr>
      <w:r>
        <w:rPr/>
        <w:t xml:space="preserve">в) орудия убийства.</w:t>
      </w:r>
    </w:p>
    <w:p>
      <w:pPr/>
      <w:r>
        <w:rPr/>
        <w:t xml:space="preserve">22. Если потерпевший лежит в луже крови, по прибытии следственной группы к нему должен первым подойти:</w:t>
      </w:r>
    </w:p>
    <w:p>
      <w:pPr>
        <w:numPr>
          <w:ilvl w:val="0"/>
          <w:numId w:val="23"/>
        </w:numPr>
      </w:pPr>
      <w:r>
        <w:rPr/>
        <w:t xml:space="preserve">а) следователь;</w:t>
      </w:r>
    </w:p>
    <w:p>
      <w:pPr>
        <w:numPr>
          <w:ilvl w:val="0"/>
          <w:numId w:val="23"/>
        </w:numPr>
      </w:pPr>
      <w:r>
        <w:rPr/>
        <w:t xml:space="preserve">б) эксперт;</w:t>
      </w:r>
    </w:p>
    <w:p>
      <w:pPr>
        <w:numPr>
          <w:ilvl w:val="0"/>
          <w:numId w:val="23"/>
        </w:numPr>
      </w:pPr>
      <w:r>
        <w:rPr/>
        <w:t xml:space="preserve">в) судебный медик.</w:t>
      </w:r>
    </w:p>
    <w:p>
      <w:pPr/>
      <w:r>
        <w:rPr/>
        <w:t xml:space="preserve">23. При обнаружении неопознанного трупа в первую очередь следователь обязан установить:</w:t>
      </w:r>
    </w:p>
    <w:p>
      <w:pPr>
        <w:numPr>
          <w:ilvl w:val="0"/>
          <w:numId w:val="24"/>
        </w:numPr>
      </w:pPr>
      <w:r>
        <w:rPr/>
        <w:t xml:space="preserve">а) орудие преступления;</w:t>
      </w:r>
    </w:p>
    <w:p>
      <w:pPr>
        <w:numPr>
          <w:ilvl w:val="0"/>
          <w:numId w:val="24"/>
        </w:numPr>
      </w:pPr>
      <w:r>
        <w:rPr/>
        <w:t xml:space="preserve">б) время совершения преступления;</w:t>
      </w:r>
    </w:p>
    <w:p>
      <w:pPr>
        <w:numPr>
          <w:ilvl w:val="0"/>
          <w:numId w:val="24"/>
        </w:numPr>
      </w:pPr>
      <w:r>
        <w:rPr/>
        <w:t xml:space="preserve">в) личность потерпевшего.</w:t>
      </w:r>
    </w:p>
    <w:p>
      <w:pPr/>
      <w:r>
        <w:rPr/>
        <w:t xml:space="preserve">24. Версию самооговора необходимо проверять, если подозреваемый пришел с повинной;</w:t>
      </w:r>
    </w:p>
    <w:p>
      <w:pPr>
        <w:numPr>
          <w:ilvl w:val="0"/>
          <w:numId w:val="25"/>
        </w:numPr>
      </w:pPr>
      <w:r>
        <w:rPr/>
        <w:t xml:space="preserve">а) да, обязательно;</w:t>
      </w:r>
    </w:p>
    <w:p>
      <w:pPr>
        <w:numPr>
          <w:ilvl w:val="0"/>
          <w:numId w:val="25"/>
        </w:numPr>
      </w:pPr>
      <w:r>
        <w:rPr/>
        <w:t xml:space="preserve">б) нет;</w:t>
      </w:r>
    </w:p>
    <w:p>
      <w:pPr>
        <w:numPr>
          <w:ilvl w:val="0"/>
          <w:numId w:val="25"/>
        </w:numPr>
      </w:pPr>
      <w:r>
        <w:rPr/>
        <w:t xml:space="preserve">в) да, если труп потерпевшего не найден.</w:t>
      </w:r>
    </w:p>
    <w:p>
      <w:pPr/>
      <w:r>
        <w:rPr/>
        <w:t xml:space="preserve">25. Признак инсценировки самоубийства из огнестрельного оружия:</w:t>
      </w:r>
    </w:p>
    <w:p>
      <w:pPr>
        <w:numPr>
          <w:ilvl w:val="0"/>
          <w:numId w:val="26"/>
        </w:numPr>
      </w:pPr>
      <w:r>
        <w:rPr/>
        <w:t xml:space="preserve">а) наличие предсмертной записки;</w:t>
      </w:r>
    </w:p>
    <w:p>
      <w:pPr>
        <w:numPr>
          <w:ilvl w:val="0"/>
          <w:numId w:val="26"/>
        </w:numPr>
      </w:pPr>
      <w:r>
        <w:rPr/>
        <w:t xml:space="preserve">б) наличие копоти у входного огнестрельного повреждения;</w:t>
      </w:r>
    </w:p>
    <w:p>
      <w:pPr>
        <w:numPr>
          <w:ilvl w:val="0"/>
          <w:numId w:val="26"/>
        </w:numPr>
      </w:pPr>
      <w:r>
        <w:rPr/>
        <w:t xml:space="preserve">в) отсутствие на теле и одежде признаков близкого выстрела или выстрела в упор.</w:t>
      </w:r>
    </w:p>
    <w:p>
      <w:pPr/>
      <w:r>
        <w:rPr/>
        <w:t xml:space="preserve">26. Место обнаружения трупа можно считать местом преступления:</w:t>
      </w:r>
    </w:p>
    <w:p>
      <w:pPr>
        <w:numPr>
          <w:ilvl w:val="0"/>
          <w:numId w:val="27"/>
        </w:numPr>
      </w:pPr>
      <w:r>
        <w:rPr/>
        <w:t xml:space="preserve">а) нет;</w:t>
      </w:r>
    </w:p>
    <w:p>
      <w:pPr>
        <w:numPr>
          <w:ilvl w:val="0"/>
          <w:numId w:val="27"/>
        </w:numPr>
      </w:pPr>
      <w:r>
        <w:rPr/>
        <w:t xml:space="preserve">б) да, если есть вещественные доказательства, подтверждающие данный факт.</w:t>
      </w:r>
    </w:p>
    <w:p>
      <w:pPr/>
      <w:r>
        <w:rPr/>
        <w:t xml:space="preserve">27. Первоначальное следственное действие по делам об убийствах:</w:t>
      </w:r>
    </w:p>
    <w:p>
      <w:pPr>
        <w:numPr>
          <w:ilvl w:val="0"/>
          <w:numId w:val="28"/>
        </w:numPr>
      </w:pPr>
      <w:r>
        <w:rPr/>
        <w:t xml:space="preserve">а) осмотр трупа;</w:t>
      </w:r>
    </w:p>
    <w:p>
      <w:pPr>
        <w:numPr>
          <w:ilvl w:val="0"/>
          <w:numId w:val="28"/>
        </w:numPr>
      </w:pPr>
      <w:r>
        <w:rPr/>
        <w:t xml:space="preserve">б) проведение следственного эксперимента;</w:t>
      </w:r>
    </w:p>
    <w:p>
      <w:pPr>
        <w:numPr>
          <w:ilvl w:val="0"/>
          <w:numId w:val="28"/>
        </w:numPr>
      </w:pPr>
      <w:r>
        <w:rPr/>
        <w:t xml:space="preserve">в) наложение ареста на имущества.</w:t>
      </w:r>
    </w:p>
    <w:p>
      <w:pPr/>
      <w:r>
        <w:rPr/>
        <w:t xml:space="preserve">28. Необходимо назначать судебно-медицинскую экспертизу, если есть основания полагать, что человек покончил жизнь самоубийством:</w:t>
      </w:r>
    </w:p>
    <w:p>
      <w:pPr>
        <w:numPr>
          <w:ilvl w:val="0"/>
          <w:numId w:val="29"/>
        </w:numPr>
      </w:pPr>
      <w:r>
        <w:rPr/>
        <w:t xml:space="preserve">а) да;</w:t>
      </w:r>
    </w:p>
    <w:p>
      <w:pPr>
        <w:numPr>
          <w:ilvl w:val="0"/>
          <w:numId w:val="29"/>
        </w:numPr>
      </w:pPr>
      <w:r>
        <w:rPr/>
        <w:t xml:space="preserve">б) по усмотрению следователя;</w:t>
      </w:r>
    </w:p>
    <w:p>
      <w:pPr>
        <w:numPr>
          <w:ilvl w:val="0"/>
          <w:numId w:val="29"/>
        </w:numPr>
      </w:pPr>
      <w:r>
        <w:rPr/>
        <w:t xml:space="preserve">в) нет.</w:t>
      </w:r>
    </w:p>
    <w:p>
      <w:pPr/>
      <w:r>
        <w:rPr/>
        <w:t xml:space="preserve">29. Механизм следообразования:</w:t>
      </w:r>
    </w:p>
    <w:p>
      <w:pPr>
        <w:numPr>
          <w:ilvl w:val="0"/>
          <w:numId w:val="30"/>
        </w:numPr>
      </w:pPr>
      <w:r>
        <w:rPr/>
        <w:t xml:space="preserve">а) способ лишения жизни;</w:t>
      </w:r>
    </w:p>
    <w:p>
      <w:pPr>
        <w:numPr>
          <w:ilvl w:val="0"/>
          <w:numId w:val="30"/>
        </w:numPr>
      </w:pPr>
      <w:r>
        <w:rPr/>
        <w:t xml:space="preserve">б) контакт: жертва – преступник;</w:t>
      </w:r>
    </w:p>
    <w:p>
      <w:pPr>
        <w:numPr>
          <w:ilvl w:val="0"/>
          <w:numId w:val="30"/>
        </w:numPr>
      </w:pPr>
      <w:r>
        <w:rPr/>
        <w:t xml:space="preserve">в) сокрытие трупа.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31"/>
        </w:numPr>
      </w:pPr>
      <w:r>
        <w:rPr/>
        <w:t xml:space="preserve">Содержание организационных основ деятельности по раскрытию, расследованию и предупреждению преступлений как раздела криминалистики.</w:t>
      </w:r>
    </w:p>
    <w:p>
      <w:pPr>
        <w:numPr>
          <w:ilvl w:val="0"/>
          <w:numId w:val="31"/>
        </w:numPr>
      </w:pPr>
      <w:r>
        <w:rPr/>
        <w:t xml:space="preserve">Минимизация тактического риска при принятии процессуальных и тактических решений следователем.</w:t>
      </w:r>
    </w:p>
    <w:p>
      <w:pPr>
        <w:numPr>
          <w:ilvl w:val="0"/>
          <w:numId w:val="31"/>
        </w:numPr>
      </w:pPr>
      <w:r>
        <w:rPr/>
        <w:t xml:space="preserve">Тактическая ошибка: понятие, классификация, способы преодоления.</w:t>
      </w:r>
    </w:p>
    <w:p>
      <w:pPr>
        <w:numPr>
          <w:ilvl w:val="0"/>
          <w:numId w:val="31"/>
        </w:numPr>
      </w:pPr>
      <w:r>
        <w:rPr/>
        <w:t xml:space="preserve">Соотношение тактического риска и тактической ошибки.</w:t>
      </w:r>
    </w:p>
    <w:p>
      <w:pPr>
        <w:numPr>
          <w:ilvl w:val="0"/>
          <w:numId w:val="31"/>
        </w:numPr>
      </w:pPr>
      <w:r>
        <w:rPr/>
        <w:t xml:space="preserve">Понятие, содержание и систематика криминалистической тактики.</w:t>
      </w:r>
    </w:p>
    <w:p>
      <w:pPr>
        <w:numPr>
          <w:ilvl w:val="0"/>
          <w:numId w:val="31"/>
        </w:numPr>
      </w:pPr>
      <w:r>
        <w:rPr/>
        <w:t xml:space="preserve">Тактический прием и рекомендация: понятие, научные основы, виды и критерии допустимости их реализации в уголовном судопроизводстве.</w:t>
      </w:r>
    </w:p>
    <w:p>
      <w:pPr>
        <w:numPr>
          <w:ilvl w:val="0"/>
          <w:numId w:val="31"/>
        </w:numPr>
      </w:pPr>
      <w:r>
        <w:rPr/>
        <w:t xml:space="preserve">Источники формирования и критерии допустимости тактических приемов.</w:t>
      </w:r>
    </w:p>
    <w:p>
      <w:pPr>
        <w:numPr>
          <w:ilvl w:val="0"/>
          <w:numId w:val="31"/>
        </w:numPr>
      </w:pPr>
      <w:r>
        <w:rPr/>
        <w:t xml:space="preserve">Понятие и сущность тактических комбинаций, реализуемых при производстве следственных действий.</w:t>
      </w:r>
    </w:p>
    <w:p>
      <w:pPr>
        <w:numPr>
          <w:ilvl w:val="0"/>
          <w:numId w:val="31"/>
        </w:numPr>
      </w:pPr>
      <w:r>
        <w:rPr/>
        <w:t xml:space="preserve">Критерии допустимости применения тактических комбинаций при производстве следственных действий</w:t>
      </w:r>
    </w:p>
    <w:p>
      <w:pPr>
        <w:numPr>
          <w:ilvl w:val="0"/>
          <w:numId w:val="31"/>
        </w:numPr>
      </w:pPr>
      <w:r>
        <w:rPr/>
        <w:t xml:space="preserve">Понятие и классификация тактических решений.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для экзамена:</w:t>
      </w:r>
    </w:p>
    <w:p>
      <w:pPr>
        <w:numPr>
          <w:ilvl w:val="0"/>
          <w:numId w:val="32"/>
        </w:numPr>
      </w:pPr>
      <w:r>
        <w:rPr/>
        <w:t xml:space="preserve">Понятие и структурные элементы методики расследования корыстно-насильственных преступлений.</w:t>
      </w:r>
    </w:p>
    <w:p>
      <w:pPr>
        <w:numPr>
          <w:ilvl w:val="0"/>
          <w:numId w:val="32"/>
        </w:numPr>
      </w:pPr>
      <w:r>
        <w:rPr/>
        <w:t xml:space="preserve">Понятие и элементы криминалистической характеристики корыстно-насильственных преступлений. Значение для расследования.</w:t>
      </w:r>
    </w:p>
    <w:p>
      <w:pPr>
        <w:numPr>
          <w:ilvl w:val="0"/>
          <w:numId w:val="32"/>
        </w:numPr>
      </w:pPr>
      <w:r>
        <w:rPr/>
        <w:t xml:space="preserve">Понятие механизма следообразования и его значение в расследовании корыстно-насильственных преступлений.</w:t>
      </w:r>
    </w:p>
    <w:p>
      <w:pPr>
        <w:numPr>
          <w:ilvl w:val="0"/>
          <w:numId w:val="32"/>
        </w:numPr>
      </w:pPr>
      <w:r>
        <w:rPr/>
        <w:t xml:space="preserve">Тактические операции, осуществляемые в ходе расследования корыстно-насильственных преступлений.</w:t>
      </w:r>
    </w:p>
    <w:p>
      <w:pPr>
        <w:numPr>
          <w:ilvl w:val="0"/>
          <w:numId w:val="32"/>
        </w:numPr>
      </w:pPr>
      <w:r>
        <w:rPr/>
        <w:t xml:space="preserve">Особенности возбуждения уголовного дела при расследовании убийств.</w:t>
      </w:r>
    </w:p>
    <w:p>
      <w:pPr>
        <w:numPr>
          <w:ilvl w:val="0"/>
          <w:numId w:val="32"/>
        </w:numPr>
      </w:pPr>
      <w:r>
        <w:rPr/>
        <w:t xml:space="preserve">Организация и планирование расследования уголовных дел об убийствах.</w:t>
      </w:r>
    </w:p>
    <w:p>
      <w:pPr>
        <w:numPr>
          <w:ilvl w:val="0"/>
          <w:numId w:val="32"/>
        </w:numPr>
      </w:pPr>
      <w:r>
        <w:rPr/>
        <w:t xml:space="preserve">Особенности выдвижения и проверки следственных версий по делам об убийствах.</w:t>
      </w:r>
    </w:p>
    <w:p>
      <w:pPr>
        <w:numPr>
          <w:ilvl w:val="0"/>
          <w:numId w:val="32"/>
        </w:numPr>
      </w:pPr>
      <w:r>
        <w:rPr/>
        <w:t xml:space="preserve">Особенности осмотра места происшествия по делам об убийствах.</w:t>
      </w:r>
    </w:p>
    <w:p>
      <w:pPr>
        <w:numPr>
          <w:ilvl w:val="0"/>
          <w:numId w:val="32"/>
        </w:numPr>
      </w:pPr>
      <w:r>
        <w:rPr/>
        <w:t xml:space="preserve">Особенности осмотра трупа.</w:t>
      </w:r>
    </w:p>
    <w:p>
      <w:pPr>
        <w:numPr>
          <w:ilvl w:val="0"/>
          <w:numId w:val="32"/>
        </w:numPr>
      </w:pPr>
      <w:r>
        <w:rPr/>
        <w:t xml:space="preserve">Специфика назначения и производства экспертиз по делам об убийствах.</w:t>
      </w:r>
    </w:p>
    <w:p>
      <w:pPr>
        <w:numPr>
          <w:ilvl w:val="0"/>
          <w:numId w:val="32"/>
        </w:numPr>
      </w:pPr>
      <w:r>
        <w:rPr/>
        <w:t xml:space="preserve">Особенности допроса свидетелей и очевидцев по делам об убийствах.</w:t>
      </w:r>
    </w:p>
    <w:p>
      <w:pPr>
        <w:numPr>
          <w:ilvl w:val="0"/>
          <w:numId w:val="32"/>
        </w:numPr>
      </w:pPr>
      <w:r>
        <w:rPr/>
        <w:t xml:space="preserve">Особенности допроса подозреваемых (обвиняемых) по делам об убийствах.</w:t>
      </w:r>
    </w:p>
    <w:p>
      <w:pPr>
        <w:numPr>
          <w:ilvl w:val="0"/>
          <w:numId w:val="32"/>
        </w:numPr>
      </w:pPr>
      <w:r>
        <w:rPr/>
        <w:t xml:space="preserve">Специфика обыска по делам об убийствах.</w:t>
      </w:r>
    </w:p>
    <w:p>
      <w:pPr>
        <w:numPr>
          <w:ilvl w:val="0"/>
          <w:numId w:val="32"/>
        </w:numPr>
      </w:pPr>
      <w:r>
        <w:rPr/>
        <w:t xml:space="preserve">Особенности производства предъявления для опознания (трупа, живых лиц, предметов).</w:t>
      </w:r>
    </w:p>
    <w:p>
      <w:pPr>
        <w:numPr>
          <w:ilvl w:val="0"/>
          <w:numId w:val="32"/>
        </w:numPr>
      </w:pPr>
      <w:r>
        <w:rPr/>
        <w:t xml:space="preserve">Типичные ошибки, допускаемые при производстве следственных действий в ходе расследования убийств.</w:t>
      </w:r>
    </w:p>
    <w:p>
      <w:pPr>
        <w:numPr>
          <w:ilvl w:val="0"/>
          <w:numId w:val="32"/>
        </w:numPr>
      </w:pPr>
      <w:r>
        <w:rPr/>
        <w:t xml:space="preserve">Особенности возбуждения уголовного дела и первоначального этапа расследования умышленного причинения вреда здоровью.</w:t>
      </w:r>
    </w:p>
    <w:p>
      <w:pPr>
        <w:numPr>
          <w:ilvl w:val="0"/>
          <w:numId w:val="32"/>
        </w:numPr>
      </w:pPr>
      <w:r>
        <w:rPr/>
        <w:t xml:space="preserve">Особенности последующего этапа расследования умышленного причинения вреда здоровью.</w:t>
      </w:r>
    </w:p>
    <w:p>
      <w:pPr>
        <w:numPr>
          <w:ilvl w:val="0"/>
          <w:numId w:val="32"/>
        </w:numPr>
      </w:pPr>
      <w:r>
        <w:rPr/>
        <w:t xml:space="preserve">Особенности возбуждения уголовного дела и проведения первоначальных следственных действий при расследовании изнасилований и насильственных действий сексуального характера.</w:t>
      </w:r>
    </w:p>
    <w:p>
      <w:pPr>
        <w:numPr>
          <w:ilvl w:val="0"/>
          <w:numId w:val="32"/>
        </w:numPr>
      </w:pPr>
      <w:r>
        <w:rPr/>
        <w:t xml:space="preserve">Специфика производства последующих следственных действий при расследовании изнасилований и насильственных действий сексуального характера.</w:t>
      </w:r>
    </w:p>
    <w:p>
      <w:pPr>
        <w:numPr>
          <w:ilvl w:val="0"/>
          <w:numId w:val="32"/>
        </w:numPr>
      </w:pPr>
      <w:r>
        <w:rPr/>
        <w:t xml:space="preserve">Специфика возбуждения уголовных дел по фактам грабежа и разбоя.</w:t>
      </w:r>
    </w:p>
    <w:p>
      <w:pPr>
        <w:numPr>
          <w:ilvl w:val="0"/>
          <w:numId w:val="32"/>
        </w:numPr>
      </w:pPr>
      <w:r>
        <w:rPr/>
        <w:t xml:space="preserve">Первоначальные следственные действия по фактам совершения краж.</w:t>
      </w:r>
    </w:p>
    <w:p>
      <w:pPr>
        <w:numPr>
          <w:ilvl w:val="0"/>
          <w:numId w:val="32"/>
        </w:numPr>
      </w:pPr>
      <w:r>
        <w:rPr/>
        <w:t xml:space="preserve">Следственные ситуации на первоначальном этапе расследования краж.</w:t>
      </w:r>
    </w:p>
    <w:p>
      <w:pPr>
        <w:numPr>
          <w:ilvl w:val="0"/>
          <w:numId w:val="32"/>
        </w:numPr>
      </w:pPr>
      <w:r>
        <w:rPr/>
        <w:t xml:space="preserve">Особенности взаимодействия следователя с оперативным работником при расследовании грабежей и разбойных нападений.</w:t>
      </w:r>
    </w:p>
    <w:p>
      <w:pPr>
        <w:numPr>
          <w:ilvl w:val="0"/>
          <w:numId w:val="32"/>
        </w:numPr>
      </w:pPr>
      <w:r>
        <w:rPr/>
        <w:t xml:space="preserve">Программа расследования по делам о преступлениях, связанных с причинением телесных повреждений.</w:t>
      </w:r>
    </w:p>
    <w:p>
      <w:pPr>
        <w:numPr>
          <w:ilvl w:val="0"/>
          <w:numId w:val="32"/>
        </w:numPr>
      </w:pPr>
      <w:r>
        <w:rPr/>
        <w:t xml:space="preserve">Особенности допроса потерпевшего по делам об изнасилованиях.</w:t>
      </w:r>
    </w:p>
    <w:p>
      <w:pPr>
        <w:numPr>
          <w:ilvl w:val="0"/>
          <w:numId w:val="32"/>
        </w:numPr>
      </w:pPr>
      <w:r>
        <w:rPr/>
        <w:t xml:space="preserve">Специфика назначения и производства экспертиз по фактам причинения телесных повреждений.</w:t>
      </w:r>
    </w:p>
    <w:p>
      <w:pPr>
        <w:numPr>
          <w:ilvl w:val="0"/>
          <w:numId w:val="32"/>
        </w:numPr>
      </w:pPr>
      <w:r>
        <w:rPr/>
        <w:t xml:space="preserve">Криминалистическая характеристика изнасилований.</w:t>
      </w:r>
    </w:p>
    <w:p>
      <w:pPr>
        <w:numPr>
          <w:ilvl w:val="0"/>
          <w:numId w:val="32"/>
        </w:numPr>
      </w:pPr>
      <w:r>
        <w:rPr/>
        <w:t xml:space="preserve">Криминалистическая характеристика убийств.</w:t>
      </w:r>
    </w:p>
    <w:p>
      <w:pPr>
        <w:numPr>
          <w:ilvl w:val="0"/>
          <w:numId w:val="32"/>
        </w:numPr>
      </w:pPr>
      <w:r>
        <w:rPr/>
        <w:t xml:space="preserve">Последующий и заключительный этап расследования преступлений по фактам совершения убийств.</w:t>
      </w:r>
    </w:p>
    <w:p>
      <w:pPr>
        <w:numPr>
          <w:ilvl w:val="0"/>
          <w:numId w:val="32"/>
        </w:numPr>
      </w:pPr>
      <w:r>
        <w:rPr/>
        <w:t xml:space="preserve">Способы противодействия расследованию корыстно-насильственных преступлений.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«Методика расследования корыстно-насильственных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«Методика расследования корыстно-насильственных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экзаменом,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3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3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3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3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3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3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3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3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3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3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5"/>
        </w:numPr>
      </w:pPr>
      <w:r>
        <w:rPr/>
        <w:t xml:space="preserve">Электронно-библиотечная система [Электронный ресурс].: URL: http://www.biblio-online.ru/</w:t>
      </w:r>
    </w:p>
    <w:p>
      <w:pPr>
        <w:numPr>
          <w:ilvl w:val="0"/>
          <w:numId w:val="3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3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3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3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3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3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3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3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3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3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3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3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3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3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3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3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http://spsl.nsc.ru/win/navigatrn.html. </w:t>
        </w:r>
      </w:hyperlink>
    </w:p>
    <w:p>
      <w:pPr>
        <w:numPr>
          <w:ilvl w:val="0"/>
          <w:numId w:val="3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3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3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68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37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E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A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B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7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C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5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C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8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F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E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38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35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9A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F4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71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E0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A1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B6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B3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B5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A9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CE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F9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89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6C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31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37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91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1B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8F58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BDD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87BF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5F5C2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E1147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2026-04-23T12:00:16+03:00</dcterms:created>
  <dcterms:modified xsi:type="dcterms:W3CDTF">2026-04-23T12:00:16+03:00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