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ДИАГНОСТИКА ТЕХНИЧЕСКОГО СОСТОЯНИЯ АГРЕГАТОВ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технологию ведения переговоров;</w:t>
            </w:r>
          </w:p>
          <w:p/>
          <w:p>
            <w:pPr/>
            <w:r>
              <w:rPr/>
              <w:t xml:space="preserve">ПК-4.2. Умеет применять стандартное программное обеспечение;</w:t>
            </w:r>
          </w:p>
          <w:p/>
          <w:p>
            <w:pPr/>
            <w:r>
              <w:rPr/>
              <w:t xml:space="preserve">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Диагностика технического состояния агрегатов автомобилей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агрегатов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электронных систем управления двигателем (ЭСУД) при помощи автосканеров.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мотортестеров для диагностики двигателя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неисправностей трансмиссии во время эксплуатации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величины отклонений параметров работы двигателя от нормативных значений.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цилиндро-поршневой группы двигателя при помощи компрессометра и пневмотестера.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назначение, общее устройство и принцип работы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и регулировки прерывателя-распределителя на стенде и автомобиле.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системы зажигания двигателя при помощи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анализ осциллограммы давления в цилиндре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системы охлаждения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зарождающихся и развитых эксплуатационных дефектов.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механизмов по основным вибрационным составляющим.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дефекты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часа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Диагностика электронных систем управления двигателем (ЭСУД) при помощи автосканеров.</w:t>
      </w:r>
      <w:br/>
      <w:r>
        <w:rPr/>
        <w:t xml:space="preserve">2. Применение мотортестеров для диагностики двигателя автомобилей.</w:t>
      </w:r>
      <w:br/>
      <w:r>
        <w:rPr/>
        <w:t xml:space="preserve">3. Выявление неисправностей трансмиссии во время эксплуатации автомобиля.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  <w:br/>
      <w:r>
        <w:rPr/>
        <w:t xml:space="preserve">Перечень вопросов:</w:t>
      </w:r>
      <w:br/>
      <w:r>
        <w:rPr/>
        <w:t xml:space="preserve">1. Диагностика агрегатов машин. Способы диагностики.</w:t>
      </w:r>
      <w:br/>
      <w:r>
        <w:rPr/>
        <w:t xml:space="preserve">2. Диагностические приборы, используемые для диагностики агрегатов машин.</w:t>
      </w:r>
      <w:br/>
      <w:r>
        <w:rPr/>
        <w:t xml:space="preserve">3. Диагностика электронных систем управления двигателем (ЭСУД) при помощи автосканеров.</w:t>
      </w:r>
      <w:br/>
      <w:r>
        <w:rPr/>
        <w:t xml:space="preserve">4. Безразборная и разборная диагностика агрегатов машин. Определение и способы выполнения.</w:t>
      </w:r>
      <w:br/>
      <w:r>
        <w:rPr/>
        <w:t xml:space="preserve">5. Диагностика исправности работы датчиков двигателя при помощи мультиметра и мотортестера. Особенности измерений.</w:t>
      </w:r>
      <w:br/>
      <w:r>
        <w:rPr/>
        <w:t xml:space="preserve">6. Применение мотортестеров для диагностики двигателя автомобилей.</w:t>
      </w:r>
      <w:br/>
      <w:r>
        <w:rPr/>
        <w:t xml:space="preserve">7. Порядок проверки системы зажигания двигателя при помощи мотортестера Motodoc III.</w:t>
      </w:r>
      <w:br/>
      <w:r>
        <w:rPr/>
        <w:t xml:space="preserve">8. Осциллограмма давления в цилиндре двигателя. Участки и особенности осциллограммы.</w:t>
      </w:r>
      <w:br/>
      <w:r>
        <w:rPr/>
        <w:t xml:space="preserve">9. Диагностика технического состояния блок-картеров двигателей.</w:t>
      </w:r>
      <w:br/>
      <w:r>
        <w:rPr/>
        <w:t xml:space="preserve">10. Диагностика технического состояния головок блоков цилиндров двигателей.</w:t>
      </w:r>
      <w:br/>
      <w:r>
        <w:rPr/>
        <w:t xml:space="preserve">11. Диагностика цилиндро-поршневой группы двигателя при помощи копрессора и пневмотестера.</w:t>
      </w:r>
      <w:br/>
      <w:r>
        <w:rPr/>
        <w:t xml:space="preserve">12.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13. Порядок проверки технического состояния стартеров на стенде и автомобиле.</w:t>
      </w:r>
      <w:br/>
      <w:r>
        <w:rPr/>
        <w:t xml:space="preserve">14. Порядок проверки технического состояния генераторов на стенде и автомобиле.</w:t>
      </w:r>
      <w:br/>
      <w:r>
        <w:rPr/>
        <w:t xml:space="preserve">15. Диагностика технического состояния аккумуляторных батарей.</w:t>
      </w:r>
      <w:br/>
      <w:r>
        <w:rPr/>
        <w:t xml:space="preserve">16. Виброакустическая диагностика трансмиссии при помощи стетоскопа.</w:t>
      </w:r>
      <w:br/>
      <w:r>
        <w:rPr/>
        <w:t xml:space="preserve">17. Диагностика трансмиссии при помощи люфтомера.</w:t>
      </w:r>
      <w:br/>
      <w:r>
        <w:rPr/>
        <w:t xml:space="preserve">18. Диагностика технического состояния системы выпуска двигателя при помощи шумомера.</w:t>
      </w:r>
      <w:br/>
      <w:r>
        <w:rPr/>
        <w:t xml:space="preserve">19. Испытания двигателя при помощи обкаточного стенда. Режимы и особенности обкатки.</w:t>
      </w:r>
      <w:br/>
      <w:r>
        <w:rPr/>
        <w:t xml:space="preserve">20. Диагностика системы охлаждения двигателя.</w:t>
      </w:r>
      <w:br/>
      <w:r>
        <w:rPr/>
        <w:t xml:space="preserve">21. Диагностика масляного насоса двигателя.</w:t>
      </w:r>
      <w:br/>
      <w:r>
        <w:rPr/>
        <w:t xml:space="preserve">22. Выявление неисправностей трансмиссии во время эксплуатации автомобиля.</w:t>
      </w:r>
      <w:br/>
      <w:r>
        <w:rPr/>
        <w:t xml:space="preserve">23. Диагностика трансмиссии при помощи автосканера.</w:t>
      </w:r>
      <w:br/>
      <w:r>
        <w:rPr/>
        <w:t xml:space="preserve">24. Назначение и общие характеристики диагностического сканера KTS-540.</w:t>
      </w:r>
      <w:br/>
      <w:r>
        <w:rPr/>
        <w:t xml:space="preserve">25. Основные режимы работы автосканера.</w:t>
      </w:r>
      <w:br/>
      <w:r>
        <w:rPr/>
        <w:t xml:space="preserve">26. Назначение, общее устройство и принцип работы мотортестера Motodoc III.</w:t>
      </w:r>
      <w:br/>
      <w:r>
        <w:rPr/>
        <w:t xml:space="preserve">27. Порядок проверки и регулировки прерывателя-распределителя на стенде и автомобиле.</w:t>
      </w:r>
      <w:br/>
      <w:r>
        <w:rPr/>
        <w:t xml:space="preserve">28. Методы диагностики зарождающихся и развитых эксплуатационных дефектов.</w:t>
      </w:r>
      <w:br/>
      <w:r>
        <w:rPr/>
        <w:t xml:space="preserve">29. Методы диагностики механизмов по основным вибрационным составляющим.</w:t>
      </w:r>
      <w:br/>
      <w:r>
        <w:rPr/>
        <w:t xml:space="preserve">30. Дефекты подшипников качения.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8 часов аудиторной и 100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шестом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 "Диагностика технического состояния агрегатов автомобилей"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шестом семестре,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Левин, В.Е. Вибродиагностика машин и механизмов : учебное пособие / В.Е. Левин, Л.Н. Патрикеев ; Министерство образования и науки Российской Федерации, Новосибирский государственный технический университет. - Новосибирск : НГТУ, 2010. - 108 с. - ISBN 978-5-7782-1433-0 ; То же [Электронный ресурс]. - URL: </w:t>
      </w:r>
      <w:hyperlink r:id="rId7" w:history="1">
        <w:r>
          <w:rPr/>
          <w:t xml:space="preserve">http://biblioclub.ru/index.php?page=book&amp;id=228972</w:t>
        </w:r>
      </w:hyperlink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Байкалов, В.А. Испытания и диагностика строительных и дорожных машин: Лабораторный практикум : учебное пособие / В.А. Байкалов, В.В. Минин. - Красноярск : Сибирский федеральный университет, 2011. - 100 с. - ISBN 978-5-7638-2347-9 ; То же [Электронный ресурс]. - URL: </w:t>
      </w:r>
      <w:hyperlink r:id="rId8" w:history="1">
        <w:r>
          <w:rPr/>
          <w:t xml:space="preserve">http://biblioclub.ru/index.php?page=book&amp;id=229160</w:t>
        </w:r>
      </w:hyperlink>
    </w:p>
    <w:p>
      <w:pPr/>
      <w:r>
        <w:rPr>
          <w:b w:val="1"/>
          <w:bCs w:val="1"/>
        </w:rPr>
        <w:t xml:space="preserve"> Гольштейн, Г. Ю. (Петрозаводский университет. Институт лесных, горных и строительных наук). </w:t>
      </w:r>
      <w:r>
        <w:rPr>
          <w:b w:val="1"/>
          <w:bCs w:val="1"/>
        </w:rPr>
        <w:t xml:space="preserve">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978-5-8021-1661-6.</w:t>
      </w:r>
    </w:p>
    <w:p>
      <w:pPr/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А.Т. Кулаков, А.С. Денисов, А.А. Макушин, Е.П. Барыльникова ; Казанский (Приволжский) федеральный университет, Набережночелнинский институт. - Казань : Издательство Казанского университета, 2015. - 173 с. : ил.,табл., схем. - Библиогр. в кн. - ISBN 978-5-00019-532-1 ; То же [Электронный ресурс]. - URL: </w:t>
      </w:r>
      <w:hyperlink r:id="rId9" w:history="1">
        <w:r>
          <w:rPr/>
          <w:t xml:space="preserve">http://biblioclub.ru/index.php?page=book&amp;id=480118</w:t>
        </w:r>
      </w:hyperlink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 : ил., табл. ; 20 см. - Прил.: с. 57-129. - Библиогр.: с. 56 (10 назв.). - ISBN 978-5-8021-2398-0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 : ил., табл. ; 20 см. - ISBN 5-8021-0565-8</w:t>
      </w:r>
      <w:hyperlink r:id="rId10" w:history="1">
        <w:r>
          <w:rPr>
            <w:b w:val="1"/>
            <w:bCs w:val="1"/>
          </w:rPr>
          <w:t xml:space="preserve"> </w:t>
        </w:r>
      </w:hyperlink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«Диагностика технического состояния агрегатов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969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8972" TargetMode="External"/><Relationship Id="rId8" Type="http://schemas.openxmlformats.org/officeDocument/2006/relationships/hyperlink" Target="http://biblioclub.ru/index.php?page=book&amp;id=229160" TargetMode="External"/><Relationship Id="rId9" Type="http://schemas.openxmlformats.org/officeDocument/2006/relationships/hyperlink" Target="http://biblioclub.ru/index.php?page=book&amp;id=480118" TargetMode="External"/><Relationship Id="rId10" Type="http://schemas.openxmlformats.org/officeDocument/2006/relationships/hyperlink" Target="http://foliant.ru/catalog/psulibr?SHOW_ONE_BOOK+1E7D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2026-04-21T08:08:14+03:00</dcterms:created>
  <dcterms:modified xsi:type="dcterms:W3CDTF">2026-04-21T08:08:14+03:00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