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Гиппоидные и спироидные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ременных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Фрикционные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Косозубые 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Реечные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качения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Подпишники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Уплотнения и упругие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Смазывание механических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Многоступенчатые редукторы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10 вопросов. Время выполнения теста - 15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- 10 правильных ответов;</w:t>
      </w:r>
    </w:p>
    <w:p>
      <w:pPr/>
      <w:r>
        <w:rPr/>
        <w:t xml:space="preserve">- "Хорошо" - 8-9 правильных ответов;</w:t>
      </w:r>
    </w:p>
    <w:p>
      <w:pPr/>
      <w:r>
        <w:rPr/>
        <w:t xml:space="preserve">- "Удовлетворительно" - 7 правильных ответов;</w:t>
      </w:r>
    </w:p>
    <w:p>
      <w:pPr/>
      <w:r>
        <w:rPr/>
        <w:t xml:space="preserve">- "Не удовлетворительно" - 6 и менее правильных ответов.</w:t>
      </w:r>
    </w:p>
    <w:p>
      <w:pPr/>
      <w:r>
        <w:rPr/>
        <w:t xml:space="preserve"> </w:t>
      </w:r>
    </w:p>
    <w:p>
      <w:pPr/>
      <w:r>
        <w:rPr/>
        <w:t xml:space="preserve">Итоговый тест выполняется в дистанционном курсе "Детали машин и основы конструирования" (webct.ru).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WebCT ПетрГУ (http://webct.ru).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WebCT (тесты).</w:t>
      </w:r>
    </w:p>
    <w:p>
      <w:pPr/>
      <w:r>
        <w:rPr/>
        <w:t xml:space="preserve">Каждый студент должен быть зарегистрирован на сервере WebCT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50%.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Уровень освоения:</w:t>
      </w:r>
    </w:p>
    <w:p>
      <w:pPr/>
      <w:r>
        <w:rPr/>
        <w:t xml:space="preserve">6 из 10 - не удовлетворительно;</w:t>
      </w:r>
    </w:p>
    <w:p>
      <w:pPr/>
      <w:r>
        <w:rPr/>
        <w:t xml:space="preserve">7 из 10 - удовлетворительно;</w:t>
      </w:r>
    </w:p>
    <w:p>
      <w:pPr/>
      <w:r>
        <w:rPr/>
        <w:t xml:space="preserve">8-9 из 10 - хорошо;</w:t>
      </w:r>
    </w:p>
    <w:p>
      <w:pPr/>
      <w:r>
        <w:rPr/>
        <w:t xml:space="preserve">10 из 10 - отлично.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изд., перераб. и доп. - Москва: Машиностроение, 1992. - 352 с.: ил.; 22х29см. - ISBN 5-217-01506-3. - ISBN 5-217-01507-1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КОМПАС</w:t>
      </w:r>
    </w:p>
    <w:p>
      <w:pPr/>
      <w:r>
        <w:rPr/>
        <w:t xml:space="preserve">Программное обеспечение установлено в дисплейном классе учебного корпуса ИЛГИСН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ЭУМКД "Детали машин и основы конструирования"  </w:t>
      </w:r>
      <w:hyperlink r:id="rId8" w:history="1">
        <w:r>
          <w:rPr/>
          <w:t xml:space="preserve">http://webct.ru/SCRIPT/199/scripts/serve_home</w:t>
        </w:r>
      </w:hyperlink>
      <w:r>
        <w:rPr/>
        <w:t xml:space="preserve">. Размещен на образовательном портале.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5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D0E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webct.ru/SCRIPT/199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2026-04-21T09:54:39+03:00</dcterms:created>
  <dcterms:modified xsi:type="dcterms:W3CDTF">2026-04-21T09:54:39+03:00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