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И МОДЕЛИ В РАСЧЕТАХ НА ЭВМ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и модели в расчетах на ЭВМ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Лабораторные работы. Зачет.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работа. Зачет.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работа. Зачет.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работа. Зачет.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работа. Зачет.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дифференцированному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Математические методы и модели в расчетах на ЭВМ.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вопросы. Квадратурные формулы типа Ньютона-Котеса.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Решение нелинейных уравнений в сфере программы MathCad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положение. Классификация.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Методологически основы моделирования. Классификация и свойства математических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Методологически основы моделирования. Классификация и свойства математических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обратной матрицы. Метод решающих блоков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положение. Классификация.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вопросы. Квадратурные формулы типа Ньютона-Котеса.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Формула трапеции, формула Симпсона.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Монте - Карло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степенных рядов. Метод последовательных приближений.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Эйлера. Метод Эйлера - Коши.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Темы лабораторных работ:</w:t>
      </w:r>
    </w:p>
    <w:p>
      <w:pPr>
        <w:numPr>
          <w:ilvl w:val="0"/>
          <w:numId w:val="1"/>
        </w:numPr>
      </w:pPr>
      <w:r>
        <w:rPr/>
        <w:t xml:space="preserve">Методы решения уравнений.</w:t>
      </w:r>
    </w:p>
    <w:p>
      <w:pPr>
        <w:numPr>
          <w:ilvl w:val="0"/>
          <w:numId w:val="1"/>
        </w:numPr>
      </w:pPr>
      <w:r>
        <w:rPr/>
        <w:t xml:space="preserve">Методы решения уравнений и систем уравнений.</w:t>
      </w:r>
    </w:p>
    <w:p>
      <w:pPr>
        <w:numPr>
          <w:ilvl w:val="0"/>
          <w:numId w:val="1"/>
        </w:numPr>
      </w:pPr>
      <w:r>
        <w:rPr/>
        <w:t xml:space="preserve">Элементы графической визуализации.</w:t>
      </w:r>
    </w:p>
    <w:p>
      <w:pPr/>
      <w:r>
        <w:rPr/>
        <w:t xml:space="preserve"> 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>
      <w:pPr/>
      <w:r>
        <w:rPr/>
        <w:t xml:space="preserve">Список вопросов для защиты лабораторных работ:</w:t>
      </w:r>
    </w:p>
    <w:p>
      <w:pPr>
        <w:numPr>
          <w:ilvl w:val="0"/>
          <w:numId w:val="2"/>
        </w:numPr>
      </w:pPr>
      <w:r>
        <w:rPr/>
        <w:t xml:space="preserve">Что значит «решить уравнение»?</w:t>
      </w:r>
    </w:p>
    <w:p>
      <w:pPr>
        <w:numPr>
          <w:ilvl w:val="0"/>
          <w:numId w:val="2"/>
        </w:numPr>
      </w:pPr>
      <w:r>
        <w:rPr/>
        <w:t xml:space="preserve">Что называют корнем уравнения?</w:t>
      </w:r>
    </w:p>
    <w:p>
      <w:pPr>
        <w:numPr>
          <w:ilvl w:val="0"/>
          <w:numId w:val="2"/>
        </w:numPr>
      </w:pPr>
      <w:r>
        <w:rPr/>
        <w:t xml:space="preserve">Этапы решения уравнения.</w:t>
      </w:r>
    </w:p>
    <w:p>
      <w:pPr>
        <w:numPr>
          <w:ilvl w:val="0"/>
          <w:numId w:val="2"/>
        </w:numPr>
      </w:pPr>
      <w:r>
        <w:rPr/>
        <w:t xml:space="preserve">Теорема Крамера (формулировка).</w:t>
      </w:r>
    </w:p>
    <w:p>
      <w:pPr>
        <w:numPr>
          <w:ilvl w:val="0"/>
          <w:numId w:val="2"/>
        </w:numPr>
      </w:pPr>
      <w:r>
        <w:rPr/>
        <w:t xml:space="preserve">Какие методы вычисления корней уравнений Вы знаете?</w:t>
      </w:r>
    </w:p>
    <w:p>
      <w:pPr>
        <w:numPr>
          <w:ilvl w:val="0"/>
          <w:numId w:val="2"/>
        </w:numPr>
      </w:pPr>
      <w:r>
        <w:rPr/>
        <w:t xml:space="preserve">Какие методы решения систем линейны алгебраических уравнений Вы знаете?</w:t>
      </w:r>
    </w:p>
    <w:p>
      <w:pPr>
        <w:numPr>
          <w:ilvl w:val="0"/>
          <w:numId w:val="2"/>
        </w:numPr>
      </w:pPr>
      <w:r>
        <w:rPr/>
        <w:t xml:space="preserve"> Реализовать метод хорд, касательных на одном из графиков.</w:t>
      </w:r>
    </w:p>
    <w:p>
      <w:pPr>
        <w:numPr>
          <w:ilvl w:val="0"/>
          <w:numId w:val="2"/>
        </w:numPr>
      </w:pPr>
      <w:r>
        <w:rPr/>
        <w:t xml:space="preserve">Теорема Штурма (формулировка)</w:t>
      </w:r>
    </w:p>
    <w:p>
      <w:pPr>
        <w:numPr>
          <w:ilvl w:val="0"/>
          <w:numId w:val="2"/>
        </w:numPr>
      </w:pPr>
      <w:r>
        <w:rPr/>
        <w:t xml:space="preserve">Ряд Штурма.</w:t>
      </w:r>
    </w:p>
    <w:p>
      <w:pPr>
        <w:numPr>
          <w:ilvl w:val="0"/>
          <w:numId w:val="2"/>
        </w:numPr>
      </w:pPr>
      <w:r>
        <w:rPr/>
        <w:t xml:space="preserve">Найти верхнюю и/или нижнюю границу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Составить ряд штурма для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Ч то такое начальное приближение?</w:t>
      </w:r>
    </w:p>
    <w:p>
      <w:pPr>
        <w:numPr>
          <w:ilvl w:val="0"/>
          <w:numId w:val="2"/>
        </w:numPr>
      </w:pPr>
      <w:r>
        <w:rPr/>
        <w:t xml:space="preserve">Вывести формулы для метода обратной матрицы.</w:t>
      </w:r>
    </w:p>
    <w:p>
      <w:pPr/>
      <w:r>
        <w:rPr/>
        <w:t xml:space="preserve"> </w:t>
      </w:r>
    </w:p>
    <w:p>
      <w:pPr/>
      <w:r>
        <w:rPr/>
        <w:t xml:space="preserve">Критерий оценки: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экзамене, закрепляют материал и полностью сдают отчет по дисциплине в электронном виде.</w:t>
      </w:r>
    </w:p>
    <w:p>
      <w:pPr/>
    </w:p>
    <w:p>
      <w:pPr/>
      <w:r>
        <w:rPr/>
        <w:t xml:space="preserve">Курс "Математические методы "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Л А Б О Р А Т О Р Н Ы Й     П Р А К Т И К У М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Исполнитель: студент гр. №</w:t>
      </w:r>
    </w:p>
    <w:p>
      <w:pPr/>
      <w:r>
        <w:rPr/>
        <w:t xml:space="preserve">Иванов И. 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Проверил: Панов Н.Г.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Петрозаводск 2016</w:t>
      </w:r>
    </w:p>
    <w:p>
      <w:pPr/>
      <w:r>
        <w:rPr/>
        <w:t xml:space="preserve"> </w:t>
      </w:r>
    </w:p>
    <w:p>
      <w:pPr/>
      <w:r>
        <w:rPr/>
        <w:t xml:space="preserve">ЛАБОРАТОРНАЯ РАБОТА №1</w:t>
      </w:r>
    </w:p>
    <w:p>
      <w:pPr/>
      <w:r>
        <w:rPr/>
        <w:t xml:space="preserve"> </w:t>
      </w:r>
    </w:p>
    <w:p>
      <w:pPr/>
      <w:r>
        <w:rPr/>
        <w:t xml:space="preserve">МЕТОДЫ РЕШЕНИЯ УРАВНЕНИЙ И СИСТЕМ УРАВНЕНИЙ</w:t>
      </w:r>
    </w:p>
    <w:p>
      <w:pPr/>
      <w:r>
        <w:rPr/>
        <w:t xml:space="preserve"> </w:t>
      </w:r>
    </w:p>
    <w:p>
      <w:pPr/>
      <w:r>
        <w:rPr/>
        <w:t xml:space="preserve">     1.1 Цель работы: освоить методы решения уравнений, систем уравнений с использованием пакета программ MathCAD.</w:t>
      </w:r>
    </w:p>
    <w:p>
      <w:pPr/>
      <w:r>
        <w:rPr/>
        <w:t xml:space="preserve"> </w:t>
      </w:r>
    </w:p>
    <w:p>
      <w:pPr/>
      <w:r>
        <w:rPr/>
        <w:t xml:space="preserve">     1.2. Индивидуальное задание: вычислить корни уравнений, используя функцию root.</w:t>
      </w:r>
    </w:p>
    <w:p>
      <w:pPr/>
      <w:r>
        <w:rPr/>
        <w:t xml:space="preserve"> </w:t>
      </w:r>
    </w:p>
    <w:p>
      <w:pPr/>
      <w:r>
        <w:rPr/>
        <w:t xml:space="preserve">     MathCAD ищет корни уравнения с помощью метода хорд. Для задания начального приближения к корню, необходимо построить графики функций на произвольном интервале.</w:t>
      </w:r>
    </w:p>
    <w:p>
      <w:pPr/>
      <w:r>
        <w:rPr/>
        <w:t xml:space="preserve">а)</w:t>
      </w:r>
    </w:p>
    <w:p>
      <w:pPr/>
      <w:r>
        <w:rPr/>
        <w:t xml:space="preserve">               </w:t>
      </w:r>
      <w:r>
        <w:rPr/>
        <w:t xml:space="preserve"> </w:t>
      </w:r>
    </w:p>
    <w:p>
      <w:pPr/>
      <w:r>
        <w:rPr/>
        <w:t xml:space="preserve"> - начальное приближение</w:t>
      </w:r>
    </w:p>
    <w:p>
      <w:pPr/>
      <w:r>
        <w:rPr/>
        <w:t xml:space="preserve">- приближенный корень</w:t>
      </w:r>
    </w:p>
    <w:p>
      <w:pPr/>
      <w:r>
        <w:rPr/>
        <w:t xml:space="preserve">б)</w:t>
      </w:r>
    </w:p>
    <w:p>
      <w:pPr/>
      <w:r>
        <w:rPr/>
        <w:t xml:space="preserve">          </w:t>
      </w:r>
    </w:p>
    <w:p>
      <w:pPr/>
      <w:r>
        <w:rPr/>
        <w:t xml:space="preserve"> </w:t>
      </w:r>
    </w:p>
    <w:p>
      <w:pPr/>
      <w:r>
        <w:rPr/>
        <w:t xml:space="preserve"> - начальное приближение</w:t>
      </w:r>
    </w:p>
    <w:p>
      <w:pPr/>
      <w:r>
        <w:rPr/>
        <w:t xml:space="preserve"> - приближенный корень</w:t>
      </w:r>
    </w:p>
    <w:p>
      <w:pPr/>
      <w:r>
        <w:rPr/>
        <w:t xml:space="preserve">    </w:t>
      </w:r>
    </w:p>
    <w:p>
      <w:pPr/>
      <w:r>
        <w:rPr/>
        <w:t xml:space="preserve"> </w:t>
      </w:r>
    </w:p>
    <w:p>
      <w:pPr/>
      <w:r>
        <w:rPr/>
        <w:t xml:space="preserve">1.3 Решить систему линейных алгебраических уравнений тремя способами: методом Крамера, методом обратной матрицы и используя решающие блоки.</w:t>
      </w:r>
    </w:p>
    <w:p>
      <w:pPr/>
      <w:r>
        <w:rPr/>
        <w:t xml:space="preserve">а)Метод Крамера</w:t>
      </w:r>
    </w:p>
    <w:p>
      <w:pPr/>
      <w:r>
        <w:rPr/>
        <w:t xml:space="preserve"> </w:t>
      </w:r>
    </w:p>
    <w:p>
      <w:pPr/>
      <w:r>
        <w:rPr/>
        <w:t xml:space="preserve">Получаем решения уравнений:</w:t>
      </w:r>
    </w:p>
    <w:p>
      <w:pPr/>
      <w:r>
        <w:rPr/>
        <w:t xml:space="preserve">б)Метод обратной матрицы</w:t>
      </w:r>
    </w:p>
    <w:p>
      <w:pPr/>
      <w:r>
        <w:rPr/>
        <w:t xml:space="preserve">в)используем решающие блоки</w:t>
      </w:r>
    </w:p>
    <w:p>
      <w:pPr/>
      <w:r>
        <w:rPr/>
        <w:t xml:space="preserve">  </w:t>
      </w:r>
    </w:p>
    <w:p>
      <w:pPr/>
      <w:r>
        <w:rPr/>
        <w:t xml:space="preserve">     Сделать вывод по работе.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Дифференцированный зачет</w:t>
      </w:r>
    </w:p>
    <w:p>
      <w:pPr/>
      <w:r>
        <w:rPr/>
        <w:t xml:space="preserve">До дифференцированного зачета допускаются обучающиеся сделавшие и защитившие все лабораторные работы. 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/>
        <w:t xml:space="preserve">Вопросы к зачету:</w:t>
      </w:r>
    </w:p>
    <w:p>
      <w:pPr>
        <w:numPr>
          <w:ilvl w:val="0"/>
          <w:numId w:val="3"/>
        </w:numPr>
      </w:pPr>
      <w:r>
        <w:rPr/>
        <w:t xml:space="preserve">Модели и их свойства. Классификация моделей.</w:t>
      </w:r>
    </w:p>
    <w:p>
      <w:pPr>
        <w:numPr>
          <w:ilvl w:val="0"/>
          <w:numId w:val="3"/>
        </w:numPr>
      </w:pPr>
      <w:r>
        <w:rPr/>
        <w:t xml:space="preserve">Цели моделирования. Материальные модели.</w:t>
      </w:r>
    </w:p>
    <w:p>
      <w:pPr>
        <w:numPr>
          <w:ilvl w:val="0"/>
          <w:numId w:val="3"/>
        </w:numPr>
      </w:pPr>
      <w:r>
        <w:rPr/>
        <w:t xml:space="preserve">Частично формализованные модели. Этапы построения математических моделей.</w:t>
      </w:r>
    </w:p>
    <w:p>
      <w:pPr>
        <w:numPr>
          <w:ilvl w:val="0"/>
          <w:numId w:val="3"/>
        </w:numPr>
      </w:pPr>
      <w:r>
        <w:rPr/>
        <w:t xml:space="preserve">Выбор целевой функции. Мультипликативные и аддитивные критерии.</w:t>
      </w:r>
    </w:p>
    <w:p>
      <w:pPr>
        <w:numPr>
          <w:ilvl w:val="0"/>
          <w:numId w:val="3"/>
        </w:numPr>
      </w:pPr>
      <w:r>
        <w:rPr/>
        <w:t xml:space="preserve">Статистические и минимаксные критерии.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Теорема Крамера. Метод Крамера.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обратной матрицы.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Гаусса. Привести пример.</w:t>
      </w:r>
    </w:p>
    <w:p>
      <w:pPr>
        <w:numPr>
          <w:ilvl w:val="0"/>
          <w:numId w:val="3"/>
        </w:numPr>
      </w:pPr>
      <w:r>
        <w:rPr/>
        <w:t xml:space="preserve">Численные методы решения нелинейных  уравнений.  Определение границ области.</w:t>
      </w:r>
    </w:p>
    <w:p>
      <w:pPr>
        <w:numPr>
          <w:ilvl w:val="0"/>
          <w:numId w:val="3"/>
        </w:numPr>
      </w:pPr>
      <w:r>
        <w:rPr/>
        <w:t xml:space="preserve">Верхняя и нижняя границы области при решении нелинейных  уравнений.(теорема 1).</w:t>
      </w:r>
    </w:p>
    <w:p>
      <w:pPr>
        <w:numPr>
          <w:ilvl w:val="0"/>
          <w:numId w:val="3"/>
        </w:numPr>
      </w:pPr>
      <w:r>
        <w:rPr/>
        <w:t xml:space="preserve">Границы вещественных корней (теорема 2). Отделение корней. Теорема Штурма.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хорд.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касательных.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итераций.</w:t>
      </w:r>
    </w:p>
    <w:p>
      <w:pPr>
        <w:numPr>
          <w:ilvl w:val="0"/>
          <w:numId w:val="3"/>
        </w:numPr>
      </w:pPr>
      <w:r>
        <w:rPr/>
        <w:t xml:space="preserve"> Приближенное вычисление определенных интегралов. Суть метода.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трапеции.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Симпсона. Интерполяционный полином Лагранжа.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Метод Монте-Карло.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Постановка задачи Коши.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степенных рядов.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последовательных приближений.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Эйлера.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Рунге-Кутта. Ряд Тейлора.</w:t>
      </w:r>
    </w:p>
    <w:p>
      <w:pPr>
        <w:numPr>
          <w:ilvl w:val="0"/>
          <w:numId w:val="3"/>
        </w:numPr>
      </w:pPr>
      <w:r>
        <w:rPr/>
        <w:t xml:space="preserve"> Линейное программирование. Постановка задачи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использовании ресурсов.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Транспортная задача.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оптимальном выборе оборудования.</w:t>
      </w:r>
    </w:p>
    <w:p>
      <w:pPr>
        <w:numPr>
          <w:ilvl w:val="0"/>
          <w:numId w:val="3"/>
        </w:numPr>
      </w:pPr>
      <w:r>
        <w:rPr/>
        <w:t xml:space="preserve">Геометрическая интерпретация зада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  Общие сведения.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Безусловно однопараметрическая оптимизация. Методы исключения интервалов. Правило исключения интервалов.</w:t>
      </w:r>
    </w:p>
    <w:p>
      <w:pPr>
        <w:numPr>
          <w:ilvl w:val="0"/>
          <w:numId w:val="3"/>
        </w:numPr>
      </w:pPr>
      <w:r>
        <w:rPr/>
        <w:t xml:space="preserve"> Нелинейное программирование. Этап уменьшения интервалов. Метод деления отрезка пополам.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Этап уменьшения интервалов. Метод золотого сечения.</w:t>
      </w:r>
    </w:p>
    <w:p>
      <w:pPr>
        <w:numPr>
          <w:ilvl w:val="0"/>
          <w:numId w:val="3"/>
        </w:numPr>
      </w:pPr>
      <w:r>
        <w:rPr/>
        <w:t xml:space="preserve">Метод полиномиальной аппроксимации. Метод Пауэлла.</w:t>
      </w:r>
    </w:p>
    <w:p>
      <w:pPr>
        <w:numPr>
          <w:ilvl w:val="0"/>
          <w:numId w:val="3"/>
        </w:numPr>
      </w:pPr>
      <w:r>
        <w:rPr/>
        <w:t xml:space="preserve">Метод нулевого порядка. Метод покоординатного спуска.</w:t>
      </w:r>
    </w:p>
    <w:p>
      <w:pPr>
        <w:numPr>
          <w:ilvl w:val="0"/>
          <w:numId w:val="3"/>
        </w:numPr>
      </w:pPr>
      <w:r>
        <w:rPr/>
        <w:t xml:space="preserve"> Градиентные методы первого порядка. Суть методов, расчетные формулы.</w:t>
      </w:r>
    </w:p>
    <w:p>
      <w:pPr/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экзамене, закрепляют материал и полностью сдают отчет по дисциплине в электронном виде.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(14 час) и самостоятельную работу студента (166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лабораторных работ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 третьего семестра, а так же в конце третьего семестра перед началом зимней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Аудиторная нагрузка включает следующие виды занятий: лекции, лабораторные работы. Лекции</w:t>
      </w:r>
      <w:r>
        <w:rPr/>
        <w:t xml:space="preserve"> </w:t>
      </w:r>
      <w:r>
        <w:rPr/>
        <w:t xml:space="preserve"> проходят в восьмом семестре еженедельно. Лабораторные занятия проходят в восьмом семестре и проводятся раз в две недели в оборудованном компьютерном классе (пр. Ленина, 29).</w:t>
      </w:r>
    </w:p>
    <w:p>
      <w:pPr/>
      <w:r>
        <w:rPr/>
        <w:t xml:space="preserve">Зачет по дисциплине проводится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третьего семестра еженедельно. В течение семестра проводится контроль посещаемости. Контроль проводится на каждой лекции. Практические занятия проходят с начала третьего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выполнения лабораторных работ. В ходе изучения материала проводится периодическая проверка знаний при помощи защиты лабораторных работ (представлены в ФОС). Лабораторные занятия проходят с начала третьего семестра и проводятся раз в две недели в оборудованном компьютерном классе (пр. Ленина, 29). В ходе выполнения лабораторных работ обучающимся выдаются варианты работ.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«Математические методы и модели в расчетах на ЭВМ».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 третьего семестра, а так же в конце третьего семестра перед началом зимней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1. Основы математического моделирования [Электронный ресурс] : учебное пособие для студентов лесоинженерного факультета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Электронные текстовые данные. - Петрозаводск, 2014.3. </w:t>
      </w:r>
    </w:p>
    <w:p>
      <w:pPr/>
      <w:r>
        <w:rPr>
          <w:b w:val="1"/>
          <w:bCs w:val="1"/>
        </w:rPr>
        <w:t xml:space="preserve">2. Основы математического моделирования: методы численного анализа : учебное пособие для студентов инженерных направлений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- 63 с. : ил., табл. ; 20 см. - Библиогр. с. 63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 1. </w:t>
      </w:r>
      <w:r>
        <w:rPr>
          <w:b w:val="1"/>
          <w:bCs w:val="1"/>
        </w:rPr>
        <w:t xml:space="preserve">Основы научных исследований : организация и планирование эксперимента : учебное пособие для обучающихся инженерных направлений / А. В. Питухин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- 100 с. : табл. ; 20 см. - Библиография: с. 100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«Математические методы и модели в расчетах на ЭВМ»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 компьютерный класс для проведения лабораторных работ (расположенный на пр. Ленина 29, ауд. 204), оснащен рабочими местами для обучающихся и преподавателя, доской, а также специальным оборудованием и приборами для проведения лабораторных и практических занятий.</w:t>
      </w:r>
    </w:p>
    <w:p>
      <w:pPr/>
      <w:r>
        <w:rPr/>
        <w:t xml:space="preserve">Номер лицензии программы </w:t>
      </w:r>
      <w:r>
        <w:rPr/>
        <w:t xml:space="preserve">MathCad</w:t>
      </w:r>
      <w:r>
        <w:rPr/>
        <w:t xml:space="preserve">:</w:t>
      </w:r>
    </w:p>
    <w:p>
      <w:pPr/>
      <w:r>
        <w:rPr/>
        <w:t xml:space="preserve">  Дата</w:t>
      </w:r>
      <w:r>
        <w:rPr/>
        <w:t xml:space="preserve"> </w:t>
      </w:r>
      <w:r>
        <w:rPr/>
        <w:t xml:space="preserve">выдачи</w:t>
      </w:r>
      <w:r>
        <w:rPr/>
        <w:t xml:space="preserve"> </w:t>
      </w:r>
      <w:r>
        <w:rPr/>
        <w:t xml:space="preserve">10.01.2008,</w:t>
      </w:r>
      <w:r>
        <w:rPr/>
        <w:t xml:space="preserve">  </w:t>
      </w:r>
      <w:r>
        <w:rPr/>
        <w:t xml:space="preserve">лиц</w:t>
      </w:r>
      <w:r>
        <w:rPr/>
        <w:t xml:space="preserve"> </w:t>
      </w:r>
      <w:r>
        <w:rPr/>
        <w:t xml:space="preserve">#401888 (</w:t>
      </w:r>
      <w:r>
        <w:rPr/>
        <w:t xml:space="preserve"> Service</w:t>
      </w:r>
      <w:r>
        <w:rPr/>
        <w:t xml:space="preserve"> </w:t>
      </w:r>
      <w:r>
        <w:rPr/>
        <w:t xml:space="preserve">Contract</w:t>
      </w:r>
      <w:r>
        <w:rPr/>
        <w:t xml:space="preserve"> </w:t>
      </w:r>
      <w:r>
        <w:rPr/>
        <w:t xml:space="preserve">Number</w:t>
      </w:r>
      <w:r>
        <w:rPr/>
        <w:t xml:space="preserve"> 8</w:t>
      </w:r>
      <w:r>
        <w:rPr/>
        <w:t xml:space="preserve">A</w:t>
      </w:r>
      <w:r>
        <w:rPr/>
        <w:t xml:space="preserve">1451909, 8</w:t>
      </w:r>
      <w:r>
        <w:rPr/>
        <w:t xml:space="preserve">A</w:t>
      </w:r>
      <w:r>
        <w:rPr/>
        <w:t xml:space="preserve">1365719)</w:t>
      </w:r>
      <w:r>
        <w:rPr/>
        <w:t xml:space="preserve"> </w:t>
      </w:r>
      <w:r>
        <w:rPr/>
        <w:t xml:space="preserve">серийный</w:t>
      </w:r>
      <w:r>
        <w:rPr/>
        <w:t xml:space="preserve"> </w:t>
      </w:r>
      <w:r>
        <w:rPr/>
        <w:t xml:space="preserve">номер</w:t>
      </w:r>
      <w:r>
        <w:rPr/>
        <w:t xml:space="preserve">   SE</w:t>
      </w:r>
      <w:r>
        <w:rPr/>
        <w:t xml:space="preserve">14</w:t>
      </w:r>
      <w:r>
        <w:rPr/>
        <w:t xml:space="preserve">RYMMEV</w:t>
      </w:r>
      <w:r>
        <w:rPr/>
        <w:t xml:space="preserve">0002-</w:t>
      </w:r>
      <w:r>
        <w:rPr/>
        <w:t xml:space="preserve">FLEX</w:t>
      </w:r>
      <w:r>
        <w:rPr/>
        <w:t xml:space="preserve">-</w:t>
      </w:r>
      <w:r>
        <w:rPr/>
        <w:t xml:space="preserve">ACAD</w:t>
      </w:r>
      <w:r>
        <w:rPr/>
        <w:t xml:space="preserve">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B6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C55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54D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4D1B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2026-04-21T09:56:51+03:00</dcterms:created>
  <dcterms:modified xsi:type="dcterms:W3CDTF">2026-04-21T09:56:51+03:00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