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Технологические процессы в строительстве (НО), Безопасность жизнедеятельности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Условия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возникновения несчастных случаев на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на организм человека климатических факторов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Производственное освещение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шума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вибрации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электробезопасности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ионизирующего излучения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несчастного случая на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и средства нормализации производственного микроклимата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воздействия вредных веществ, содержащихся в воздухе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эффективности освещения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воздействия шума на рабочих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воздействия вибрации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силы воздействия тока на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мощности облучения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нормативно-правовую документацию по охране труда на рабочем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оценки условий труда на строительной площадке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оценки условий труда в условиях производственной 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факторы воздействия микроклимата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требования электробезопасности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воздействие ионизирующего излучения на персонал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ведется с применением традиционных видов образовательных технологий:</w:t>
      </w:r>
    </w:p>
    <w:p>
      <w:pPr/>
      <w:r>
        <w:rPr/>
        <w:t xml:space="preserve">- лекция,</w:t>
      </w:r>
    </w:p>
    <w:p>
      <w:pPr/>
      <w:r>
        <w:rPr/>
        <w:t xml:space="preserve">- практические задания,</w:t>
      </w:r>
    </w:p>
    <w:p>
      <w:pPr/>
      <w:r>
        <w:rPr/>
        <w:t xml:space="preserve">- самостоятельная работа.</w:t>
      </w:r>
    </w:p>
    <w:p>
      <w:pPr/>
      <w:r>
        <w:rPr/>
        <w:t xml:space="preserve">Предусмотрено использование мультимедиа -технологий, электронного учебного пособия.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Порядок приемки доклада:</w:t>
      </w:r>
    </w:p>
    <w:p>
      <w:pPr>
        <w:numPr>
          <w:ilvl w:val="0"/>
          <w:numId w:val="1"/>
        </w:numPr>
      </w:pPr>
      <w:r>
        <w:rPr/>
        <w:t xml:space="preserve">Содержание должно соответствовать выбранной теме</w:t>
      </w:r>
    </w:p>
    <w:p>
      <w:pPr>
        <w:numPr>
          <w:ilvl w:val="0"/>
          <w:numId w:val="1"/>
        </w:numPr>
      </w:pPr>
      <w:r>
        <w:rPr/>
        <w:t xml:space="preserve">Развернутый ответ обучающегося должен представлять собой связное, логически</w:t>
      </w:r>
    </w:p>
    <w:p>
      <w:pPr/>
      <w:r>
        <w:rPr/>
        <w:t xml:space="preserve">последовательное сообщение на заданную тему, показывать его умение применять</w:t>
      </w:r>
    </w:p>
    <w:p>
      <w:pPr/>
      <w:r>
        <w:rPr/>
        <w:t xml:space="preserve">определения, правила в конкретных случаях.</w:t>
      </w:r>
    </w:p>
    <w:p>
      <w:pPr>
        <w:numPr>
          <w:ilvl w:val="0"/>
          <w:numId w:val="2"/>
        </w:numPr>
      </w:pPr>
      <w:r>
        <w:rPr/>
        <w:t xml:space="preserve">Продолжительность доклада 5-7 минут.</w:t>
      </w:r>
    </w:p>
    <w:p>
      <w:pPr>
        <w:numPr>
          <w:ilvl w:val="0"/>
          <w:numId w:val="2"/>
        </w:numPr>
      </w:pPr>
      <w:r>
        <w:rPr/>
        <w:t xml:space="preserve">По окончанию доклада обучающийся передает преподавателю тезисы доклада на бумажном носителе, содержащего: тему и тезисы доклада, ФИО обучающегося, курс, ФИО преподавателя дисциплины.</w:t>
      </w:r>
    </w:p>
    <w:p>
      <w:pPr/>
      <w:r>
        <w:rPr/>
        <w:t xml:space="preserve">Оценка «зачтено» выставляется, если доклад соответствует следующим критериям:</w:t>
      </w:r>
    </w:p>
    <w:p>
      <w:pPr/>
      <w:r>
        <w:rPr/>
        <w:t xml:space="preserve">- полноту и правильность ответа;</w:t>
      </w:r>
    </w:p>
    <w:p>
      <w:pPr/>
      <w:r>
        <w:rPr/>
        <w:t xml:space="preserve">- степень осознанности, понимания изученного;</w:t>
      </w:r>
    </w:p>
    <w:p>
      <w:pPr/>
      <w:r>
        <w:rPr/>
        <w:t xml:space="preserve">- языковое оформление ответа по теме доклада.</w:t>
      </w:r>
    </w:p>
    <w:p>
      <w:pPr/>
      <w:r>
        <w:rPr/>
        <w:t xml:space="preserve">Оценка «незачтено» выставляется, если обучающийся не выполнил задание, или выполнил его формально, тема доклада не раскрыта, не подготовлены тезисы доклада на бумажном носителе.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изучается в тематической последовательности. Эффективное усвоение курса предполагает активную деятельность студентов в аудитории, а также при самостоятельной работе. Лекционный материал раскрывает в основном теоретические аспекты рассматриваемых вопросов. Закрепление материала реализуется также через практические занятия, соответствующие теоретическому материалу. Для изучения дисциплины необходимо использовать рекомендованную литературу. Некоторые вопросы требуют глубокой проработки с привлечением ранее изученного материала по другим дисциплинам.</w:t>
      </w:r>
      <w:br/>
      <w:r>
        <w:rPr/>
        <w:t xml:space="preserve">Рекомендуется не пропускать занятия. Выполнение всех запланированных работ, решение контрольных, сдача рефератов – необходимое условие сдачи зачета.</w:t>
      </w:r>
      <w:br/>
      <w:r>
        <w:rPr/>
        <w:t xml:space="preserve">При подготовке к зачету нужно просмотреть весь лекционный и дополнительный материал.</w:t>
      </w:r>
      <w:br/>
      <w:r>
        <w:rPr/>
        <w:t xml:space="preserve">Предусмотрена самостоятельная работа студентов в объеме 74 часов.</w:t>
      </w:r>
    </w:p>
    <w:p>
      <w:pPr/>
      <w:r>
        <w:rPr/>
        <w:t xml:space="preserve">Самостоятельная работа проводится с целью углубления и упрочения знаний, получаемых в ходе лекционных и практических занятий.</w:t>
      </w:r>
    </w:p>
    <w:p>
      <w:pPr/>
      <w:r>
        <w:rPr/>
        <w:t xml:space="preserve">Эта работа предусматривает:</w:t>
      </w:r>
    </w:p>
    <w:p>
      <w:pPr/>
      <w:r>
        <w:rPr/>
        <w:t xml:space="preserve">- чтение студентами рекомендованной литературы и усвоение теоретического материала дисциплины;</w:t>
      </w:r>
    </w:p>
    <w:p>
      <w:pPr/>
      <w:r>
        <w:rPr/>
        <w:t xml:space="preserve">- подготовку к практическим занятиям;</w:t>
      </w:r>
    </w:p>
    <w:p>
      <w:pPr/>
      <w:r>
        <w:rPr/>
        <w:t xml:space="preserve">- подготовка к собеседованию;</w:t>
      </w:r>
    </w:p>
    <w:p>
      <w:pPr/>
      <w:r>
        <w:rPr/>
        <w:t xml:space="preserve">- подготовку к зачету.</w:t>
      </w:r>
    </w:p>
    <w:p>
      <w:pPr/>
      <w:r>
        <w:rPr/>
        <w:t xml:space="preserve">Время на самостоятельную работу, необходимую для изучения дисциплины, необходимо равномерно распределить на весь семестр, предусматривая при этом регулярное повторение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дисциплине используются традиционные и инновационные технологии, активные и интерактивные методы и формы обучения: технология объяснительно-иллюстративного обучения с элементами проблемного изложения; технология предметно-ориентированного обучения; лекции, лекции-презентации, практические занятия, участие в экологических акциях.</w:t>
      </w:r>
    </w:p>
    <w:p>
      <w:pPr/>
      <w:r>
        <w:rPr/>
        <w:t xml:space="preserve">Лекции по настоящей дисциплине относятся к лекциям спецкурсов и проводятся в виде информационных, т. е. проводятся с использованием объяснительно иллюстративного метода изложения.</w:t>
      </w:r>
    </w:p>
    <w:p>
      <w:pPr/>
      <w:r>
        <w:rPr/>
        <w:t xml:space="preserve">Преподаватель, читающий курс лекций, должен использовать для подготовки к занятиям литературу, указанную в основном и дополнительном списках, а также любую другую доступную научную литературу. При кратком изложении вопроса следует привести ссылку на литературу (название, номер главы, раздела, страницы), в которой указанный вопрос приведен более подробно.</w:t>
      </w:r>
    </w:p>
    <w:p>
      <w:pPr/>
      <w:r>
        <w:rPr/>
        <w:t xml:space="preserve">В начале лекции и по ходу ее преподаватель задает слушателям вопросы не для контроля усвоения знаний, а для выяснения уровня осведомленности по рассматриваемой проблеме. Вопросы могут быть элементарными: для того, чтобы сосредоточить внимание, как на отдельных нюансах темы, так и на проблемах. Продумывая ответ, обучающиеся получают возможность самостоятельно прийти к выводам и обобщениям, которые хочет сообщить преподаватель в качестве новых знаний. При этом необходимо следить, чтобы вопросы не оставались без ответа, иначе лекция будет носить риторический характер.</w:t>
      </w:r>
    </w:p>
    <w:p>
      <w:pPr/>
      <w:r>
        <w:rPr/>
        <w:t xml:space="preserve">Также предусмотрены практические занятия,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практике.</w:t>
      </w:r>
    </w:p>
    <w:p>
      <w:pPr/>
      <w:r>
        <w:rPr/>
        <w:t xml:space="preserve">Практические занятия проводятся в целях: выработки практических умений и приобретения навыков в решении задач, выполнении заданий, производстве расчетов, разработке и оформлении документов, практического овладения иностранными языками и компьютерными технологиями.</w:t>
      </w:r>
    </w:p>
    <w:p>
      <w:pPr/>
      <w:r>
        <w:rPr/>
        <w:t xml:space="preserve">Главным их содержанием является практическая работа каждого обучающегося. Подготовка обучающихся к практическому занятию и его выполнение, осуществляется на основе задания, которое разрабатывается преподавателем и доводится до обучающихся перед проведением и в начале занятия.</w:t>
      </w:r>
    </w:p>
    <w:p>
      <w:pPr/>
      <w:r>
        <w:rPr/>
        <w:t xml:space="preserve">Для ориентации в «порядке» получаемых расчетных величин и приобретении опыта инженерных экологических расчетов по проблемам, связанным с экологическими вопросами, при необходимости проводятся необходимые расчеты.</w:t>
      </w:r>
    </w:p>
    <w:p>
      <w:pPr/>
      <w:r>
        <w:rPr/>
        <w:t xml:space="preserve">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контроля.</w:t>
      </w:r>
    </w:p>
    <w:p>
      <w:pPr/>
      <w:r>
        <w:rPr/>
        <w:t xml:space="preserve">Для закрепления полученных знаний и навыков обучающиеся закрепляют материал при самостоятельной работе.</w:t>
      </w:r>
    </w:p>
    <w:p>
      <w:pPr/>
      <w:r>
        <w:rPr/>
        <w:t xml:space="preserve">В начале занятия рассматриваются основные теоретические положения, положенные в основу проведения расчетных манипуляций. Обращается внимание на физический смысл используемых величин их размерность, способы пересчета размерностей.</w:t>
      </w:r>
    </w:p>
    <w:p>
      <w:pPr/>
      <w:r>
        <w:rPr/>
        <w:t xml:space="preserve">Далее рассматривается алгоритм расчета различных разделов практического занятия.</w:t>
      </w:r>
    </w:p>
    <w:p>
      <w:pPr/>
      <w:r>
        <w:rPr/>
        <w:t xml:space="preserve">Для контроля знаний обучающихся используется текущая аттестация (доклад (сообщение), реферат) и промежуточная аттестация, проводимая в виде зачета.</w:t>
      </w:r>
    </w:p>
    <w:p>
      <w:pPr/>
      <w:r>
        <w:rPr/>
        <w:t xml:space="preserve">В ходе аттестаций, обучающийся получает допуск к зачету. Сдача зачета возможна только в случае наличия всех отметок о выполнении.</w:t>
      </w:r>
    </w:p>
    <w:p>
      <w:pPr/>
      <w:r>
        <w:rPr/>
        <w:t xml:space="preserve">Обучающиеся должны иметь возможность с первой недели изучения предмета ознакомиться с информацией о требуемом объеме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1.Белов, С.В. Безопасность жизнедеятельности и защита окружающей среды (техносферная безопасность) в 2 ч. Часть 1: учебник для академического бакалавриата </w:t>
      </w:r>
      <w:r>
        <w:rPr/>
        <w:t xml:space="preserve"> </w:t>
      </w:r>
      <w:r>
        <w:rPr/>
        <w:t xml:space="preserve">/ С. В. Белов. – 5-е изд., перераб. и доп. – М.: Юрайт, 2017 – 350 с.</w:t>
      </w:r>
    </w:p>
    <w:p>
      <w:pPr>
        <w:numPr>
          <w:ilvl w:val="0"/>
          <w:numId w:val="3"/>
        </w:numPr>
      </w:pPr>
      <w:r>
        <w:rPr/>
        <w:t xml:space="preserve">Белов, С.В. Безопасность жизнедеятельности и защита окружающей среды (техносферная безопасность) в 2 ч. Часть 2: учебник для академического бакалавриата / С. В. Белов. – 5-е изд., перераб. и доп. – М.: Юрайт, 2017 – 362 с.</w:t>
      </w:r>
    </w:p>
    <w:p>
      <w:pPr>
        <w:numPr>
          <w:ilvl w:val="0"/>
          <w:numId w:val="3"/>
        </w:numPr>
      </w:pPr>
      <w:r>
        <w:rPr/>
        <w:t xml:space="preserve">Белов, С.В. Техногенные системы и экологический риск: учебник для академического бакалавриата / С. В. Белов. – М.: Юрайт, 2017 – 434 с.</w:t>
      </w:r>
    </w:p>
    <w:p>
      <w:pPr>
        <w:numPr>
          <w:ilvl w:val="0"/>
          <w:numId w:val="3"/>
        </w:numPr>
      </w:pPr>
      <w:r>
        <w:rPr/>
        <w:t xml:space="preserve">Графова Е.О. Безопасность жизнедеятельности при выполнении инженерно- строительных работ: учебное электронное пособие для обучающихся по направлению подготовки «Строительство» / авт.-сост. Е. О. Графова; М-во образования и науки Рос. Федерации, Федер. гос. бюджет. образоват. учреждение высш. образования Петрозавод. гос. ун-т. – Электрон. дан. – Петрозаводск : Издательство ПетрГУ, 2018.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Басаков, М. И. Охрана труда (безопасность жизнедеятельности в условиях производства): учебно-практическое пособие. – Москва: ИКЦ «МарТ»; Ростов н/Д: Издательский центр «МарТ», 2003. – 400 с.</w:t>
      </w:r>
    </w:p>
    <w:p>
      <w:pPr>
        <w:numPr>
          <w:ilvl w:val="0"/>
          <w:numId w:val="4"/>
        </w:numPr>
      </w:pPr>
      <w:r>
        <w:rPr/>
        <w:t xml:space="preserve">Вандышев, А. Р. Безопасность жизнедеятельности и медицина катастроф [Текст]: Учебное пособие /А. Р. Вандышев. - М., 2006. - 320с.</w:t>
      </w:r>
    </w:p>
    <w:p>
      <w:pPr>
        <w:numPr>
          <w:ilvl w:val="0"/>
          <w:numId w:val="4"/>
        </w:numPr>
      </w:pPr>
      <w:r>
        <w:rPr/>
        <w:t xml:space="preserve">Девисилов, В. А. Охрана труда: учебник для СПО - 2-е изд., испр. и доп.- </w:t>
      </w:r>
      <w:r>
        <w:rPr/>
        <w:t xml:space="preserve">Москва: ФОРУМ: ИНФРА-М, 2007. – 448с.</w:t>
      </w:r>
    </w:p>
    <w:p>
      <w:pPr>
        <w:numPr>
          <w:ilvl w:val="0"/>
          <w:numId w:val="4"/>
        </w:numPr>
      </w:pPr>
      <w:r>
        <w:rPr/>
        <w:t xml:space="preserve">Ефремова, О. С. Охрана труда от «А» до «Я»</w:t>
      </w:r>
      <w:r>
        <w:rPr/>
        <w:t xml:space="preserve"> </w:t>
      </w:r>
      <w:r>
        <w:rPr/>
        <w:t xml:space="preserve"> / О. С. Ефремова. - 6-е изд., перераб. и доп. - Москва: Альфа-Пресс, 2010. - 628с.</w:t>
      </w:r>
    </w:p>
    <w:p>
      <w:pPr>
        <w:numPr>
          <w:ilvl w:val="0"/>
          <w:numId w:val="4"/>
        </w:numPr>
      </w:pPr>
      <w:r>
        <w:rPr/>
        <w:t xml:space="preserve">Кравченя, Э. М. Охрана труда и основы энергосбережения: Учеб. пособие /Э. М. Кравченя, Р. Н. Козел, И. П. Свирид. – 2-е изд. – Минск: Тетра Системс, 2005. – 288 с.</w:t>
      </w:r>
    </w:p>
    <w:p>
      <w:pPr>
        <w:numPr>
          <w:ilvl w:val="0"/>
          <w:numId w:val="4"/>
        </w:numPr>
      </w:pPr>
      <w:r>
        <w:rPr/>
        <w:t xml:space="preserve">Медведев, В. Т Охрана труда и промышленная экология: Учебник для студ. сред. проф. образования / В. Т Медведев,. С. Г. Новиков, А. В. Каралюнец, Т. Н. Маслова – 2-е изд., стер. – Москва: Издательский центр «Академия», 2003. – 416 с.</w:t>
      </w:r>
    </w:p>
    <w:p>
      <w:pPr>
        <w:numPr>
          <w:ilvl w:val="0"/>
          <w:numId w:val="4"/>
        </w:numPr>
      </w:pPr>
      <w:r>
        <w:rPr/>
        <w:t xml:space="preserve">Мищенко О. А. М 717 Безопасность жизнедеятельности: учеб. пособие / О. А. Мищенко. – Хабаровск : Изд-во Тихоокеан. гос. ун-та, 2007. – 164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5"/>
        </w:numPr>
      </w:pPr>
      <w:hyperlink r:id="rId7" w:history="1">
        <w:r>
          <w:rPr/>
          <w:t xml:space="preserve">Электронного каталога Научной библиотеки ПетрГУ [Электронный ресурс]. – Электрон.дан. – Режим доступа:</w:t>
        </w:r>
      </w:hyperlink>
    </w:p>
    <w:p>
      <w:pPr>
        <w:numPr>
          <w:ilvl w:val="0"/>
          <w:numId w:val="5"/>
        </w:numPr>
      </w:pPr>
      <w:r>
        <w:rPr/>
        <w:t xml:space="preserve">Э</w:t>
      </w:r>
      <w:hyperlink r:id="rId8" w:history="1">
        <w:r>
          <w:rPr/>
          <w:t xml:space="preserve">лектронной библиотечной системы «Университетская библиотека онлайн» [Электронный ресурс]. – Электрон.дан. – Режим доступа:http://biblioclub.ru</w:t>
        </w:r>
      </w:hyperlink>
    </w:p>
    <w:p>
      <w:pPr>
        <w:numPr>
          <w:ilvl w:val="0"/>
          <w:numId w:val="5"/>
        </w:numPr>
      </w:pPr>
      <w:hyperlink r:id="rId9" w:history="1">
        <w:r>
          <w:rPr/>
          <w:t xml:space="preserve">Электронной библиотечной системы «Юрайт»[Электронный ресурс]. – Электрон.дан. – Режим доступа:</w:t>
        </w:r>
      </w:hyperlink>
      <w:r>
        <w:rPr/>
        <w:t xml:space="preserve"> </w:t>
      </w:r>
      <w:hyperlink r:id="rId9" w:history="1">
        <w:r>
          <w:rPr/>
          <w:t xml:space="preserve">https://www.biblio-online.ru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Информационно-справочных систем </w:t>
      </w:r>
      <w:hyperlink r:id="rId10" w:history="1">
        <w:r>
          <w:rPr/>
          <w:t xml:space="preserve">«Кодекс»</w:t>
        </w:r>
      </w:hyperlink>
      <w:r>
        <w:rPr/>
        <w:t xml:space="preserve"> и «Техэксперт»[Электронный ресурс]. – Электрон.дан. – Режим доступа:</w:t>
      </w:r>
      <w:r>
        <w:rPr/>
        <w:t xml:space="preserve">http</w:t>
      </w:r>
      <w:r>
        <w:rPr/>
        <w:t xml:space="preserve">://</w:t>
      </w:r>
      <w:r>
        <w:rPr/>
        <w:t xml:space="preserve">kodeks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lib</w:t>
      </w:r>
      <w:r>
        <w:rPr/>
        <w:t xml:space="preserve">/</w:t>
      </w:r>
      <w:r>
        <w:rPr/>
        <w:t xml:space="preserve">show</w:t>
      </w:r>
      <w:r>
        <w:rPr/>
        <w:t xml:space="preserve">/</w:t>
      </w:r>
      <w:r>
        <w:rPr/>
        <w:t xml:space="preserve">petrsu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</w:t>
      </w:r>
      <w:r>
        <w:rPr/>
        <w:t xml:space="preserve">IPRbooks</w:t>
      </w:r>
      <w:r>
        <w:rPr/>
        <w:t xml:space="preserve">» [Электронный ресурс]. – Электрон.дан. – Режим доступа: </w:t>
      </w:r>
      <w:hyperlink r:id="rId11" w:history="1">
        <w:r>
          <w:rPr/>
          <w:t xml:space="preserve">http://www.iprbookshop.ru/</w:t>
        </w:r>
      </w:hyperlink>
    </w:p>
    <w:p>
      <w:pPr>
        <w:numPr>
          <w:ilvl w:val="0"/>
          <w:numId w:val="5"/>
        </w:numPr>
      </w:pPr>
      <w:r>
        <w:rPr/>
        <w:t xml:space="preserve">Интернет университет информационных технологий [Электронный ресурс]. –Электрон. дан. – Режим доступа 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intuit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[Электронный ресурс]. – Электрон. дан. – Режим доступа 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5"/>
        </w:numPr>
      </w:pPr>
      <w:r>
        <w:rPr/>
        <w:t xml:space="preserve">Национальная электронная библиотека [Электронный ресурс]. – Электрон. дан. –Режим доступа 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nns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предусматривается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5E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BD4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225FA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15B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449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26A7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s://www.biblio-online.ru" TargetMode="External"/><Relationship Id="rId10" Type="http://schemas.openxmlformats.org/officeDocument/2006/relationships/hyperlink" Target="http://kodeks.karelia.ru/petrsu" TargetMode="External"/><Relationship Id="rId11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2026-04-21T12:49:04+03:00</dcterms:created>
  <dcterms:modified xsi:type="dcterms:W3CDTF">2026-04-21T12:49:04+03:00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