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госпитальной терапии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ПОЛИКЛИНИЧЕСКАЯ ТЕРАПИЯ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Барышева Ольга Юрьевна, профессор, кафедра госпитальной терапии; руководитель , лаборатория клинической эпидемиологии, доктор медицинских наук, доцент; Везикова Наталья Николаевна, заведующий кафедрой, кафедра госпитальной терапии; профессор, Центр постдипломного образования медицинского института имени профессора А.П. Зильбера Петрозаводского государственного университета; руководитель, Региональный консультативный центр; заместитель руководителя лаборатории по организационной работе, лаборатория клинической эпидемиологии, доктор медицинских наук, профессор; Корякова Нина Витальевна, доцент, кафедра госпитальной терапии; доцент, Центр постдипломного образования медицинского института имени профессора А.П. Зильбера Петрозаводского государственного университета, кандидат медицинских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 осуществлять контроль эффективности мероприятий по профилактике,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Проводит профилактические медицинские осмотры пациентов с учетом их возраста, состояния здоровья в соответствие с действующими нормативными правовыми актами;</w:t>
            </w:r>
          </w:p>
          <w:p/>
          <w:p>
            <w:pPr/>
            <w:r>
              <w:rPr/>
              <w:t xml:space="preserve">ОПК-2.2. Проводит и осуществляет контроль профилактических мероприятий, направленных на сохранение и укрепление здоровья пациентов, с учетом их возраста, факторов риска для предупреждения и раннего выявления заболеваний, в том числе социально значимых заболеваний;</w:t>
            </w:r>
          </w:p>
          <w:p/>
          <w:p>
            <w:pPr/>
            <w:r>
              <w:rPr/>
              <w:t xml:space="preserve">ОПК-2.3. Проводит и осуществляет контроль мероприятий по формированию здорового образа жизни и санитарно-гигиенического просвещения населения.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Организует уход за больными;</w:t>
            </w:r>
          </w:p>
          <w:p/>
          <w:p>
            <w:pPr/>
            <w:r>
              <w:rPr/>
              <w:t xml:space="preserve">ОПК-6.2. Обеспечивает организацию работы и принятие профессиональных решений при неотложных состояниях на догоспитальном этапе;</w:t>
            </w:r>
          </w:p>
          <w:p/>
          <w:p>
            <w:pPr/>
            <w:r>
              <w:rPr/>
              <w:t xml:space="preserve">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и осуществлять контроль эффективности медицинской реабилитации пациента, в том числе при реализации индивидуальных программ реабилитации и абилитации инвалидов, проводить оценку способности пациента осуществлять трудовую деятельность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Определяет медицинские показания к медицинской</w:t>
            </w:r>
          </w:p>
          <w:p/>
          <w:p>
            <w:pPr/>
            <w:r>
              <w:rPr/>
              <w:t xml:space="preserve">реабилитации, в том числе при реализации индивидуальной программы реабилитации или абилитации инвалидов;</w:t>
            </w:r>
          </w:p>
          <w:p/>
          <w:p>
            <w:pPr/>
            <w:r>
              <w:rPr/>
              <w:t xml:space="preserve">ОПК-8.2. Контролирует выполнение и оценивает эффективность и безопасность программ реабилитации и абилитации инвалидов;</w:t>
            </w:r>
          </w:p>
          <w:p/>
          <w:p>
            <w:pPr/>
            <w:r>
              <w:rPr/>
              <w:t xml:space="preserve">ОПК-8.3. Проводит оценку способности пациента осуществлять трудовую деятельность.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принципы менеджмента качества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Учитывает в профессиональной деятельности принципы менеджмента качества, требования законодательства Российской Федерации в сфере охраны здоровья;</w:t>
            </w:r>
          </w:p>
          <w:p/>
          <w:p>
            <w:pPr/>
            <w:r>
              <w:rPr/>
              <w:t xml:space="preserve">ОПК-9.2. Анализирует и критически оценивает качество оказания медицинской помощи в соответствие с действующими клиническими рекомендациями (протоколами лечения), порядками оказания медицинской помощи и с учетом стандартов медицинской помощи;</w:t>
            </w:r>
          </w:p>
          <w:p/>
          <w:p>
            <w:pPr/>
            <w:r>
              <w:rPr/>
              <w:t xml:space="preserve">ОПК-9.3. Планирует и реализует организационно-методические мероприятия по достижению надлежащего уровня качества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</w:t>
            </w:r>
          </w:p>
          <w:p/>
          <w:p>
            <w:pPr/>
            <w:r>
              <w:rPr/>
              <w:t xml:space="preserve">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</w:t>
            </w:r>
          </w:p>
          <w:p/>
          <w:p>
            <w:pPr/>
            <w:r>
              <w:rPr/>
              <w:t xml:space="preserve">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/>
          <w:p>
            <w:pPr/>
            <w:r>
              <w:rPr/>
              <w:t xml:space="preserve">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</w:t>
            </w:r>
          </w:p>
          <w:p/>
          <w:p>
            <w:pPr/>
            <w:r>
              <w:rPr/>
              <w:t xml:space="preserve">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</w:t>
            </w:r>
          </w:p>
          <w:p/>
          <w:p>
            <w:pPr/>
            <w:r>
              <w:rPr/>
              <w:t xml:space="preserve">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экспертизы временной нетрудоспособности, участию в проведении медико-социальной экспертизы и оценки способности трудовой деятельности пациентов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Проводит экспертизу временной нетрудоспособности и работу в составе врачебной комиссии, осуществляющей экспертизу временной нетрудоспособности;</w:t>
            </w:r>
          </w:p>
          <w:p/>
          <w:p>
            <w:pPr/>
            <w:r>
              <w:rPr/>
              <w:t xml:space="preserve">ПК-4.2. Подготавливает необходимую медицинскую документацию для осуществления медико-социальной экспертизы в федеральных государственных учреждениях медико-социальной экспертизы;</w:t>
            </w:r>
          </w:p>
          <w:p/>
          <w:p>
            <w:pPr/>
            <w:r>
              <w:rPr/>
              <w:t xml:space="preserve">ПК-4.3. Выполняет мероприятия медицинской реабилитации пациента, в том числе при реализации индивидуальной программы реабилитации или абилитации инвалидов,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ПК-4.4. Направляет пациента, нуждающегося в медицинской реабилитации, к врачу-специалисту для назначения и проведения мероприятий медицинской реабилитации, в том числе при реализации индивидуальной программы реабилитации или абилитации инвалидов, для назначения и проведения санаторно-курортного лечения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ПК-4.5. Оценивает эффективность и безопасность мероприятий медицинской реабилитации пациента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ПК-4.6. Направляет пациента, имеющего стойкое нарушение функций организма, обусловленное заболеваниями, последствиями травм или дефектами, на медико-социальную экспертизу.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профилактических медицинских осмотров, диспансеризации и диспансерного наблюдения,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Организует и проводит медицинские осмотры с учетом возраста, состояния здоровья, профессии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ПК-5.2.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ПК-5.3. Проводит диспансерное наблюдение за пациентами с выявленными хроническими неинфекционными заболеваниями;</w:t>
            </w:r>
          </w:p>
          <w:p/>
          <w:p>
            <w:pPr/>
            <w:r>
              <w:rPr/>
              <w:t xml:space="preserve">ПК-5.4. Назначает профилактические мероприятия пациентам с учетом факторов риска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ПК-5.5. Контролирует соблюдение профилактических мероприятий;</w:t>
            </w:r>
          </w:p>
          <w:p/>
          <w:p>
            <w:pPr/>
            <w:r>
              <w:rPr/>
              <w:t xml:space="preserve">ПК-5.6. Формирует программу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веществ;</w:t>
            </w:r>
          </w:p>
          <w:p/>
          <w:p>
            <w:pPr/>
            <w:r>
              <w:rPr/>
              <w:t xml:space="preserve">ПК-5.7. Оценивает эффективность профилактической работы с пациентами;</w:t>
            </w:r>
          </w:p>
          <w:p/>
          <w:p>
            <w:pPr/>
            <w:r>
              <w:rPr/>
              <w:t xml:space="preserve">ПК-5.8. Организует и контролирует  проведения иммунопрофилактики инфекционных заболеваний у взрослого населения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ПК-5.9. Определяет медицинские показания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болезней;</w:t>
            </w:r>
          </w:p>
          <w:p/>
          <w:p>
            <w:pPr/>
            <w:r>
              <w:rPr/>
              <w:t xml:space="preserve">ПК-5.10.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заболевания;</w:t>
            </w:r>
          </w:p>
          <w:p/>
          <w:p>
            <w:pPr/>
            <w:r>
              <w:rPr/>
              <w:t xml:space="preserve">ПК-5.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ведению медицинской документации и организации деятельности находящегося в распоряжении среднего медицинского персонала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Составление плана работы и отчета о своей работе, оформление паспорта врачебного (терапевтического) участка;</w:t>
            </w:r>
          </w:p>
          <w:p/>
          <w:p>
            <w:pPr/>
            <w:r>
              <w:rPr/>
              <w:t xml:space="preserve">ПК-6.2. Проведение анализа показателей заболеваемости, инвалидности и смертности для характеристики здоровья прикрепленного населения;</w:t>
            </w:r>
          </w:p>
          <w:p/>
          <w:p>
            <w:pPr/>
            <w:r>
              <w:rPr/>
              <w:t xml:space="preserve">ПК-6.3. Ведение медицинской документации, в том числе в электронном виде;</w:t>
            </w:r>
          </w:p>
          <w:p/>
          <w:p>
            <w:pPr/>
            <w:r>
              <w:rPr/>
              <w:t xml:space="preserve">ПК-6.4. Контроль выполнения должностных обязанностей медицинской сестрой участковой и иными находящимися в распоряжении медицинскими работниками;</w:t>
            </w:r>
          </w:p>
          <w:p/>
          <w:p>
            <w:pPr/>
            <w:r>
              <w:rPr/>
              <w:t xml:space="preserve">ПК-6.5. Обеспечение внутреннего контроля качества и безопасности медицинской деятельности в пределах должностных обязанностей.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Поликлиническая терапия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9, 10, 11, 12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10 зач. ед. или 360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3460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2026-04-21T00:29:29+03:00</dcterms:created>
  <dcterms:modified xsi:type="dcterms:W3CDTF">2026-04-21T00:29:29+03:00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