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ДЕЯТЕЛЬНОСТЬ: ЮРИДИЧЕСКАЯ КЛИНИКА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наук; 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наук; Ковригина Екатерина Сергеевна, старший преподаватель, кафедра публичного и частного права; младший научный сотрудник, Научно-исследовательский центр криминологического мониторинга; куратор, Студенческое научное общество Института экономики и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Земельное право (И), Подготовка к сдаче и сдача государственного экзамена (И), Личные неимущественные права: регулирование и способы защиты (И), Библиография (+), Проектная деятельность: юридическая клиника (О), Проектная деятельность: гуманитарный иннопарк (О), Уголовный процесс (О), Международное право (О), Философия (О), Логика (Н), Информационные технологии в юридической деятельности (Н), Римское право (О), Теория государства и права (НО), Криминология (О), Международное частное право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Практикум по составлению процессуальных документов в гражданском судопроизводстве (О), Подготовка к сдаче и сдача государственного экзамена (И), Проектная деятельность: юридическая клиника (О), Проектная деятельность: гуманитарный иннопарк (НО), Практикум по составлению процессуальных документов в уголовном судопроизводстве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Подготовка к сдаче и сдача государственного экзамена (И), Проектная деятельность: юридическая клиника (О), Проектная деятельность: гуманитарный иннопарк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Трудовое право (О), Подготовка к сдаче и сдача государственного экзамена (И), Проектная деятельность: юридическая клиника (О), Проектная деятельность: гуманитарный иннопарк (О), Предпринимательское право (И), Введение в профессиональную деятельность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деятельность: юридическая клиника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бесплатной юридической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Контрольная работа; Проект;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Правозащитная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Консультирование клиента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дела и выработка позиции по делу Навыки допроса свидетелей в гражданском деле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принципы и субъекты оказания бесплатной юридической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оказания бесплатной юридической помощи. Государственная и негосударственная система бесплатной юридической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Правозащитная деятельность. Негосударственный центры и уполномоченные по правам человека, ребёнка, защите прав предпринимателей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принципы и субъекты оказания бесплатной юридической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оказания бесплатной юридической помощи. Государственная и негосударственная система бесплатной юридической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Адвокаты и нотариусы в системе бесплатной юридической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Правозащитная деятельность. Негосударственный центры и уполномоченные по правам человека, ребёнка, защите прав предпринимателей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Правозащитные организации. Цели и задачи деятельности. Основные направления деятельности правозащитных организаций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Правозащитные организации, основной целью которых является защита прав лиц, находящихся в местах принудительного содержания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Правозащитные организации, занимающиеся защитой прав женщин;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Правозащитные организации, оказывающие помощь несовершеннолетним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консультирования, виды, типовые ошибки при письменном консультировании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Интервьюирование: первая встреча с клиентом, опрос, первичный анализ ситуации, принятие решения о дальнейшей работе по делу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правовой основы как важный этап анализа дела и выработки позиции по делу Допрос свидетеля: отработка навыков на конкретных примерах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дополнительной литературы по темам курса и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Письменное консультирование, последовательность письменной консультации (как пример) Этапы интервьюирования: подготовка к первой встрече, опрос клиента, подведение итогов, анализ итогов Соблюдение принципов профессиональной этики при интервьюировании и консультировании клиента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ролевой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образовательном процессе 3, 4 семестра применяются следующие образовательные технологии: лекция, проблемная лекция, дискуссия, встречи с представителям государственных и негосударственных организаций, оказывающих бесплатную юридическую помощь или занимающихся правозащитной деятельностью.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конспект; проект; проект;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Темы эссе формулируются преподавателем. Примеры: "Важность оказания бесплатной юридической помощи", "Негосударственная система бесплатной юридической помощи", "Клиническое образование в России".</w:t>
      </w:r>
      <w:br/>
      <w:r>
        <w:rPr/>
        <w:t xml:space="preserve">Эссе пишется 13 кеглем, times new roman, межстрочный интервал полуторный, объем не менее 2-х листов а4.</w:t>
      </w:r>
      <w:br/>
      <w:r>
        <w:rPr/>
        <w:t xml:space="preserve">К эссе применяются требования оригинальности аналогичные требованиям применяемым к курсовым работам.</w:t>
      </w:r>
    </w:p>
    <w:p/>
    <w:p>
      <w:pPr/>
      <w:r>
        <w:rPr/>
        <w:t xml:space="preserve">Конспект</w:t>
      </w:r>
    </w:p>
    <w:p>
      <w:pPr/>
      <w:r>
        <w:rPr/>
        <w:t xml:space="preserve">Конспект лекций в электронном или письменном варианте.</w:t>
      </w:r>
    </w:p>
    <w:p/>
    <w:p>
      <w:pPr/>
      <w:r>
        <w:rPr/>
        <w:t xml:space="preserve">Проект</w:t>
      </w:r>
    </w:p>
    <w:p>
      <w:pPr/>
      <w:r>
        <w:rPr/>
        <w:t xml:space="preserve">Проект правозащитной организации по выбору студента. Примерные тематики: - коренные малочисленные народы, экология, безнадзорные животные, защита прав участников образовательного процесса, защита прав детей, оставшихся без попечения родителей, защита прав участников СВО и их семей</w:t>
      </w:r>
    </w:p>
    <w:p/>
    <w:p>
      <w:pPr/>
      <w:r>
        <w:rPr/>
        <w:t xml:space="preserve">Проект</w:t>
      </w:r>
    </w:p>
    <w:p>
      <w:pPr/>
      <w:r>
        <w:rPr/>
        <w:t xml:space="preserve">Оформленный проект правозащитной организации, включающий нормативное обеспечение, цели и задачи деятельности, план мероприятий, соответствующий задачам деятельности. 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по теории оказания бесплатной юридической помощи, деятельности уполномоченных по правам человека, ребёнка, по защите прав предпринимателей в Российской Федерации и субъектах.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Список вопросов к теоретической части зачёта по дисциплине «Проектная деятельность юридической клиники»</w:t>
      </w:r>
    </w:p>
    <w:p>
      <w:pPr>
        <w:numPr>
          <w:ilvl w:val="0"/>
          <w:numId w:val="1"/>
        </w:numPr>
      </w:pPr>
      <w:r>
        <w:rPr/>
        <w:t xml:space="preserve">Бесплатная юридическая помощь: понятие и принципы.</w:t>
      </w:r>
    </w:p>
    <w:p>
      <w:pPr>
        <w:numPr>
          <w:ilvl w:val="0"/>
          <w:numId w:val="1"/>
        </w:numPr>
      </w:pPr>
      <w:r>
        <w:rPr/>
        <w:t xml:space="preserve">Субъекты и виды оказания бесплатной юридической помощи.</w:t>
      </w:r>
    </w:p>
    <w:p>
      <w:pPr>
        <w:numPr>
          <w:ilvl w:val="0"/>
          <w:numId w:val="1"/>
        </w:numPr>
      </w:pPr>
      <w:r>
        <w:rPr/>
        <w:t xml:space="preserve">Участники государственной системы бесплатной юридической помощи.</w:t>
      </w:r>
    </w:p>
    <w:p>
      <w:pPr>
        <w:numPr>
          <w:ilvl w:val="0"/>
          <w:numId w:val="1"/>
        </w:numPr>
      </w:pPr>
      <w:r>
        <w:rPr/>
        <w:t xml:space="preserve">Органы исполнительной власти в системе бесплатной юридической помощи.</w:t>
      </w:r>
    </w:p>
    <w:p>
      <w:pPr>
        <w:numPr>
          <w:ilvl w:val="0"/>
          <w:numId w:val="1"/>
        </w:numPr>
      </w:pPr>
      <w:r>
        <w:rPr/>
        <w:t xml:space="preserve">Государственные юридические бюро.</w:t>
      </w:r>
    </w:p>
    <w:p>
      <w:pPr>
        <w:numPr>
          <w:ilvl w:val="0"/>
          <w:numId w:val="1"/>
        </w:numPr>
      </w:pPr>
      <w:r>
        <w:rPr/>
        <w:t xml:space="preserve">Адвокаты и нотариусы в системе бесплатной юридической помощи.</w:t>
      </w:r>
    </w:p>
    <w:p>
      <w:pPr>
        <w:numPr>
          <w:ilvl w:val="0"/>
          <w:numId w:val="1"/>
        </w:numPr>
      </w:pPr>
      <w:r>
        <w:rPr/>
        <w:t xml:space="preserve">Негосударственная система бесплатной юридической помощи.</w:t>
      </w:r>
    </w:p>
    <w:p>
      <w:pPr>
        <w:numPr>
          <w:ilvl w:val="0"/>
          <w:numId w:val="1"/>
        </w:numPr>
      </w:pPr>
      <w:r>
        <w:rPr/>
        <w:t xml:space="preserve">Юридические клиники в системе бесплатной юридической помощи.</w:t>
      </w:r>
    </w:p>
    <w:p>
      <w:pPr>
        <w:numPr>
          <w:ilvl w:val="0"/>
          <w:numId w:val="1"/>
        </w:numPr>
      </w:pPr>
      <w:r>
        <w:rPr/>
        <w:t xml:space="preserve">Негосударственные центры оказания бесплатной юридической помощи.</w:t>
      </w:r>
    </w:p>
    <w:p>
      <w:pPr>
        <w:numPr>
          <w:ilvl w:val="0"/>
          <w:numId w:val="1"/>
        </w:numPr>
      </w:pPr>
      <w:r>
        <w:rPr/>
        <w:t xml:space="preserve">Правозащитная деятельность Уполномоченного по правам человека в Российской Федерации: правовые основы деятельности, компетенции.</w:t>
      </w:r>
    </w:p>
    <w:p>
      <w:pPr>
        <w:numPr>
          <w:ilvl w:val="0"/>
          <w:numId w:val="1"/>
        </w:numPr>
      </w:pPr>
      <w:r>
        <w:rPr/>
        <w:t xml:space="preserve">Правозащитная деятельность Уполномоченного при Президенте Российской Федерации по правам ребенка: правовые основы деятельности, компетенции.</w:t>
      </w:r>
    </w:p>
    <w:p>
      <w:pPr>
        <w:numPr>
          <w:ilvl w:val="0"/>
          <w:numId w:val="1"/>
        </w:numPr>
      </w:pPr>
      <w:r>
        <w:rPr/>
        <w:t xml:space="preserve">Правозащитная деятельность Уполномоченного по защите прав предпринимателей: правовый основы деятельности, компетенции.</w:t>
      </w:r>
    </w:p>
    <w:p>
      <w:pPr>
        <w:numPr>
          <w:ilvl w:val="0"/>
          <w:numId w:val="1"/>
        </w:numPr>
      </w:pPr>
      <w:r>
        <w:rPr/>
        <w:t xml:space="preserve">Организация и правовые основы деятельности Уполномоченного по правам человека в РК.</w:t>
      </w:r>
    </w:p>
    <w:p>
      <w:pPr>
        <w:numPr>
          <w:ilvl w:val="0"/>
          <w:numId w:val="1"/>
        </w:numPr>
      </w:pPr>
      <w:r>
        <w:rPr/>
        <w:t xml:space="preserve">Организация и правовые основы деятельности Уполномоченного по правам ребенка в РК.</w:t>
      </w:r>
    </w:p>
    <w:p>
      <w:pPr>
        <w:numPr>
          <w:ilvl w:val="0"/>
          <w:numId w:val="1"/>
        </w:numPr>
      </w:pPr>
      <w:r>
        <w:rPr/>
        <w:t xml:space="preserve">Организация и правовые основы деятельности Уполномоченного по защите прав предпринимателей в РК.</w:t>
      </w:r>
    </w:p>
    <w:p>
      <w:pPr>
        <w:numPr>
          <w:ilvl w:val="0"/>
          <w:numId w:val="1"/>
        </w:numPr>
      </w:pPr>
      <w:r>
        <w:rPr/>
        <w:t xml:space="preserve">Некоммерческие организации в системе бесплатной юридической помощи.</w:t>
      </w:r>
    </w:p>
    <w:p/>
    <w:p>
      <w:pPr/>
      <w:r>
        <w:rPr/>
        <w:t xml:space="preserve">Зачет</w:t>
      </w:r>
    </w:p>
    <w:p>
      <w:pPr/>
      <w:r>
        <w:rPr/>
        <w:t xml:space="preserve">Проект "Правозащитная организация"</w:t>
      </w:r>
    </w:p>
    <w:p>
      <w:pPr/>
      <w:r>
        <w:rPr/>
        <w:t xml:space="preserve">Название</w:t>
      </w:r>
      <w:br/>
      <w:r>
        <w:rPr/>
        <w:t xml:space="preserve">Цель (для чего создается организация, отвечает на вопрос что сделать)</w:t>
      </w:r>
      <w:br/>
      <w:r>
        <w:rPr/>
        <w:t xml:space="preserve">Задачи (процессы, необходимые для достижения цели)</w:t>
      </w:r>
      <w:br/>
      <w:r>
        <w:rPr/>
        <w:t xml:space="preserve">Нормативные акты, регулирующие деятельность нко и выбранную сферу правозащитной деятельности</w:t>
      </w:r>
      <w:br/>
      <w:r>
        <w:rPr/>
        <w:t xml:space="preserve">Мероприятия, направленные на решение заявленных задач</w:t>
      </w:r>
    </w:p>
    <w:p>
      <w:pPr/>
      <w:r>
        <w:rPr/>
        <w:t xml:space="preserve">Практическое проведение мероприятия, под руководством преподавателя.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cДисциплина тесно связана с теоретическими науками, но вместе с тем обладает своим</w:t>
      </w:r>
      <w:br/>
      <w:r>
        <w:rPr/>
        <w:t xml:space="preserve">ярко выраженным предметом исследования. Дисциплина включает в себя изучение важнейших</w:t>
      </w:r>
      <w:br/>
      <w:r>
        <w:rPr/>
        <w:t xml:space="preserve">проблем соответствующей отрасли права, анализирует проблемы соотношения и его взаимосвязи</w:t>
      </w:r>
      <w:br/>
      <w:r>
        <w:rPr/>
        <w:t xml:space="preserve">с иными видами социальных норм, выявляет соотношение системы соответствующей отрасли</w:t>
      </w:r>
      <w:br/>
      <w:r>
        <w:rPr/>
        <w:t xml:space="preserve">права и системы законодательства, подвергает анализу иные теоретические проблемы</w:t>
      </w:r>
      <w:br/>
      <w:r>
        <w:rPr/>
        <w:t xml:space="preserve">юридической науки. Дисциплина позволяет студентам получить более глубокие знания по</w:t>
      </w:r>
      <w:br/>
      <w:r>
        <w:rPr/>
        <w:t xml:space="preserve">выбранному направлению. Содержание дисциплины включает несколько тем, посвященных</w:t>
      </w:r>
      <w:br/>
      <w:r>
        <w:rPr/>
        <w:t xml:space="preserve">наиболее актуальным проблемам юридической науки.</w:t>
      </w:r>
      <w:br/>
      <w:r>
        <w:rPr/>
        <w:t xml:space="preserve">В течение семестра обучающиеся проходят текущий контроль после изучения каждой</w:t>
      </w:r>
      <w:br/>
      <w:r>
        <w:rPr/>
        <w:t xml:space="preserve">темы, а по окончании курса сдают зачет.</w:t>
      </w:r>
      <w:br/>
      <w:r>
        <w:rPr/>
        <w:t xml:space="preserve">Основными формами учебной работы являются лекции и практические занятия, активные</w:t>
      </w:r>
      <w:br/>
      <w:r>
        <w:rPr/>
        <w:t xml:space="preserve">игровые формы занятий, обсуждения, а также внеаудиторная работа по выбранному</w:t>
      </w:r>
      <w:br/>
      <w:r>
        <w:rPr/>
        <w:t xml:space="preserve">обучающимися направлению будущей профессиональной деятельности.</w:t>
      </w:r>
      <w:br/>
      <w:r>
        <w:rPr/>
        <w:t xml:space="preserve">На лекциях преподаватель системно излагает и разъясняет теоретические и практические</w:t>
      </w:r>
      <w:br/>
      <w:r>
        <w:rPr/>
        <w:t xml:space="preserve">проблемы в рамках определенной темы, дает рекомендации для самостоятельной и практической</w:t>
      </w:r>
      <w:br/>
      <w:r>
        <w:rPr/>
        <w:t xml:space="preserve">работы. Практические занятия служат способом закрепления знаний и выработки навыков.</w:t>
      </w:r>
      <w:br/>
      <w:r>
        <w:rPr/>
        <w:t xml:space="preserve">Практические занятия – это активная форма занятий под руководством преподавателя, на</w:t>
      </w:r>
      <w:br/>
      <w:r>
        <w:rPr/>
        <w:t xml:space="preserve">которых детально изучаются вопросы, указанные в планах. Практическому занятию</w:t>
      </w:r>
      <w:br/>
      <w:r>
        <w:rPr/>
        <w:t xml:space="preserve">предшествует самостоятельная работа студентов, связанная с освоением лекционного материала</w:t>
      </w:r>
      <w:br/>
      <w:r>
        <w:rPr/>
        <w:t xml:space="preserve">и материалов, изложенных в учебниках и учебных пособиях, а также литературе,</w:t>
      </w:r>
      <w:br/>
      <w:r>
        <w:rPr/>
        <w:t xml:space="preserve">рекомендованной преподавателем. По желанию обучающиеся готовят доклады по конкретным</w:t>
      </w:r>
      <w:br/>
      <w:r>
        <w:rPr/>
        <w:t xml:space="preserve">проблемам дисциплины с возможностью выбора формы преподнесения материала (доклад,</w:t>
      </w:r>
      <w:br/>
      <w:r>
        <w:rPr/>
        <w:t xml:space="preserve">обсуждение, деловая игра, презентация и т. д.). В процессе подготовки к практическому занятию</w:t>
      </w:r>
      <w:br/>
      <w:r>
        <w:rPr/>
        <w:t xml:space="preserve">обучающиеся могут воспользоваться внеаудиторными консультациями преподавателя. В</w:t>
      </w:r>
      <w:br/>
      <w:r>
        <w:rPr/>
        <w:t xml:space="preserve">отдельных случаях на практических занятиях преподавателями сообщаются дополнительные</w:t>
      </w:r>
      <w:br/>
      <w:r>
        <w:rPr/>
        <w:t xml:space="preserve">знания.</w:t>
      </w:r>
      <w:br/>
      <w:r>
        <w:rPr/>
        <w:t xml:space="preserve">Самостоятельная работа – это работа обучающихся по освоению определенной темы</w:t>
      </w:r>
      <w:br/>
      <w:r>
        <w:rPr/>
        <w:t xml:space="preserve">курса, которая предполагает изучение лекционного материала, учебников и учебных пособий,</w:t>
      </w:r>
      <w:br/>
      <w:r>
        <w:rPr/>
        <w:t xml:space="preserve">первоисточников, подготовку докладов и сообщений на практические занятия, написание</w:t>
      </w:r>
      <w:br/>
      <w:r>
        <w:rPr/>
        <w:t xml:space="preserve">рефератов.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Основными формами учебной работы являются лекции и практические занятия, активные</w:t>
      </w:r>
      <w:br/>
      <w:r>
        <w:rPr/>
        <w:t xml:space="preserve">игровые формы занятий, обсуждения, а также внеаудиторная работа по выбранному</w:t>
      </w:r>
      <w:br/>
      <w:r>
        <w:rPr/>
        <w:t xml:space="preserve">обучающимися направлению будущей профессиональной деятельности.</w:t>
      </w:r>
      <w:br/>
      <w:r>
        <w:rPr/>
        <w:t xml:space="preserve">На лекциях преподаватель системно излагает и разъясняет теоретические и практические</w:t>
      </w:r>
      <w:br/>
      <w:r>
        <w:rPr/>
        <w:t xml:space="preserve">проблемы в рамках определенной темы, дает рекомендации для самостоятельной и практической</w:t>
      </w:r>
      <w:br/>
      <w:r>
        <w:rPr/>
        <w:t xml:space="preserve">работы. Практические занятия служат способом закрепления знаний и выработки навыков.</w:t>
      </w:r>
      <w:br/>
      <w:r>
        <w:rPr/>
        <w:t xml:space="preserve">Практические занятия – это активная форма занятий под руководством преподавателя, на</w:t>
      </w:r>
      <w:br/>
      <w:r>
        <w:rPr/>
        <w:t xml:space="preserve">которых детально изучаются вопросы, указанные в планах. Практическому занятию</w:t>
      </w:r>
      <w:br/>
      <w:r>
        <w:rPr/>
        <w:t xml:space="preserve">предшествует самостоятельная работа студентов, связанная с освоением лекционного материала</w:t>
      </w:r>
      <w:br/>
      <w:r>
        <w:rPr/>
        <w:t xml:space="preserve">и материалов, изложенных в учебниках и учебных пособиях, а также литературе,</w:t>
      </w:r>
      <w:br/>
      <w:r>
        <w:rPr/>
        <w:t xml:space="preserve">рекомендованной преподавателем. По желанию обучающиеся готовят доклады по конкретным</w:t>
      </w:r>
      <w:br/>
      <w:r>
        <w:rPr/>
        <w:t xml:space="preserve">проблемам дисциплины с возможностью выбора формы преподнесения материала (доклад,</w:t>
      </w:r>
      <w:br/>
      <w:r>
        <w:rPr/>
        <w:t xml:space="preserve">обсуждение, деловая игра, презентация и т. д.). В процессе подготовки к практическому занятию</w:t>
      </w:r>
      <w:br/>
      <w:r>
        <w:rPr/>
        <w:t xml:space="preserve">обучающиеся могут воспользоваться внеаудиторными консультациями преподавателя. В</w:t>
      </w:r>
      <w:br/>
      <w:r>
        <w:rPr/>
        <w:t xml:space="preserve">отдельных случаях на практических занятиях преподавателями сообщаются дополнительные</w:t>
      </w:r>
      <w:br/>
      <w:r>
        <w:rPr/>
        <w:t xml:space="preserve">знания.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c1. Конституция Российской Федерации.</w:t>
      </w:r>
    </w:p>
    <w:p>
      <w:pPr/>
      <w:r>
        <w:rPr/>
        <w:t xml:space="preserve">2.Федеральный конституционный закон от 26.02.1997 N 1-ФКЗ (ред. от 29.05.2023) "Об Уполномоченном по правам человека в Российской Федерации"</w:t>
      </w:r>
      <w:br/>
      <w:r>
        <w:rPr/>
        <w:t xml:space="preserve">3. Федеральный закон от 21.11.2011 № 324-ФЗ «О бесплатной юридической помощи в Российской Федерации».</w:t>
      </w:r>
      <w:br/>
      <w:r>
        <w:rPr/>
        <w:t xml:space="preserve">4. Федеральный закон от 28.12.2013 № 442-ФЗ «Об основах социального обслуживания</w:t>
      </w:r>
      <w:br/>
      <w:r>
        <w:rPr/>
        <w:t xml:space="preserve">населения в Российской Федерации».</w:t>
      </w:r>
      <w:br/>
      <w:r>
        <w:rPr/>
        <w:t xml:space="preserve">5. Федеральный закон от 02.05.2006 № 59-ФЗ «О порядке рассмотрения обращений граждан Российской Федерации».</w:t>
      </w:r>
    </w:p>
    <w:p>
      <w:pPr/>
      <w:r>
        <w:rPr/>
        <w:t xml:space="preserve">6.Федеральный закон "Об уполномоченных по правам человека в субъектах Российской Федерации" от 18.03.2020 N 48-ФЗ (последняя редакция)</w:t>
      </w:r>
    </w:p>
    <w:p>
      <w:pPr/>
      <w:r>
        <w:rPr/>
        <w:t xml:space="preserve">7.Федеральный закон "Об уполномоченных по правам ребенка в Российской Федерации" от 27.12.2018 N 501-ФЗ (последняя редакция)</w:t>
      </w:r>
    </w:p>
    <w:p>
      <w:pPr/>
      <w:r>
        <w:rPr/>
        <w:t xml:space="preserve">8.Федеральный закон "Об уполномоченных по защите прав предпринимателей в Российской Федерации" от 07.05.2013 N 78-ФЗ (последняя редакция)</w:t>
      </w:r>
    </w:p>
    <w:p>
      <w:pPr/>
      <w:r>
        <w:rPr/>
        <w:t xml:space="preserve">9.Федеральный закон "О некоммерческих организациях" от 12.01.1996 N 7-ФЗ (последняя редакция)</w:t>
      </w:r>
    </w:p>
    <w:p>
      <w:pPr/>
      <w:r>
        <w:rPr/>
        <w:t xml:space="preserve">10.ЗАКОН РЕСПУБЛИКИ КАРЕЛИЯ от 9 декабря 2020 года N 2519-ЗРК "Об Уполномоченном по правам человека в Республике Карелия" (с изменениями на 24 ноября 2023 года)</w:t>
      </w:r>
    </w:p>
    <w:p>
      <w:pPr/>
      <w:r>
        <w:rPr/>
        <w:t xml:space="preserve">11. ЗАКОН РЕСПУБЛИКИ КАРЕЛИЯ от 2 июля 2014 года N 1809-ЗРК "Об Уполномоченном по защите прав предпринимателей в Республике Карелия"</w:t>
      </w:r>
    </w:p>
    <w:p>
      <w:pPr/>
      <w:r>
        <w:rPr/>
        <w:t xml:space="preserve">12. ЗАКОН РЕСПУБЛИКи КАРЕЛИЯ от 11 марта 2011 года N 1468-ЗРК "Об Уполномоченном по правам ребенка в Республике Карелия"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05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A785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2026-04-21T08:07:29+03:00</dcterms:created>
  <dcterms:modified xsi:type="dcterms:W3CDTF">2026-04-21T08:07:29+03:00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