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ЭКОЛОГИЧЕСКОЕ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Шлямина Анастасия Алексеевна, старший преподаватель, кафедра публичного и частного права; куратор, Экспозиция истории экономики и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Философия (О), История государства и права России (НО), Уголовное право (общая часть) (О), Уголовное право (особенная часть) (О), Финансовое право (О), Гражданский процесс (О), Гражданское право (часть третья и четвертая) (О), Международное частное право (О), Конституционное право России (О), Гражданское право (часть вторая) (О), Административное право (О), Криминология (О), Арбитражный процесс (ОИ), Семейное право (О), Трудовое право (О), Гражданское право (часть первая) (О), Экологическое право (О), Налоговое право (О), Право социального обеспечения (О), Земельное право (О), Конституционное право зарубежных стран (ОИ), Международное право (О), Производственная практика (О), Подготовка к сдаче и сдача государственного экзамена (И), Теория государства и права (НО), Уголовный процесс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Уголовное право (общая часть) (О), Уголовное право (особенная часть) (О), Финансовое право (О), Гражданский процесс (О), Гражданское право (часть третья и четвертая) (О), Международное частное право (О), Предпринимательское право (О), Гражданское право (часть вторая) (О), Административное право (О), Арбитражный процесс (ОИ), Семейное право (О), Трудовое право (О), Гражданское право (часть первая) (О), Экологическое право (О), Налоговое право (О), Право социального обеспечения (О), Земельное право (О), Криминалистика (О), Международное право (О), Производственная практика (О), Подготовка к сдаче и сдача государственного экзамена (И), Теория государства и права (НО), Уголовный процесс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участвовать в экспертной юридической деятельности в рамках поставленной задачи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Финансовое право (О), Конституционное право России (НО), Семейное право (О), Экологическое право (О), Налоговое право (О), Право социального обеспечения (О), Земельное право (О), Производственная практика (О), Подготовка к сдаче и сдача государственного экзамена (И).</w:t>
            </w:r>
          </w:p>
        </w:tc>
        <w:tc>
          <w:tcPr>
            <w:tcW w:w="3100" w:type="dxa"/>
            <w:noWrap/>
          </w:tcPr>
          <w:p>
            <w:pPr/>
            <w:r>
              <w:rPr/>
              <w:t xml:space="preserve">ОПК-3.1. Знает основы законодательного процесса, особенности основных этапов законодательного процесса и оформления их результатов.</w:t>
            </w:r>
          </w:p>
          <w:p/>
          <w:p>
            <w:pPr/>
            <w:r>
              <w:rPr/>
              <w:t xml:space="preserve">ОПК-3.2. Осуществляет правовую экспертизу юридических фактов и документов и дает по ним заключение.                                    ОПК-3.3. Владеет навыками экспертизы юридических фактов и документов для решения задач профессиональной деятельности.</w:t>
            </w:r>
          </w:p>
        </w:tc>
      </w:tr>
      <w:tr>
        <w:trPr/>
        <w:tc>
          <w:tcPr>
            <w:tcW w:w="2500" w:type="dxa"/>
            <w:noWrap/>
          </w:tcPr>
          <w:p>
            <w:pPr>
              <w:jc w:val="numTab"/>
              <w:ind w:left="0" w:right="0" w:firstLine="0" w:hanging="0"/>
            </w:pPr>
            <w:r>
              <w:rPr/>
              <w:t xml:space="preserve">ПК-6
Основной</w:t>
            </w:r>
          </w:p>
        </w:tc>
        <w:tc>
          <w:tcPr>
            <w:tcW w:w="4000" w:type="dxa"/>
            <w:noWrap/>
          </w:tcPr>
          <w:p>
            <w:pPr>
              <w:jc w:val="numTab"/>
              <w:ind w:left="0" w:right="0" w:firstLine="0" w:hanging="0"/>
            </w:pPr>
            <w:r>
              <w:rPr/>
              <w:t xml:space="preserve">Способен принимать участие в проведении юридической экспертизы проектов нормативных правовых актов</w:t>
            </w:r>
            <w:br/>
            <w:br/>
            <w:r>
              <w:rPr>
                <w:b w:val="1"/>
                <w:bCs w:val="1"/>
              </w:rPr>
              <w:t xml:space="preserve">Комментарий:</w:t>
            </w:r>
            <w:br/>
            <w:r>
              <w:rPr/>
              <w:t xml:space="preserve">Данная дисциплина участвует в формировании  компетенции ПК-6 наряду с дисциплинами: Экономика (НО), Экологическое право (О), Антикоррупционная экспертиза нормативных актов (О), Земельное право (О), Производственная практика (О), Подготовка к сдаче и сдача государственного экзамена (И).</w:t>
            </w:r>
          </w:p>
        </w:tc>
        <w:tc>
          <w:tcPr>
            <w:tcW w:w="3100" w:type="dxa"/>
            <w:noWrap/>
          </w:tcPr>
          <w:p>
            <w:pPr/>
            <w:r>
              <w:rPr/>
              <w:t xml:space="preserve">ПК-6.1. Знает основы и специфику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ПК-6.2. Умеет проводить исследование, имеющее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ПК-6.3. Владеет практическими навыками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ПК-7 наряду с дисциплинами: Латинский язык (Н), Практикум по составлению процессуальных документов в уголовном судопроизводстве (О), Международное частное право (О), Личные неимущественные права: регулирование и способы защиты (И), Правовые основы адвокатуры и нотариата (О), Экономика (О), Трудовое право (О), Экологическое право (О), Земельное право (О), Международное право (О), Практикум по составлению процессуальных документов в гражданском судопроизводстве (О), Производственная практика (О), Подготовка к сдаче и сдача государственного экзамена (И), Правовое регулирование в строительстве (И), Жилищное право (О).</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Экологическое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62,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 </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Доклад, сообщение; Реферат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Доклад, сообщение; Реферат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предмет, система, методы и принципы экологического права. Экологические правоотношения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Формы взаимодействия общества и природы. Экологический кризис: понятие, причины, формы проявления, пути преодоления. Концепция устойчивого развития как научная основа правового регулирования охраны окружающей среды. Экологическая доктрина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Источники экологического права. Экологические права и обязанности граждан. Международное законодательство в сфере природопользования и охраны окружающей среды. Акты Президента РФ, Правительства РФ и федеральных органов исполнительной власти как источники экологического права. Нормативные правовые акты субъектов Российской Федерации как источники экологического права. Нормативные правовые акты органов местного самоуправления как источники экологического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Организационный механизм охраны окружающей среды. Экологический контроль (надзор) и мониторинг. Юридическая ответственность за экологические правонарушения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Понятие и состав экологического правонарушения. Виды юридической ответственности за экологические правонарушения. Международно-правовой механизм охраны окружающей природной среды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Формы и виды собственности на природные объекты и природные ресурсы. Частная собственность на природные объекты. Государственная собственность на природные объекты. Разграничение государственной собственности на природные объекты. Муниципальная собственность на природные объекты. Основания возникновения и прекращения права собственности на природные объекты и ресурсы. Защита права собственности на природные объекты и ресурсы.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Особенности правового режима использования и охраны земель. Право пользования недрами и его виды.  Правовой режим использования и охраны вод. Правовой режим использования и охраны лесов. Правовой режим охраны и использования животного мира. Правовая охрана атмосферного воздуха. Правовой режим околоземного космического пространства. Правовой режим особо охраняемых природных территорий.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Формы и виды собственности на природные объекты и природные ресурсы. Частная собственность на природные объекты. Государственная собственность на природные объекты. Разграничение государственной собственности на природные объекты. Муниципальная собственность на природные объекты. Основания возникновения и прекращения права собственности на природные объекты и ресурсы. Защита права собственности на природные объекты и ресурсы.</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Формы и виды собственности на природные объекты и природные ресурсы. Частная собственность на природные объекты. Государственная собственность на природные объекты. Разграничение государственной собственности на природные объекты. Муниципальная собственность на природные объекты. Основания возникновения и прекращения права собственности на природные объекты и ресурсы. Защита права собственности на природные объекты и ресурсы.</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Правовое регулирование информационного обеспечения в области охраны окружающей среды, экологического лицензирования, экологического мониторинга, контроля и надзора и экологического аудита. Лицензирование отдельных видов деятельности в области охраны окружающей среды. Понятие, цели и виды экологического аудита. Понятие и общая характеристика экологического мониторинга. Государственный экологический надзор, производственный и общественный экологический контроль.</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Правовой режим особо охраняемых природных территорий и объектов, рекреационных зон, зон чрезвычайной экологической ситуации и зон экологического бедствия. Правовая охрана окружающей среды в городах и иных поселениях. Правовой режим охраны природного мира. </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освоения дисциплины «Экологическое право» используются интерактивные методы обучения и современные образовательные технологии.</w:t>
      </w:r>
    </w:p>
    <w:p>
      <w:pPr>
        <w:numPr>
          <w:ilvl w:val="0"/>
          <w:numId w:val="1"/>
        </w:numPr>
      </w:pPr>
      <w:r>
        <w:rPr/>
        <w:t xml:space="preserve">Практические (семинарские) занятия, в рамках которых осуществляется решение задач, иллюстрирующих темы курса;</w:t>
      </w:r>
    </w:p>
    <w:p>
      <w:pPr>
        <w:numPr>
          <w:ilvl w:val="0"/>
          <w:numId w:val="1"/>
        </w:numPr>
      </w:pPr>
      <w:r>
        <w:rPr/>
        <w:t xml:space="preserve">Электронные тренажеры: тесты и викторины для самопроверки;</w:t>
      </w:r>
    </w:p>
    <w:p>
      <w:pPr>
        <w:numPr>
          <w:ilvl w:val="0"/>
          <w:numId w:val="1"/>
        </w:numPr>
      </w:pPr>
      <w:r>
        <w:rPr/>
        <w:t xml:space="preserve">Тестирование;</w:t>
      </w:r>
    </w:p>
    <w:p>
      <w:pPr>
        <w:numPr>
          <w:ilvl w:val="0"/>
          <w:numId w:val="1"/>
        </w:numPr>
      </w:pPr>
      <w:r>
        <w:rPr/>
        <w:t xml:space="preserve">Консультации преподавателя.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реферат.</w:t>
      </w:r>
    </w:p>
    <w:p>
      <w:pPr/>
      <w:r>
        <w:rPr/>
        <w:t xml:space="preserve">Оценочные средства для текущего контроля.</w:t>
      </w:r>
    </w:p>
    <w:p>
      <w:pPr/>
      <w:r>
        <w:rPr/>
        <w:t xml:space="preserve">Доклад, сообщение</w:t>
      </w:r>
    </w:p>
    <w:p>
      <w:pPr>
        <w:numPr>
          <w:ilvl w:val="0"/>
          <w:numId w:val="2"/>
        </w:numPr>
      </w:pPr>
      <w:r>
        <w:rPr/>
        <w:t xml:space="preserve">Формы взаимодействия общества и природы.</w:t>
      </w:r>
    </w:p>
    <w:p>
      <w:pPr>
        <w:numPr>
          <w:ilvl w:val="0"/>
          <w:numId w:val="2"/>
        </w:numPr>
      </w:pPr>
      <w:r>
        <w:rPr/>
        <w:t xml:space="preserve">Экологический кризис: понятие, причины, формы проявления, пути преодоления.</w:t>
      </w:r>
    </w:p>
    <w:p>
      <w:pPr>
        <w:numPr>
          <w:ilvl w:val="0"/>
          <w:numId w:val="2"/>
        </w:numPr>
      </w:pPr>
      <w:r>
        <w:rPr/>
        <w:t xml:space="preserve">Концепция устойчивого развития как научная основа правового регулирования охраны окружающей среды.</w:t>
      </w:r>
    </w:p>
    <w:p>
      <w:pPr>
        <w:numPr>
          <w:ilvl w:val="0"/>
          <w:numId w:val="2"/>
        </w:numPr>
      </w:pPr>
      <w:r>
        <w:rPr/>
        <w:t xml:space="preserve">Экологическая доктрина Российской Федерации.</w:t>
      </w:r>
    </w:p>
    <w:p>
      <w:pPr>
        <w:numPr>
          <w:ilvl w:val="0"/>
          <w:numId w:val="2"/>
        </w:numPr>
      </w:pPr>
      <w:r>
        <w:rPr/>
        <w:t xml:space="preserve">Акты Президента РФ, Правительства РФ и федеральных органов исполнительной власти как источники экологического права.</w:t>
      </w:r>
    </w:p>
    <w:p>
      <w:pPr>
        <w:numPr>
          <w:ilvl w:val="0"/>
          <w:numId w:val="2"/>
        </w:numPr>
      </w:pPr>
      <w:r>
        <w:rPr/>
        <w:t xml:space="preserve">Нормативные правовые акты субъектов Российской Федерации как источники экологического права.</w:t>
      </w:r>
    </w:p>
    <w:p>
      <w:pPr>
        <w:numPr>
          <w:ilvl w:val="0"/>
          <w:numId w:val="2"/>
        </w:numPr>
      </w:pPr>
      <w:r>
        <w:rPr/>
        <w:t xml:space="preserve">Нормативные правовые акты органов местного самоуправления как источники экологического права.</w:t>
      </w:r>
    </w:p>
    <w:p>
      <w:pPr>
        <w:numPr>
          <w:ilvl w:val="0"/>
          <w:numId w:val="2"/>
        </w:numPr>
      </w:pPr>
      <w:r>
        <w:rPr/>
        <w:t xml:space="preserve">Способы защиты экологических прав в сфере деятельности органов исполнительной власти и органов местного самоуправления.</w:t>
      </w:r>
    </w:p>
    <w:p>
      <w:pPr>
        <w:numPr>
          <w:ilvl w:val="0"/>
          <w:numId w:val="2"/>
        </w:numPr>
      </w:pPr>
      <w:r>
        <w:rPr/>
        <w:t xml:space="preserve">Защита экологических прав в судах общей юрисдикции и арбитражных судах.</w:t>
      </w:r>
    </w:p>
    <w:p>
      <w:pPr>
        <w:numPr>
          <w:ilvl w:val="0"/>
          <w:numId w:val="2"/>
        </w:numPr>
      </w:pPr>
      <w:r>
        <w:rPr/>
        <w:t xml:space="preserve">Защита экологических прав в Конституционном Суде Российской Федерации.</w:t>
      </w:r>
    </w:p>
    <w:p>
      <w:pPr>
        <w:numPr>
          <w:ilvl w:val="0"/>
          <w:numId w:val="2"/>
        </w:numPr>
      </w:pPr>
      <w:r>
        <w:rPr/>
        <w:t xml:space="preserve">Защита экологических прав Уполномоченным по правам человека в Российской Федерации.</w:t>
      </w:r>
    </w:p>
    <w:p>
      <w:pPr>
        <w:numPr>
          <w:ilvl w:val="0"/>
          <w:numId w:val="2"/>
        </w:numPr>
      </w:pPr>
      <w:r>
        <w:rPr/>
        <w:t xml:space="preserve">Формы и виды собственности на природные объекты и природные ресурсы.</w:t>
      </w:r>
    </w:p>
    <w:p>
      <w:pPr>
        <w:numPr>
          <w:ilvl w:val="0"/>
          <w:numId w:val="2"/>
        </w:numPr>
      </w:pPr>
      <w:r>
        <w:rPr/>
        <w:t xml:space="preserve">Частная собственность на природные объекты.</w:t>
      </w:r>
    </w:p>
    <w:p>
      <w:pPr>
        <w:numPr>
          <w:ilvl w:val="0"/>
          <w:numId w:val="2"/>
        </w:numPr>
      </w:pPr>
      <w:r>
        <w:rPr/>
        <w:t xml:space="preserve">Государственная собственность на природные объекты. Разграничение государственной собственности на природные объекты.</w:t>
      </w:r>
    </w:p>
    <w:p>
      <w:pPr>
        <w:numPr>
          <w:ilvl w:val="0"/>
          <w:numId w:val="2"/>
        </w:numPr>
      </w:pPr>
      <w:r>
        <w:rPr/>
        <w:t xml:space="preserve">Муниципальная собственность на природные объекты.</w:t>
      </w:r>
    </w:p>
    <w:p>
      <w:pPr>
        <w:numPr>
          <w:ilvl w:val="0"/>
          <w:numId w:val="2"/>
        </w:numPr>
      </w:pPr>
      <w:r>
        <w:rPr/>
        <w:t xml:space="preserve">Основания возникновения и прекращения права собственности на природные объекты и ресурсы.</w:t>
      </w:r>
    </w:p>
    <w:p>
      <w:pPr>
        <w:numPr>
          <w:ilvl w:val="0"/>
          <w:numId w:val="2"/>
        </w:numPr>
      </w:pPr>
      <w:r>
        <w:rPr/>
        <w:t xml:space="preserve">Защита права собственности на природные объекты и ресурсы.</w:t>
      </w:r>
    </w:p>
    <w:p>
      <w:pPr>
        <w:numPr>
          <w:ilvl w:val="0"/>
          <w:numId w:val="2"/>
        </w:numPr>
      </w:pPr>
      <w:r>
        <w:rPr/>
        <w:t xml:space="preserve">Особенности правового режима использования и охраны земель.</w:t>
      </w:r>
    </w:p>
    <w:p>
      <w:pPr>
        <w:numPr>
          <w:ilvl w:val="0"/>
          <w:numId w:val="2"/>
        </w:numPr>
      </w:pPr>
      <w:r>
        <w:rPr/>
        <w:t xml:space="preserve">Право пользования недрами и его виды.</w:t>
      </w:r>
    </w:p>
    <w:p>
      <w:pPr>
        <w:numPr>
          <w:ilvl w:val="0"/>
          <w:numId w:val="2"/>
        </w:numPr>
      </w:pPr>
      <w:r>
        <w:rPr/>
        <w:t xml:space="preserve">Правовой режим использования и охраны вод.</w:t>
      </w:r>
    </w:p>
    <w:p>
      <w:pPr>
        <w:numPr>
          <w:ilvl w:val="0"/>
          <w:numId w:val="2"/>
        </w:numPr>
      </w:pPr>
      <w:r>
        <w:rPr/>
        <w:t xml:space="preserve">Правовой режим использования и охраны лесов.</w:t>
      </w:r>
    </w:p>
    <w:p>
      <w:pPr>
        <w:numPr>
          <w:ilvl w:val="0"/>
          <w:numId w:val="2"/>
        </w:numPr>
      </w:pPr>
      <w:r>
        <w:rPr/>
        <w:t xml:space="preserve">Правовой режим охраны и использования животного мира.</w:t>
      </w:r>
    </w:p>
    <w:p>
      <w:pPr>
        <w:numPr>
          <w:ilvl w:val="0"/>
          <w:numId w:val="2"/>
        </w:numPr>
      </w:pPr>
      <w:r>
        <w:rPr/>
        <w:t xml:space="preserve">Правовая охрана атмосферного воздуха.</w:t>
      </w:r>
    </w:p>
    <w:p>
      <w:pPr>
        <w:numPr>
          <w:ilvl w:val="0"/>
          <w:numId w:val="2"/>
        </w:numPr>
      </w:pPr>
      <w:r>
        <w:rPr/>
        <w:t xml:space="preserve">Правовой режим околоземного космического пространства.</w:t>
      </w:r>
    </w:p>
    <w:p>
      <w:pPr>
        <w:numPr>
          <w:ilvl w:val="0"/>
          <w:numId w:val="2"/>
        </w:numPr>
      </w:pPr>
      <w:r>
        <w:rPr/>
        <w:t xml:space="preserve">Правовой режим особо охраняемых природных территорий.</w:t>
      </w:r>
    </w:p>
    <w:p>
      <w:pPr>
        <w:numPr>
          <w:ilvl w:val="0"/>
          <w:numId w:val="2"/>
        </w:numPr>
      </w:pPr>
      <w:r>
        <w:rPr/>
        <w:t xml:space="preserve">Правовое регулирование информационного обеспечения в области охраны окружающей среды, экологического лицензирования, экологического мониторинга, контроля и надзора и экологического аудита.</w:t>
      </w:r>
    </w:p>
    <w:p>
      <w:pPr>
        <w:numPr>
          <w:ilvl w:val="0"/>
          <w:numId w:val="2"/>
        </w:numPr>
      </w:pPr>
      <w:r>
        <w:rPr/>
        <w:t xml:space="preserve">Лицензирование отдельных видов деятельности в области охраны окружающей среды.</w:t>
      </w:r>
    </w:p>
    <w:p>
      <w:pPr>
        <w:numPr>
          <w:ilvl w:val="0"/>
          <w:numId w:val="2"/>
        </w:numPr>
      </w:pPr>
      <w:r>
        <w:rPr/>
        <w:t xml:space="preserve">Понятие, цели и виды экологического аудита.</w:t>
      </w:r>
    </w:p>
    <w:p>
      <w:pPr>
        <w:numPr>
          <w:ilvl w:val="0"/>
          <w:numId w:val="2"/>
        </w:numPr>
      </w:pPr>
      <w:r>
        <w:rPr/>
        <w:t xml:space="preserve">Понятие и общая характеристика экологического мониторинга.</w:t>
      </w:r>
    </w:p>
    <w:p>
      <w:pPr>
        <w:numPr>
          <w:ilvl w:val="0"/>
          <w:numId w:val="2"/>
        </w:numPr>
      </w:pPr>
      <w:r>
        <w:rPr/>
        <w:t xml:space="preserve">Государственный экологический надзор, производственный и общественный экологический контроль.</w:t>
      </w:r>
    </w:p>
    <w:p>
      <w:pPr/>
      <w:r>
        <w:rPr/>
        <w:t xml:space="preserve"> </w:t>
      </w:r>
    </w:p>
    <w:p>
      <w:pPr/>
      <w:r>
        <w:rPr>
          <w:i w:val="1"/>
          <w:iCs w:val="1"/>
        </w:rPr>
        <w:t xml:space="preserve">Оценка «отлично»</w:t>
      </w:r>
      <w:r>
        <w:rPr/>
        <w:t xml:space="preserve"> выставляется за доклад, полностью соответствующий всем требованиям по содержанию, оформлению и презентации материала.</w:t>
      </w:r>
    </w:p>
    <w:p>
      <w:pPr/>
      <w:r>
        <w:rPr>
          <w:i w:val="1"/>
          <w:iCs w:val="1"/>
        </w:rPr>
        <w:t xml:space="preserve">Оценка «хорошо»</w:t>
      </w:r>
      <w:r>
        <w:rPr/>
        <w:t xml:space="preserve"> выставляется за доклад, в котором есть небольшие недочеты в содержании, оформлении или презентации материала.</w:t>
      </w:r>
    </w:p>
    <w:p>
      <w:pPr/>
      <w:r>
        <w:rPr>
          <w:i w:val="1"/>
          <w:iCs w:val="1"/>
        </w:rPr>
        <w:t xml:space="preserve">Оценка «удовлетворительно»</w:t>
      </w:r>
      <w:r>
        <w:rPr/>
        <w:t xml:space="preserve"> выставляется за доклад, в котором не выполнено хотя бы одно требование по содержанию, оформлению или презентации материала либо требования выполнены не полностью, с существенными недочетами.</w:t>
      </w:r>
    </w:p>
    <w:p>
      <w:pPr/>
      <w:r>
        <w:rPr>
          <w:i w:val="1"/>
          <w:iCs w:val="1"/>
        </w:rPr>
        <w:t xml:space="preserve">Оценка «неудовлетворительно»</w:t>
      </w:r>
      <w:r>
        <w:rPr/>
        <w:t xml:space="preserve"> выставляется за непредставленный доклад и за доклад, в котором не выполнено более двух требований по содержанию, оформлению или презентации материала.</w:t>
      </w:r>
    </w:p>
    <w:p>
      <w:pPr/>
      <w:r>
        <w:rPr/>
        <w:t xml:space="preserve"> </w:t>
      </w:r>
    </w:p>
    <w:p/>
    <w:p>
      <w:pPr/>
      <w:r>
        <w:rPr/>
        <w:t xml:space="preserve">Реферат</w:t>
      </w:r>
    </w:p>
    <w:p>
      <w:pPr>
        <w:numPr>
          <w:ilvl w:val="0"/>
          <w:numId w:val="3"/>
        </w:numPr>
      </w:pPr>
      <w:r>
        <w:rPr/>
        <w:t xml:space="preserve">История и развитие законодательства в сфере природопользования и охраны природы.</w:t>
      </w:r>
    </w:p>
    <w:p>
      <w:pPr>
        <w:numPr>
          <w:ilvl w:val="0"/>
          <w:numId w:val="3"/>
        </w:numPr>
      </w:pPr>
      <w:r>
        <w:rPr/>
        <w:t xml:space="preserve">Роль Римского клуба в развитии концепций развития человечества.</w:t>
      </w:r>
    </w:p>
    <w:p>
      <w:pPr>
        <w:numPr>
          <w:ilvl w:val="0"/>
          <w:numId w:val="3"/>
        </w:numPr>
      </w:pPr>
      <w:r>
        <w:rPr/>
        <w:t xml:space="preserve">Концепции развития человечества, их преимущества и недостатки.</w:t>
      </w:r>
    </w:p>
    <w:p>
      <w:pPr>
        <w:numPr>
          <w:ilvl w:val="0"/>
          <w:numId w:val="3"/>
        </w:numPr>
      </w:pPr>
      <w:r>
        <w:rPr/>
        <w:t xml:space="preserve">Конституционные права граждан в сфере природопользования и охраны окружающей среды.</w:t>
      </w:r>
    </w:p>
    <w:p>
      <w:pPr>
        <w:numPr>
          <w:ilvl w:val="0"/>
          <w:numId w:val="3"/>
        </w:numPr>
      </w:pPr>
      <w:r>
        <w:rPr/>
        <w:t xml:space="preserve">Право государственной собственности на природные объекты.</w:t>
      </w:r>
    </w:p>
    <w:p>
      <w:pPr>
        <w:numPr>
          <w:ilvl w:val="0"/>
          <w:numId w:val="3"/>
        </w:numPr>
      </w:pPr>
      <w:r>
        <w:rPr/>
        <w:t xml:space="preserve">Система органов исполнительной власти, осуществляющих функции экологического управления.</w:t>
      </w:r>
    </w:p>
    <w:p>
      <w:pPr>
        <w:numPr>
          <w:ilvl w:val="0"/>
          <w:numId w:val="3"/>
        </w:numPr>
      </w:pPr>
      <w:r>
        <w:rPr/>
        <w:t xml:space="preserve">Правовой режим околоземного космического пространства</w:t>
      </w:r>
    </w:p>
    <w:p>
      <w:pPr>
        <w:numPr>
          <w:ilvl w:val="0"/>
          <w:numId w:val="3"/>
        </w:numPr>
      </w:pPr>
      <w:r>
        <w:rPr/>
        <w:t xml:space="preserve">Животный мир как охраняемый природный объект.</w:t>
      </w:r>
    </w:p>
    <w:p>
      <w:pPr>
        <w:numPr>
          <w:ilvl w:val="0"/>
          <w:numId w:val="3"/>
        </w:numPr>
      </w:pPr>
      <w:r>
        <w:rPr/>
        <w:t xml:space="preserve">Лес как охраняемый природный объект.</w:t>
      </w:r>
    </w:p>
    <w:p>
      <w:pPr>
        <w:numPr>
          <w:ilvl w:val="0"/>
          <w:numId w:val="3"/>
        </w:numPr>
      </w:pPr>
      <w:r>
        <w:rPr/>
        <w:t xml:space="preserve">Земля как охраняемый природный объект.</w:t>
      </w:r>
    </w:p>
    <w:p>
      <w:pPr>
        <w:numPr>
          <w:ilvl w:val="0"/>
          <w:numId w:val="3"/>
        </w:numPr>
      </w:pPr>
      <w:r>
        <w:rPr/>
        <w:t xml:space="preserve">Недра как охраняемый природный объект.</w:t>
      </w:r>
    </w:p>
    <w:p>
      <w:pPr>
        <w:numPr>
          <w:ilvl w:val="0"/>
          <w:numId w:val="3"/>
        </w:numPr>
      </w:pPr>
      <w:r>
        <w:rPr/>
        <w:t xml:space="preserve">Правовая охрана континентального шельфа Российской Федерации.</w:t>
      </w:r>
    </w:p>
    <w:p>
      <w:pPr>
        <w:numPr>
          <w:ilvl w:val="0"/>
          <w:numId w:val="3"/>
        </w:numPr>
      </w:pPr>
      <w:r>
        <w:rPr/>
        <w:t xml:space="preserve">Уголовная ответственность за экологические преступления.</w:t>
      </w:r>
    </w:p>
    <w:p>
      <w:pPr/>
    </w:p>
    <w:p>
      <w:pPr/>
      <w:r>
        <w:rPr>
          <w:i w:val="1"/>
          <w:iCs w:val="1"/>
        </w:rPr>
        <w:t xml:space="preserve">Оценка «отлично»</w:t>
      </w:r>
      <w:r>
        <w:rPr/>
        <w:t xml:space="preserve"> выставляется за реферат, полностью соответствующий всем требованиям по структуре, содержанию и оформлению.</w:t>
      </w:r>
    </w:p>
    <w:p>
      <w:pPr/>
      <w:r>
        <w:rPr>
          <w:i w:val="1"/>
          <w:iCs w:val="1"/>
        </w:rPr>
        <w:t xml:space="preserve">Оценка «хорошо»</w:t>
      </w:r>
      <w:r>
        <w:rPr/>
        <w:t xml:space="preserve"> выставляется за реферат, в котором есть небольшие недочеты по структуре, содержанию или оформлению.</w:t>
      </w:r>
    </w:p>
    <w:p>
      <w:pPr/>
      <w:r>
        <w:rPr>
          <w:i w:val="1"/>
          <w:iCs w:val="1"/>
        </w:rPr>
        <w:t xml:space="preserve">Оценка «удовлетворительно»</w:t>
      </w:r>
      <w:r>
        <w:rPr/>
        <w:t xml:space="preserve"> выставляется за реферат, в котором требования к содержанию, структуре и оформлению выполнены не полностью или с существенными недочетами.</w:t>
      </w:r>
    </w:p>
    <w:p>
      <w:pPr/>
      <w:r>
        <w:rPr>
          <w:i w:val="1"/>
          <w:iCs w:val="1"/>
        </w:rPr>
        <w:t xml:space="preserve">Оценка «неудовлетворительно»</w:t>
      </w:r>
      <w:r>
        <w:rPr/>
        <w:t xml:space="preserve"> выставляется за непредставленный в установленный срок реферат и за реферат, в котором не выполнены базовые требования по содержанию, структуре или оформлению. </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numPr>
          <w:ilvl w:val="0"/>
          <w:numId w:val="4"/>
        </w:numPr>
      </w:pPr>
      <w:r>
        <w:rPr/>
        <w:t xml:space="preserve">Прочитать основную и дополнительную литературу, рекомендованную по изучаемому разделу;</w:t>
      </w:r>
    </w:p>
    <w:p>
      <w:pPr>
        <w:numPr>
          <w:ilvl w:val="0"/>
          <w:numId w:val="4"/>
        </w:numPr>
      </w:pPr>
      <w:r>
        <w:rPr/>
        <w:t xml:space="preserve">Выполнить домашнее задание;</w:t>
      </w:r>
    </w:p>
    <w:p>
      <w:pPr>
        <w:numPr>
          <w:ilvl w:val="0"/>
          <w:numId w:val="4"/>
        </w:numPr>
      </w:pPr>
      <w:r>
        <w:rPr/>
        <w:t xml:space="preserve">При затруднениях сформулировать вопросы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освоения дисциплины наиболее эффективным показал себя метод организации проектной работы в малых группах с целью увеличения личной вовлеченности студентов в изучаемую тему. Совместная проектная работа под руководством и контролем преподавателя способствует умениям: находить и анализировать правовую информацию, критически мыслить, распределять формы деятельности внутри группы (включая различные методики, такие, как «метод пяти шляп», жребий, голосование), находить компромиссы при возникновении внутренних конфликтов, подавать результат в увлекательной и запоминающейся форме. При чередовании с другими методами и образовательными технологиями рекомендуется применять в течение всего курса, итогом которого будет несколько (по количеству групп) творческих и научных проектов.</w:t>
      </w:r>
    </w:p>
    <w:p>
      <w:pPr/>
      <w:r>
        <w:rPr/>
        <w:t xml:space="preserve">Наименее эффективной является оценка знаний при помощи рефератов. Для удовлетворительного результата требуется индивидуальная работа с каждым студентом при разборе и оценке. Может использоваться в качестве средства отработки пропущенного материала.</w:t>
      </w:r>
    </w:p>
    <w:p>
      <w:pPr/>
      <w:r>
        <w:rPr/>
        <w:t xml:space="preserve">При оценивании выступлений в форме деловых презентаций (с использованием программы Power Point) следует обращать внимание на качество и оформление работы. Рекомендуется установить рекомендации по применению иллюстративного материала, допустимому количеству анимации, объему текста на одном слайде и минимально допустимому размеру шрифта.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Экологическое право : учебник для вузов / С. А. Боголюбов [и др.] ; под редакцией С. А. Боголюбова. — 7-е изд., перераб. и доп. — Москва : Издательство Юрайт, 2021. — 304 с. — (Высшее образование). — ISBN 978-5-534-10925-2. — Текст : электронный // Образовательная платформа Юрайт [сайт]. — URL: </w:t>
      </w:r>
      <w:hyperlink r:id="rId7" w:history="1">
        <w:r>
          <w:rPr/>
          <w:t xml:space="preserve">https://urait.ru/bcode/468327</w:t>
        </w:r>
      </w:hyperlink>
    </w:p>
    <w:p>
      <w:pPr>
        <w:numPr>
          <w:ilvl w:val="0"/>
          <w:numId w:val="5"/>
        </w:numPr>
      </w:pPr>
      <w:r>
        <w:rPr/>
        <w:t xml:space="preserve">Оленина Т. Ю. Экологическое право. Практическая часть : учеб. пособие для студентов юрид. фак. / Т. Ю. Оленина; М-во образования и науки Рос. Федерации, Федер. гос. бюджет. образоват. учреждение высш. проф. образования Петрозав. гос. ун-т. - Петрозаводск : Изд-во ПетрГУ, 2013. - 47 с. URL: </w:t>
      </w:r>
      <w:hyperlink r:id="rId8" w:history="1">
        <w:r>
          <w:rPr/>
          <w:t xml:space="preserve">https://elibrary.karelia.ru/book.shtml?id=19107#t20c</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Боголюбов С.А. Актуальные проблемы экологического права : монография / С. А. Боголюбов. — Москва : Издательство Юрайт, 2021. — 498 с. — (Актуальные монографии). — ISBN 978-5-534-01430-3. — Текст : электронный // Образовательная платформа Юрайт [сайт]. — URL: </w:t>
      </w:r>
      <w:hyperlink r:id="rId9" w:history="1">
        <w:r>
          <w:rPr/>
          <w:t xml:space="preserve">https://urait.ru/bcode/468362</w:t>
        </w:r>
      </w:hyperlink>
    </w:p>
    <w:p>
      <w:pPr>
        <w:numPr>
          <w:ilvl w:val="0"/>
          <w:numId w:val="6"/>
        </w:numPr>
      </w:pPr>
      <w:r>
        <w:rPr/>
        <w:t xml:space="preserve">Боголюбов С.А. Экологическое право. Практикум : учебное пособие для вузов / С. А. Боголюбов. — Москва : Издательство Юрайт, 2021. — 258 с. — (Высшее образование). — ISBN 978-5-534-00803-6. — Текст : электронный // Образовательная платформа Юрайт [сайт]. — URL: </w:t>
      </w:r>
      <w:hyperlink r:id="rId10" w:history="1">
        <w:r>
          <w:rPr/>
          <w:t xml:space="preserve">https://urait.ru/bcode/469285</w:t>
        </w:r>
      </w:hyperlink>
    </w:p>
    <w:p>
      <w:pPr>
        <w:numPr>
          <w:ilvl w:val="0"/>
          <w:numId w:val="6"/>
        </w:numPr>
      </w:pPr>
      <w:r>
        <w:rPr/>
        <w:t xml:space="preserve">Высторобец Е. А., Ермолина М. А. Климат и право: исследования Киотского протокола // Журнал российского права. 2010. №4 (160). — Текст : электронный // Cyberleninka [сайт]. — URL: </w:t>
      </w:r>
      <w:hyperlink r:id="rId11" w:history="1">
        <w:r>
          <w:rPr/>
          <w:t xml:space="preserve">https://cyberleninka.ru/article/n/klimat-i-pravo-issledovaniya-kiotskogo-protokola</w:t>
        </w:r>
      </w:hyperlink>
    </w:p>
    <w:p>
      <w:pPr>
        <w:numPr>
          <w:ilvl w:val="0"/>
          <w:numId w:val="6"/>
        </w:numPr>
      </w:pPr>
      <w:r>
        <w:rPr/>
        <w:t xml:space="preserve">Колесников Е. Ю. Экологическая экспертиза и экологический аудит : учебник и практикум для среднего профессионального образования / Е. Ю. Колесников, Т. М. Колесникова. — 2-е изд., перераб. и доп. — Москва : Издательство Юрайт, 2021. — 469 с. — (Профессиональное образование). — ISBN 978-5-534-09913-3. — Текст : электронный // Образовательная платформа Юрайт [сайт]. — URL: </w:t>
      </w:r>
      <w:hyperlink r:id="rId12" w:history="1">
        <w:r>
          <w:rPr/>
          <w:t xml:space="preserve">https://urait.ru/bcode/469916</w:t>
        </w:r>
      </w:hyperlink>
    </w:p>
    <w:p>
      <w:pPr>
        <w:numPr>
          <w:ilvl w:val="0"/>
          <w:numId w:val="6"/>
        </w:numPr>
      </w:pPr>
      <w:r>
        <w:rPr/>
        <w:t xml:space="preserve">Кузнецов Л.М. Экологические основы природопользования : учебник для среднего профессионального образования / Л. М. Кузнецов, А. Ю. Шмыков ; под редакцией В. Е. Курочкина. — Москва : Издательство Юрайт, 2021. — 304 с. — (Профессиональное образование). — ISBN 978-5-534-05803-1. — Текст : электронный // Образовательная платформа Юрайт [сайт]. — URL: </w:t>
      </w:r>
      <w:hyperlink r:id="rId13" w:history="1">
        <w:r>
          <w:rPr/>
          <w:t xml:space="preserve">https://urait.ru/bcode/473270</w:t>
        </w:r>
      </w:hyperlink>
    </w:p>
    <w:p>
      <w:pPr>
        <w:numPr>
          <w:ilvl w:val="0"/>
          <w:numId w:val="6"/>
        </w:numPr>
      </w:pPr>
      <w:r>
        <w:rPr/>
        <w:t xml:space="preserve">Сверчков В.В. Преступления против экологии: система, юридическая характеристика, особенности и проблемы применения уголовного законодательства : учебное пособие для вузов / В. В. Сверчков. — Москва : Издательство Юрайт, 2021. — 224 с. — (Высшее образование). — ISBN 978-5-534-14508-3. — Текст : электронный // Образовательная платформа Юрайт [сайт]. — URL: </w:t>
      </w:r>
      <w:hyperlink r:id="rId14" w:history="1">
        <w:r>
          <w:rPr/>
          <w:t xml:space="preserve">https://urait.ru/bcode/478036</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7"/>
        </w:numPr>
      </w:pPr>
      <w:r>
        <w:rPr/>
        <w:t xml:space="preserve">Электронная библиотека Республики Карелия http://elibrary.karelia.ru/</w:t>
      </w:r>
    </w:p>
    <w:p>
      <w:pPr>
        <w:numPr>
          <w:ilvl w:val="0"/>
          <w:numId w:val="7"/>
        </w:numPr>
      </w:pPr>
      <w:r>
        <w:rPr/>
        <w:t xml:space="preserve">Электронная библиотечная система «Университетская библиотека онлайн» </w:t>
      </w:r>
      <w:hyperlink r:id="rId15" w:history="1">
        <w:r>
          <w:rPr/>
          <w:t xml:space="preserve">http://biblioclub.ru/</w:t>
        </w:r>
      </w:hyperlink>
    </w:p>
    <w:p>
      <w:pPr>
        <w:numPr>
          <w:ilvl w:val="0"/>
          <w:numId w:val="7"/>
        </w:numPr>
      </w:pPr>
      <w:r>
        <w:rPr/>
        <w:t xml:space="preserve">Электронная библиотечная система «Консультант студента. Студенческая электронная библиотека» </w:t>
      </w:r>
      <w:hyperlink r:id="rId16" w:history="1">
        <w:r>
          <w:rPr/>
          <w:t xml:space="preserve">http://www.studentlibrary.ru</w:t>
        </w:r>
      </w:hyperlink>
    </w:p>
    <w:p>
      <w:pPr>
        <w:numPr>
          <w:ilvl w:val="0"/>
          <w:numId w:val="7"/>
        </w:numPr>
      </w:pPr>
      <w:r>
        <w:rPr/>
        <w:t xml:space="preserve">другие базы данных, размещенные на сайте Научной библиотеки ПетрГУ в разделе «Электронные журналы и базы данных» http://library.petrsu.ru/collections/bd.shtml.</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«Экологическое право»   по направлению подготовки бакалавриата 40.03.01 Юриспруденция размещена на Образовательном портале ПетрГУ по адресу </w:t>
      </w:r>
      <w:hyperlink r:id="rId17" w:history="1">
        <w:r>
          <w:rPr/>
          <w:t xml:space="preserve">https://edu.petrsu.ru</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9"/>
        </w:numPr>
      </w:pPr>
      <w:r>
        <w:rPr/>
        <w:t xml:space="preserve">места в аудиториях института экономики и права для самостоятельной работы обучающегося, оснащенные компьютером с выходом в Интернет.</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4B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14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B73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E2F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4F6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22E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00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935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7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68327" TargetMode="External"/><Relationship Id="rId8" Type="http://schemas.openxmlformats.org/officeDocument/2006/relationships/hyperlink" Target="https://elibrary.karelia.ru/book.shtml?id=19107#t20c" TargetMode="External"/><Relationship Id="rId9" Type="http://schemas.openxmlformats.org/officeDocument/2006/relationships/hyperlink" Target="https://urait.ru/bcode/468362" TargetMode="External"/><Relationship Id="rId10" Type="http://schemas.openxmlformats.org/officeDocument/2006/relationships/hyperlink" Target="https://urait.ru/bcode/469285" TargetMode="External"/><Relationship Id="rId11" Type="http://schemas.openxmlformats.org/officeDocument/2006/relationships/hyperlink" Target="https://cyberleninka.ru/article/n/klimat-i-pravo-issledovaniya-kiotskogo-protokola" TargetMode="External"/><Relationship Id="rId12" Type="http://schemas.openxmlformats.org/officeDocument/2006/relationships/hyperlink" Target="https://urait.ru/bcode/469916" TargetMode="External"/><Relationship Id="rId13" Type="http://schemas.openxmlformats.org/officeDocument/2006/relationships/hyperlink" Target="https://urait.ru/bcode/473270" TargetMode="External"/><Relationship Id="rId14" Type="http://schemas.openxmlformats.org/officeDocument/2006/relationships/hyperlink" Target="https://urait.ru/bcode/478036" TargetMode="External"/><Relationship Id="rId15" Type="http://schemas.openxmlformats.org/officeDocument/2006/relationships/hyperlink" Target="http://biblioclub.ru/" TargetMode="External"/><Relationship Id="rId16" Type="http://schemas.openxmlformats.org/officeDocument/2006/relationships/hyperlink" Target="http://www.studentlibrary.ru" TargetMode="External"/><Relationship Id="rId17" Type="http://schemas.openxmlformats.org/officeDocument/2006/relationships/hyperlink" Target="https://edu.petr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2026-04-21T05:57:16+03:00</dcterms:created>
  <dcterms:modified xsi:type="dcterms:W3CDTF">2026-04-21T05:57:16+03:00</dcterms:modified>
</cp:coreProperties>
</file>

<file path=docProps/custom.xml><?xml version="1.0" encoding="utf-8"?>
<Properties xmlns="http://schemas.openxmlformats.org/officeDocument/2006/custom-properties" xmlns:vt="http://schemas.openxmlformats.org/officeDocument/2006/docPropsVTypes"/>
</file>