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«Финский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Основные физические качества: методические основы развития  силы.  Понятия физической подготовки и силовой подготовки, силовых способностей. Направленное развитие силовых способностей. Изучение техники выполнения базовых силовых упражнений: «присед», «выпад», «наклон», «жим лёжа» и др.  без дополнительных весов или с минимальным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Силовая подготовка -  техника безопасности на занятиях. Контроль и самоконтроль на занятиях по силовой подготовке. Средства и методы тренировки силовых качеств.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Техника безопасности на занятиях по общей физической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Методика воспитания силовых способностей 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по «силовой подготовке». Принципы построения силового тренинга. 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 </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Техника безопасности на занятиях общей физической подготовкой.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Техника безопасности на занятиях по общей физической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Выполнение комплексов упражнений на определённые мышечные группы без оборудования и с лёгкими весами.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Техника безопасности на занятиях по силовой подготовке. Методика составления индивидуальных программ силовой подготовки. 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тест; упражнение; упражнение; упражнение.</w:t>
      </w:r>
    </w:p>
    <w:p>
      <w:pPr/>
      <w:r>
        <w:rPr/>
        <w:t xml:space="preserve">Оценочные средства для текущего контроля.</w:t>
      </w:r>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690" w:hRule="exact"/>
        </w:trPr>
        <w:tc>
          <w:tcPr>
            <w:tcW w:w="21950" w:type="pct"/>
            <w:noWrap/>
          </w:tcPr>
          <w:p>
            <w:pPr/>
            <w:r>
              <w:rPr/>
              <w:t xml:space="preserve">Бег на 60 м (сек.)</w:t>
            </w:r>
          </w:p>
        </w:tc>
        <w:tc>
          <w:tcPr>
            <w:tcW w:w="207200" w:type="pct"/>
            <w:noWrap/>
          </w:tcPr>
          <w:p>
            <w:pPr>
              <w:jc w:val="center"/>
            </w:pPr>
            <w:r>
              <w:rPr/>
              <w:t xml:space="preserve">10,7</w:t>
            </w:r>
          </w:p>
        </w:tc>
        <w:tc>
          <w:tcPr>
            <w:tcW w:w="311600" w:type="pct"/>
            <w:noWrap/>
          </w:tcPr>
          <w:p>
            <w:pPr>
              <w:jc w:val="center"/>
            </w:pPr>
            <w:r>
              <w:rPr/>
              <w:t xml:space="preserve">9,9</w:t>
            </w:r>
          </w:p>
        </w:tc>
        <w:tc>
          <w:tcPr>
            <w:tcW w:w="273700" w:type="pct"/>
            <w:noWrap/>
          </w:tcPr>
          <w:p>
            <w:pPr>
              <w:jc w:val="center"/>
            </w:pPr>
            <w:r>
              <w:rPr/>
              <w:t xml:space="preserve">9,2</w:t>
            </w:r>
          </w:p>
        </w:tc>
      </w:tr>
      <w:tr>
        <w:trPr>
          <w:trHeight w:val="690" w:hRule="exact"/>
        </w:trPr>
        <w:tc>
          <w:tcPr>
            <w:tcW w:w="21950" w:type="pct"/>
            <w:noWrap/>
          </w:tcPr>
          <w:p>
            <w:pPr/>
            <w:r>
              <w:rPr/>
              <w:t xml:space="preserve">Бег на 100 м (сек.)</w:t>
            </w:r>
          </w:p>
        </w:tc>
        <w:tc>
          <w:tcPr>
            <w:tcW w:w="207200" w:type="pct"/>
            <w:noWrap/>
          </w:tcPr>
          <w:p>
            <w:pPr>
              <w:jc w:val="center"/>
            </w:pPr>
            <w:r>
              <w:rPr/>
              <w:t xml:space="preserve">17,9</w:t>
            </w:r>
          </w:p>
        </w:tc>
        <w:tc>
          <w:tcPr>
            <w:tcW w:w="311600" w:type="pct"/>
            <w:noWrap/>
          </w:tcPr>
          <w:p>
            <w:pPr>
              <w:jc w:val="center"/>
            </w:pPr>
            <w:r>
              <w:rPr/>
              <w:t xml:space="preserve">16,9</w:t>
            </w:r>
          </w:p>
        </w:tc>
        <w:tc>
          <w:tcPr>
            <w:tcW w:w="273700" w:type="pct"/>
            <w:noWrap/>
          </w:tcPr>
          <w:p>
            <w:pPr>
              <w:jc w:val="center"/>
            </w:pPr>
            <w:r>
              <w:rPr/>
              <w:t xml:space="preserve">15,8</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на 60 м (сек.)</w:t>
            </w:r>
          </w:p>
        </w:tc>
        <w:tc>
          <w:tcPr>
            <w:tcW w:w="207200" w:type="pct"/>
            <w:noWrap/>
          </w:tcPr>
          <w:p>
            <w:pPr>
              <w:jc w:val="center"/>
            </w:pPr>
            <w:r>
              <w:rPr/>
              <w:t xml:space="preserve">8,9</w:t>
            </w:r>
          </w:p>
        </w:tc>
        <w:tc>
          <w:tcPr>
            <w:tcW w:w="311600" w:type="pct"/>
            <w:noWrap/>
          </w:tcPr>
          <w:p>
            <w:pPr>
              <w:jc w:val="center"/>
            </w:pPr>
            <w:r>
              <w:rPr/>
              <w:t xml:space="preserve">8,4</w:t>
            </w:r>
          </w:p>
        </w:tc>
        <w:tc>
          <w:tcPr>
            <w:tcW w:w="273700" w:type="pct"/>
            <w:noWrap/>
          </w:tcPr>
          <w:p>
            <w:pPr>
              <w:jc w:val="center"/>
            </w:pPr>
            <w:r>
              <w:rPr/>
              <w:t xml:space="preserve">7,9</w:t>
            </w:r>
          </w:p>
        </w:tc>
      </w:tr>
      <w:tr>
        <w:trPr/>
        <w:tc>
          <w:tcPr>
            <w:tcW w:w="21950" w:type="pct"/>
            <w:noWrap/>
          </w:tcPr>
          <w:p>
            <w:pPr/>
            <w:r>
              <w:rPr/>
              <w:t xml:space="preserve">Бег на 100 м (сек.)</w:t>
            </w:r>
          </w:p>
        </w:tc>
        <w:tc>
          <w:tcPr>
            <w:tcW w:w="207200" w:type="pct"/>
            <w:noWrap/>
          </w:tcPr>
          <w:p>
            <w:pPr>
              <w:jc w:val="center"/>
            </w:pPr>
            <w:r>
              <w:rPr/>
              <w:t xml:space="preserve">14,8</w:t>
            </w:r>
          </w:p>
        </w:tc>
        <w:tc>
          <w:tcPr>
            <w:tcW w:w="311600" w:type="pct"/>
            <w:noWrap/>
          </w:tcPr>
          <w:p>
            <w:pPr>
              <w:jc w:val="center"/>
            </w:pPr>
            <w:r>
              <w:rPr/>
              <w:t xml:space="preserve">14,1</w:t>
            </w:r>
          </w:p>
        </w:tc>
        <w:tc>
          <w:tcPr>
            <w:tcW w:w="273700" w:type="pct"/>
            <w:noWrap/>
          </w:tcPr>
          <w:p>
            <w:pPr>
              <w:jc w:val="center"/>
            </w:pPr>
            <w:r>
              <w:rPr/>
              <w:t xml:space="preserve">13,2</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500 м (мин,сек)</w:t>
            </w:r>
          </w:p>
        </w:tc>
        <w:tc>
          <w:tcPr>
            <w:tcW w:w="207200" w:type="pct"/>
            <w:noWrap/>
          </w:tcPr>
          <w:p>
            <w:pPr>
              <w:jc w:val="center"/>
            </w:pPr>
            <w:r>
              <w:rPr/>
              <w:t xml:space="preserve">2,25</w:t>
            </w:r>
          </w:p>
        </w:tc>
        <w:tc>
          <w:tcPr>
            <w:tcW w:w="311600" w:type="pct"/>
            <w:noWrap/>
          </w:tcPr>
          <w:p>
            <w:pPr>
              <w:jc w:val="center"/>
            </w:pPr>
            <w:r>
              <w:rPr/>
              <w:t xml:space="preserve">2,10</w:t>
            </w:r>
          </w:p>
        </w:tc>
        <w:tc>
          <w:tcPr>
            <w:tcW w:w="273700" w:type="pct"/>
            <w:noWrap/>
          </w:tcPr>
          <w:p>
            <w:pPr>
              <w:jc w:val="center"/>
            </w:pPr>
            <w:r>
              <w:rPr/>
              <w:t xml:space="preserve">1,55</w:t>
            </w:r>
          </w:p>
        </w:tc>
      </w:tr>
      <w:tr>
        <w:trPr/>
        <w:tc>
          <w:tcPr>
            <w:tcW w:w="21950" w:type="pct"/>
            <w:noWrap/>
          </w:tcPr>
          <w:p>
            <w:pPr/>
            <w:r>
              <w:rPr/>
              <w:t xml:space="preserve"> </w:t>
            </w:r>
          </w:p>
          <w:p>
            <w:pPr/>
            <w:r>
              <w:rPr/>
              <w:t xml:space="preserve">Бег 2000 м (мин, сек)</w:t>
            </w:r>
          </w:p>
        </w:tc>
        <w:tc>
          <w:tcPr>
            <w:tcW w:w="207200" w:type="pct"/>
            <w:noWrap/>
          </w:tcPr>
          <w:p>
            <w:pPr>
              <w:jc w:val="center"/>
            </w:pPr>
            <w:r>
              <w:rPr/>
              <w:t xml:space="preserve">12,20</w:t>
            </w:r>
          </w:p>
        </w:tc>
        <w:tc>
          <w:tcPr>
            <w:tcW w:w="311600" w:type="pct"/>
            <w:noWrap/>
          </w:tcPr>
          <w:p>
            <w:pPr>
              <w:jc w:val="center"/>
            </w:pPr>
            <w:r>
              <w:rPr/>
              <w:t xml:space="preserve">11,05</w:t>
            </w:r>
          </w:p>
        </w:tc>
        <w:tc>
          <w:tcPr>
            <w:tcW w:w="273700" w:type="pct"/>
            <w:noWrap/>
          </w:tcPr>
          <w:p>
            <w:pPr>
              <w:jc w:val="center"/>
            </w:pPr>
            <w:r>
              <w:rPr/>
              <w:t xml:space="preserve">9,40</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1000 м (мин, сек)</w:t>
            </w:r>
          </w:p>
        </w:tc>
        <w:tc>
          <w:tcPr>
            <w:tcW w:w="207200" w:type="pct"/>
            <w:noWrap/>
          </w:tcPr>
          <w:p>
            <w:pPr>
              <w:jc w:val="center"/>
            </w:pPr>
            <w:r>
              <w:rPr/>
              <w:t xml:space="preserve">4,15</w:t>
            </w:r>
          </w:p>
        </w:tc>
        <w:tc>
          <w:tcPr>
            <w:tcW w:w="311600" w:type="pct"/>
            <w:noWrap/>
          </w:tcPr>
          <w:p>
            <w:pPr>
              <w:jc w:val="center"/>
            </w:pPr>
            <w:r>
              <w:rPr/>
              <w:t xml:space="preserve">3,50</w:t>
            </w:r>
          </w:p>
        </w:tc>
        <w:tc>
          <w:tcPr>
            <w:tcW w:w="273700" w:type="pct"/>
            <w:noWrap/>
          </w:tcPr>
          <w:p>
            <w:pPr>
              <w:jc w:val="center"/>
            </w:pPr>
            <w:r>
              <w:rPr/>
              <w:t xml:space="preserve">3,20</w:t>
            </w:r>
          </w:p>
        </w:tc>
      </w:tr>
      <w:tr>
        <w:trPr/>
        <w:tc>
          <w:tcPr>
            <w:tcW w:w="21950" w:type="pct"/>
            <w:noWrap/>
          </w:tcPr>
          <w:p>
            <w:pPr/>
            <w:r>
              <w:rPr/>
              <w:t xml:space="preserve">Бег 3000 м (мин, сек)</w:t>
            </w:r>
          </w:p>
        </w:tc>
        <w:tc>
          <w:tcPr>
            <w:tcW w:w="207200" w:type="pct"/>
            <w:noWrap/>
          </w:tcPr>
          <w:p>
            <w:pPr>
              <w:jc w:val="center"/>
            </w:pPr>
            <w:r>
              <w:rPr/>
              <w:t xml:space="preserve">15,20</w:t>
            </w:r>
          </w:p>
        </w:tc>
        <w:tc>
          <w:tcPr>
            <w:tcW w:w="311600" w:type="pct"/>
            <w:noWrap/>
          </w:tcPr>
          <w:p>
            <w:pPr>
              <w:jc w:val="center"/>
            </w:pPr>
            <w:r>
              <w:rPr/>
              <w:t xml:space="preserve">14,10</w:t>
            </w:r>
          </w:p>
        </w:tc>
        <w:tc>
          <w:tcPr>
            <w:tcW w:w="273700" w:type="pct"/>
            <w:noWrap/>
          </w:tcPr>
          <w:p>
            <w:pPr>
              <w:jc w:val="center"/>
            </w:pPr>
            <w:r>
              <w:rPr/>
              <w:t xml:space="preserve">12,20</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1740"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+7</w:t>
            </w:r>
          </w:p>
        </w:tc>
        <w:tc>
          <w:tcPr>
            <w:tcW w:w="311600" w:type="pct"/>
            <w:noWrap/>
          </w:tcPr>
          <w:p>
            <w:pPr>
              <w:jc w:val="center"/>
            </w:pPr>
            <w:r>
              <w:rPr/>
              <w:t xml:space="preserve">+9</w:t>
            </w:r>
          </w:p>
        </w:tc>
        <w:tc>
          <w:tcPr>
            <w:tcW w:w="273700" w:type="pct"/>
            <w:noWrap/>
          </w:tcPr>
          <w:p>
            <w:pPr>
              <w:jc w:val="center"/>
            </w:pPr>
            <w:r>
              <w:rPr/>
              <w:t xml:space="preserve">+16</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945"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+6</w:t>
            </w:r>
          </w:p>
        </w:tc>
        <w:tc>
          <w:tcPr>
            <w:tcW w:w="311600" w:type="pct"/>
            <w:noWrap/>
          </w:tcPr>
          <w:p>
            <w:pPr>
              <w:jc w:val="center"/>
            </w:pPr>
            <w:r>
              <w:rPr/>
              <w:t xml:space="preserve">+8</w:t>
            </w:r>
          </w:p>
        </w:tc>
        <w:tc>
          <w:tcPr>
            <w:tcW w:w="273700" w:type="pct"/>
            <w:noWrap/>
          </w:tcPr>
          <w:p>
            <w:pPr>
              <w:jc w:val="center"/>
            </w:pPr>
            <w:r>
              <w:rPr/>
              <w:t xml:space="preserve">+13</w:t>
            </w:r>
          </w:p>
        </w:tc>
      </w:tr>
    </w:tbl>
    <w:p/>
    <w:p>
      <w:pPr/>
      <w:r>
        <w:rPr/>
        <w:t xml:space="preserve">Тест</w:t>
      </w:r>
    </w:p>
    <w:tbl>
      <w:tblGrid>
        <w:gridCol w:w="300300" w:type="dxa"/>
        <w:gridCol w:w="225750" w:type="dxa"/>
        <w:gridCol w:w="58850" w:type="dxa"/>
        <w:gridCol w:w="282250" w:type="dxa"/>
      </w:tblGrid>
      <w:tblPr>
        <w:tblW w:w="14100" w:type="pct"/>
        <w:tblLayout w:type="autofit"/>
        <w:tblBorders>
          <w:top w:val="single" w:sz="15"/>
          <w:left w:val="single" w:sz="15"/>
          <w:right w:val="single" w:sz="15"/>
          <w:bottom w:val="single" w:sz="15"/>
          <w:insideH w:val="single" w:sz="15"/>
          <w:insideV w:val="single" w:sz="15"/>
        </w:tblBorders>
      </w:tblP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Девушки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50" w:hRule="exact"/>
        </w:trPr>
        <w:tc>
          <w:tcPr>
            <w:tcW w:w="300300" w:type="pct"/>
            <w:noWrap/>
          </w:tcPr>
          <w:p>
            <w:pPr/>
            <w:r>
              <w:rPr/>
              <w:t xml:space="preserve">Сгибание и разгибание рук в упоре лежа на полу (кол-во раз)</w:t>
            </w:r>
          </w:p>
        </w:tc>
        <w:tc>
          <w:tcPr>
            <w:tcW w:w="225750" w:type="pct"/>
            <w:noWrap/>
          </w:tcPr>
          <w:p>
            <w:pPr>
              <w:jc w:val="center"/>
            </w:pPr>
            <w:r>
              <w:rPr/>
              <w:t xml:space="preserve"> </w:t>
            </w:r>
          </w:p>
          <w:p>
            <w:pPr>
              <w:jc w:val="center"/>
            </w:pPr>
            <w:r>
              <w:rPr/>
              <w:t xml:space="preserve">8</w:t>
            </w:r>
          </w:p>
          <w:p>
            <w:pPr>
              <w:jc w:val="center"/>
            </w:pPr>
            <w:r>
              <w:rPr/>
              <w:t xml:space="preserve"> </w:t>
            </w:r>
          </w:p>
        </w:tc>
        <w:tc>
          <w:tcPr>
            <w:tcW w:w="58850" w:type="pct"/>
            <w:noWrap/>
          </w:tcPr>
          <w:p>
            <w:pPr>
              <w:jc w:val="center"/>
            </w:pPr>
            <w:r>
              <w:rPr/>
              <w:t xml:space="preserve"> </w:t>
            </w:r>
          </w:p>
          <w:p>
            <w:pPr>
              <w:jc w:val="center"/>
            </w:pPr>
            <w:r>
              <w:rPr/>
              <w:t xml:space="preserve">12</w:t>
            </w:r>
          </w:p>
          <w:p>
            <w:pPr>
              <w:jc w:val="center"/>
            </w:pPr>
            <w:r>
              <w:rPr/>
              <w:t xml:space="preserve"> </w:t>
            </w:r>
          </w:p>
        </w:tc>
        <w:tc>
          <w:tcPr>
            <w:tcW w:w="282250" w:type="pct"/>
            <w:noWrap/>
          </w:tcPr>
          <w:p>
            <w:pPr>
              <w:jc w:val="center"/>
            </w:pPr>
            <w:r>
              <w:rPr/>
              <w:t xml:space="preserve"> </w:t>
            </w:r>
          </w:p>
          <w:p>
            <w:pPr>
              <w:jc w:val="center"/>
            </w:pPr>
            <w:r>
              <w:rPr/>
              <w:t xml:space="preserve">17</w:t>
            </w:r>
          </w:p>
          <w:p>
            <w:pPr>
              <w:jc w:val="center"/>
            </w:pPr>
            <w:r>
              <w:rPr/>
              <w:t xml:space="preserve"> </w:t>
            </w:r>
          </w:p>
        </w:tc>
      </w:t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Юноши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080" w:hRule="exact"/>
        </w:trPr>
        <w:tc>
          <w:tcPr>
            <w:tcW w:w="300300" w:type="pct"/>
            <w:noWrap/>
          </w:tcPr>
          <w:p>
            <w:pPr/>
            <w:r>
              <w:rPr/>
              <w:t xml:space="preserve">Подтягивание из виса на высокой перекладине (кол-во раз)</w:t>
            </w:r>
          </w:p>
        </w:tc>
        <w:tc>
          <w:tcPr>
            <w:tcW w:w="225750" w:type="pct"/>
            <w:noWrap/>
          </w:tcPr>
          <w:p>
            <w:pPr>
              <w:jc w:val="center"/>
            </w:pPr>
            <w:r>
              <w:rPr/>
              <w:t xml:space="preserve">8</w:t>
            </w:r>
          </w:p>
        </w:tc>
        <w:tc>
          <w:tcPr>
            <w:tcW w:w="58850" w:type="pct"/>
            <w:noWrap/>
          </w:tcPr>
          <w:p>
            <w:pPr>
              <w:jc w:val="center"/>
            </w:pPr>
            <w:r>
              <w:rPr/>
              <w:t xml:space="preserve">12</w:t>
            </w:r>
          </w:p>
        </w:tc>
        <w:tc>
          <w:tcPr>
            <w:tcW w:w="282250" w:type="pct"/>
            <w:noWrap/>
          </w:tcPr>
          <w:p>
            <w:pPr>
              <w:jc w:val="center"/>
            </w:pPr>
            <w:r>
              <w:rPr/>
              <w:t xml:space="preserve">15</w:t>
            </w:r>
          </w:p>
        </w:tc>
      </w:tr>
    </w:tbl>
    <w:p/>
    <w:p>
      <w:pPr/>
      <w:r>
        <w:rPr/>
        <w:t xml:space="preserve">Тест</w:t>
      </w:r>
    </w:p>
    <w:tbl>
      <w:tblGrid>
        <w:gridCol w:w="42850" w:type="dxa"/>
        <w:gridCol w:w="355550" w:type="dxa"/>
        <w:gridCol w:w="473050" w:type="dxa"/>
        <w:gridCol w:w="203650" w:type="dxa"/>
      </w:tblGrid>
      <w:tblPr>
        <w:tblW w:w="24250" w:type="pct"/>
        <w:tblLayout w:type="autofit"/>
        <w:tblBorders>
          <w:top w:val="single" w:sz="15"/>
          <w:left w:val="single" w:sz="15"/>
          <w:right w:val="single" w:sz="15"/>
          <w:bottom w:val="single" w:sz="15"/>
          <w:insideH w:val="single" w:sz="15"/>
          <w:insideV w:val="single" w:sz="15"/>
        </w:tblBorders>
      </w:tblP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Девушки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710" w:hRule="exact"/>
        </w:trPr>
        <w:tc>
          <w:tcPr>
            <w:tcW w:w="42850" w:type="pct"/>
            <w:noWrap/>
          </w:tcPr>
          <w:p>
            <w:pPr/>
            <w:r>
              <w:rPr/>
              <w:t xml:space="preserve">Поднимание туловища из положения лежа на спине (кол-во раз за 1 мин.)</w:t>
            </w:r>
          </w:p>
          <w:p>
            <w:pPr/>
            <w:r>
              <w:rPr/>
              <w:t xml:space="preserve"> </w:t>
            </w:r>
          </w:p>
        </w:tc>
        <w:tc>
          <w:tcPr>
            <w:tcW w:w="355550" w:type="pct"/>
            <w:noWrap/>
          </w:tcPr>
          <w:p>
            <w:pPr>
              <w:jc w:val="center"/>
            </w:pPr>
            <w:r>
              <w:rPr/>
              <w:t xml:space="preserve">31</w:t>
            </w:r>
          </w:p>
        </w:tc>
        <w:tc>
          <w:tcPr>
            <w:tcW w:w="473050" w:type="pct"/>
            <w:noWrap/>
          </w:tcPr>
          <w:p>
            <w:pPr>
              <w:jc w:val="center"/>
            </w:pPr>
            <w:r>
              <w:rPr/>
              <w:t xml:space="preserve">37</w:t>
            </w:r>
          </w:p>
        </w:tc>
        <w:tc>
          <w:tcPr>
            <w:tcW w:w="203650" w:type="pct"/>
            <w:noWrap/>
          </w:tcPr>
          <w:p>
            <w:pPr>
              <w:jc w:val="center"/>
            </w:pPr>
            <w:r>
              <w:rPr/>
              <w:t xml:space="preserve">45</w:t>
            </w:r>
          </w:p>
        </w:tc>
      </w:t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Юноши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095" w:hRule="exact"/>
        </w:trPr>
        <w:tc>
          <w:tcPr>
            <w:tcW w:w="42850" w:type="pct"/>
            <w:noWrap/>
          </w:tcPr>
          <w:p>
            <w:pPr/>
            <w:r>
              <w:rPr/>
              <w:t xml:space="preserve">Поднимание туловища из положения лежа на спине (кол-во раз за 1 мин.)</w:t>
            </w:r>
          </w:p>
        </w:tc>
        <w:tc>
          <w:tcPr>
            <w:tcW w:w="355550" w:type="pct"/>
            <w:noWrap/>
          </w:tcPr>
          <w:p>
            <w:pPr>
              <w:jc w:val="center"/>
            </w:pPr>
            <w:r>
              <w:rPr/>
              <w:t xml:space="preserve">34</w:t>
            </w:r>
          </w:p>
        </w:tc>
        <w:tc>
          <w:tcPr>
            <w:tcW w:w="473050" w:type="pct"/>
            <w:noWrap/>
          </w:tcPr>
          <w:p>
            <w:pPr>
              <w:jc w:val="center"/>
            </w:pPr>
            <w:r>
              <w:rPr/>
              <w:t xml:space="preserve">41</w:t>
            </w:r>
          </w:p>
        </w:tc>
        <w:tc>
          <w:tcPr>
            <w:tcW w:w="203650" w:type="pct"/>
            <w:noWrap/>
          </w:tcPr>
          <w:p>
            <w:pPr>
              <w:jc w:val="center"/>
            </w:pPr>
            <w:r>
              <w:rPr/>
              <w:t xml:space="preserve">51</w:t>
            </w:r>
          </w:p>
        </w:tc>
      </w:tr>
    </w:tbl>
    <w:p/>
    <w:p>
      <w:pPr/>
      <w:r>
        <w:rPr/>
        <w:t xml:space="preserve">Тест</w:t>
      </w:r>
    </w:p>
    <w:tbl>
      <w:tblGrid>
        <w:gridCol w:w="185600" w:type="dxa"/>
        <w:gridCol w:w="382850" w:type="dxa"/>
        <w:gridCol w:w="291350" w:type="dxa"/>
        <w:gridCol w:w="161400" w:type="dxa"/>
      </w:tblGrid>
      <w:tblPr>
        <w:tblW w:w="19900" w:type="pct"/>
        <w:tblLayout w:type="autofit"/>
        <w:tblBorders>
          <w:top w:val="single" w:sz="15"/>
          <w:left w:val="single" w:sz="15"/>
          <w:right w:val="single" w:sz="15"/>
          <w:bottom w:val="single" w:sz="15"/>
          <w:insideH w:val="single" w:sz="15"/>
          <w:insideV w:val="single" w:sz="15"/>
        </w:tblBorders>
      </w:tblP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Девушки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 (см)</w:t>
            </w:r>
          </w:p>
        </w:tc>
        <w:tc>
          <w:tcPr>
            <w:tcW w:w="382850" w:type="pct"/>
            <w:noWrap/>
          </w:tcPr>
          <w:p>
            <w:pPr>
              <w:jc w:val="center"/>
            </w:pPr>
            <w:r>
              <w:rPr/>
              <w:t xml:space="preserve">157</w:t>
            </w:r>
          </w:p>
        </w:tc>
        <w:tc>
          <w:tcPr>
            <w:tcW w:w="291350" w:type="pct"/>
            <w:noWrap/>
          </w:tcPr>
          <w:p>
            <w:pPr>
              <w:jc w:val="center"/>
            </w:pPr>
            <w:r>
              <w:rPr/>
              <w:t xml:space="preserve">173</w:t>
            </w:r>
          </w:p>
        </w:tc>
        <w:tc>
          <w:tcPr>
            <w:tcW w:w="161400" w:type="pct"/>
            <w:noWrap/>
          </w:tcPr>
          <w:p>
            <w:pPr>
              <w:jc w:val="center"/>
            </w:pPr>
            <w:r>
              <w:rPr/>
              <w:t xml:space="preserve">188</w:t>
            </w:r>
          </w:p>
        </w:tc>
      </w:t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Юноши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w:t>
            </w:r>
          </w:p>
        </w:tc>
        <w:tc>
          <w:tcPr>
            <w:tcW w:w="382850" w:type="pct"/>
            <w:noWrap/>
          </w:tcPr>
          <w:p>
            <w:pPr>
              <w:jc w:val="center"/>
            </w:pPr>
            <w:r>
              <w:rPr/>
              <w:t xml:space="preserve">192</w:t>
            </w:r>
          </w:p>
        </w:tc>
        <w:tc>
          <w:tcPr>
            <w:tcW w:w="291350" w:type="pct"/>
            <w:noWrap/>
          </w:tcPr>
          <w:p>
            <w:pPr>
              <w:jc w:val="center"/>
            </w:pPr>
            <w:r>
              <w:rPr/>
              <w:t xml:space="preserve">213</w:t>
            </w:r>
          </w:p>
        </w:tc>
        <w:tc>
          <w:tcPr>
            <w:tcW w:w="161400" w:type="pct"/>
            <w:noWrap/>
          </w:tcPr>
          <w:p>
            <w:pPr>
              <w:jc w:val="center"/>
            </w:pPr>
            <w:r>
              <w:rPr/>
              <w:t xml:space="preserve">233</w:t>
            </w:r>
          </w:p>
        </w:tc>
      </w:tr>
    </w:tbl>
    <w:p/>
    <w:p>
      <w:pPr/>
      <w:r>
        <w:rPr/>
        <w:t xml:space="preserve">Тест</w:t>
      </w:r>
    </w:p>
    <w:tbl>
      <w:tblGrid>
        <w:gridCol w:w="102200" w:type="dxa"/>
        <w:gridCol w:w="1450" w:type="dxa"/>
        <w:gridCol w:w="445150" w:type="dxa"/>
        <w:gridCol w:w="92400" w:type="dxa"/>
      </w:tblGrid>
      <w:tblPr>
        <w:tblW w:w="255150" w:type="pct"/>
        <w:tblLayout w:type="autofit"/>
        <w:tblBorders>
          <w:top w:val="single" w:sz="15"/>
          <w:left w:val="single" w:sz="15"/>
          <w:right w:val="single" w:sz="15"/>
          <w:bottom w:val="single" w:sz="15"/>
          <w:insideH w:val="single" w:sz="15"/>
          <w:insideV w:val="single" w:sz="15"/>
        </w:tblBorders>
      </w:tblP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Девушки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6</w:t>
            </w:r>
          </w:p>
        </w:tc>
        <w:tc>
          <w:tcPr>
            <w:tcW w:w="445150" w:type="pct"/>
            <w:noWrap/>
          </w:tcPr>
          <w:p>
            <w:pPr>
              <w:jc w:val="center"/>
            </w:pPr>
            <w:r>
              <w:rPr/>
              <w:t xml:space="preserve">8</w:t>
            </w:r>
          </w:p>
        </w:tc>
        <w:tc>
          <w:tcPr>
            <w:tcW w:w="92400" w:type="pct"/>
            <w:noWrap/>
          </w:tcPr>
          <w:p>
            <w:pPr>
              <w:jc w:val="center"/>
            </w:pPr>
            <w:r>
              <w:rPr/>
              <w:t xml:space="preserve">10</w:t>
            </w:r>
          </w:p>
        </w:tc>
      </w:t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Юноши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9</w:t>
            </w:r>
          </w:p>
        </w:tc>
        <w:tc>
          <w:tcPr>
            <w:tcW w:w="445150" w:type="pct"/>
            <w:noWrap/>
          </w:tcPr>
          <w:p>
            <w:pPr>
              <w:jc w:val="center"/>
            </w:pPr>
            <w:r>
              <w:rPr/>
              <w:t xml:space="preserve">12</w:t>
            </w:r>
          </w:p>
        </w:tc>
        <w:tc>
          <w:tcPr>
            <w:tcW w:w="92400" w:type="pct"/>
            <w:noWrap/>
          </w:tcPr>
          <w:p>
            <w:pPr>
              <w:jc w:val="center"/>
            </w:pPr>
            <w:r>
              <w:rPr/>
              <w:t xml:space="preserve">14</w:t>
            </w:r>
          </w:p>
        </w:tc>
      </w:tr>
    </w:tbl>
    <w:p/>
    <w:p>
      <w:pPr/>
      <w:r>
        <w:rPr/>
        <w:t xml:space="preserve">Упражнение</w:t>
      </w:r>
    </w:p>
    <w:p>
      <w:pPr/>
      <w:r>
        <w:rPr>
          <w:u w:val="single"/>
        </w:rPr>
        <w:t xml:space="preserve">Упражнение «жим лёжа» (техника выполнения):</w:t>
      </w:r>
    </w:p>
    <w:p>
      <w:pPr>
        <w:numPr>
          <w:ilvl w:val="0"/>
          <w:numId w:val="1"/>
        </w:numPr>
      </w:pPr>
      <w:r>
        <w:rPr/>
        <w:t xml:space="preserve">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numPr>
          <w:ilvl w:val="0"/>
          <w:numId w:val="1"/>
        </w:numPr>
      </w:pPr>
      <w:r>
        <w:rPr/>
        <w:t xml:space="preserve">На вдохе медленно опустить штангу к точке чуть выше солнечного сплетения.</w:t>
      </w:r>
    </w:p>
    <w:p>
      <w:pPr>
        <w:numPr>
          <w:ilvl w:val="0"/>
          <w:numId w:val="1"/>
        </w:numPr>
      </w:pPr>
      <w:r>
        <w:rPr/>
        <w:t xml:space="preserve">После короткой паузы, на выдохе, выжать штангу обратно в стартовую позицию, полностью выпрямляя руки.</w:t>
      </w:r>
    </w:p>
    <w:p>
      <w:pPr/>
      <w:r>
        <w:rPr/>
        <w:t xml:space="preserve"> </w:t>
      </w:r>
    </w:p>
    <w:p/>
    <w:p>
      <w:pPr/>
      <w:r>
        <w:rPr/>
        <w:t xml:space="preserve">Упражнение</w:t>
      </w:r>
    </w:p>
    <w:p>
      <w:pPr/>
      <w:r>
        <w:rPr>
          <w:u w:val="single"/>
        </w:rPr>
        <w:t xml:space="preserve">Упражнение «приседание» (техника выполнения):</w:t>
      </w:r>
    </w:p>
    <w:p>
      <w:pPr>
        <w:numPr>
          <w:ilvl w:val="0"/>
          <w:numId w:val="2"/>
        </w:numPr>
      </w:pPr>
      <w:r>
        <w:rPr/>
        <w:t xml:space="preserve">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numPr>
          <w:ilvl w:val="0"/>
          <w:numId w:val="2"/>
        </w:numPr>
      </w:pPr>
      <w:r>
        <w:rPr/>
        <w:t xml:space="preserve">На выдохе - выпрямить ноги и вернуться в исходное положение.</w:t>
      </w:r>
    </w:p>
    <w:p>
      <w:pPr/>
      <w:r>
        <w:rPr/>
        <w:t xml:space="preserve"> </w:t>
      </w:r>
    </w:p>
    <w:p/>
    <w:p>
      <w:pPr/>
      <w:r>
        <w:rPr/>
        <w:t xml:space="preserve">Упражнение</w:t>
      </w:r>
    </w:p>
    <w:p>
      <w:pPr/>
      <w:r>
        <w:rPr>
          <w:u w:val="single"/>
        </w:rPr>
        <w:t xml:space="preserve">Упражнение «становая тяга» (техника выполнения):</w:t>
      </w:r>
    </w:p>
    <w:p>
      <w:pPr>
        <w:numPr>
          <w:ilvl w:val="0"/>
          <w:numId w:val="3"/>
        </w:numPr>
      </w:pPr>
      <w:r>
        <w:rPr/>
        <w:t xml:space="preserve">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numPr>
          <w:ilvl w:val="0"/>
          <w:numId w:val="3"/>
        </w:numPr>
      </w:pPr>
      <w:r>
        <w:rPr/>
        <w:t xml:space="preserve">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numPr>
          <w:ilvl w:val="0"/>
          <w:numId w:val="3"/>
        </w:numPr>
      </w:pPr>
      <w:r>
        <w:rPr/>
        <w:t xml:space="preserve">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r>
        <w:rPr/>
        <w:t xml:space="preserve">Обучающимся 2-3 курсов может быть разрешено замещение учебных занятий другими видами спортивной и физкультурной деятельности при соблюдении следующих требований:</w:t>
      </w:r>
    </w:p>
    <w:p>
      <w:pPr>
        <w:numPr>
          <w:ilvl w:val="0"/>
          <w:numId w:val="4"/>
        </w:numPr>
      </w:pPr>
      <w:r>
        <w:rPr/>
        <w:t xml:space="preserve">Обучающийся не имеет задолженностей за предыдущие и текущий семестры.</w:t>
      </w:r>
    </w:p>
    <w:p>
      <w:pPr>
        <w:numPr>
          <w:ilvl w:val="0"/>
          <w:numId w:val="4"/>
        </w:numPr>
      </w:pPr>
      <w:r>
        <w:rPr/>
        <w:t xml:space="preserve">Обучающийся до 1 числа каждого месяца (исключение - сентябрь) согласовывает этот вопрос лично с основным преподавателем по физической культуре, закрепленным за институтом. 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numPr>
          <w:ilvl w:val="0"/>
          <w:numId w:val="4"/>
        </w:numPr>
      </w:pPr>
      <w:r>
        <w:rPr/>
        <w:t xml:space="preserve">При согласовании студент обязан предоставлять ежемесячный отчет (до 10 числа каждого месяца) основному преподавателю по физической культуре, закрепленному за институтом, где должно быть четко отражено 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Затраченное время на одно занятие не должно быть менее 60 мин.</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 </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вступительной, основной и заключительной части. Определить средства материально-технического обеспечения на занятии, порядок их использования.</w:t>
      </w:r>
    </w:p>
    <w:p>
      <w:pPr/>
      <w:r>
        <w:rPr/>
        <w:t xml:space="preserve">В ходе занятия преподаватель должен руководить работой по усвоению учебного материала. После каждого занятия сделать соответствующую запись в журналах учёта посещаемости. Проводить групповые и индивидуальные консультации 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Гузь, С. М. (КГПА). Упражнения с отягощениями : техника выполнения, типичные ошибки и их исправление, комбинирование упражнений в сетах : учеб.-метод. пособие для студентов вузов, обучающихся по направлению 050700 Педагогика / С. М. Гузь, Ю. П. Шлыков ; Федерал. агентство по образованию, ГОУВПО «КГПА». —Петрозаводск : Издательство КГПА, 2010. — 396 с. : ил. ; 24 см. — Библиогр.: С. 390—393.</w:t>
      </w:r>
    </w:p>
    <w:p>
      <w:pPr>
        <w:numPr>
          <w:ilvl w:val="0"/>
          <w:numId w:val="5"/>
        </w:numPr>
      </w:pPr>
      <w:r>
        <w:rPr/>
        <w:t xml:space="preserve">Ильинич, В. И. Физическая культура студента и жизнь : учеб. для студентов вузов, изучающих дисциплину «Физическая культура», кроме направления и спец. в области физической культуры и спорта / В. И. Ильинич. — Москва : ГАРДАРИКИ, 2007. — 367 с. : ил., табл. ; 22 см. — (Disciplinae).</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6"/>
        </w:numPr>
      </w:pPr>
      <w:r>
        <w:rPr/>
        <w:t xml:space="preserve">Андреев, В. Н. Атлетическая гимнастика : [метод. пособие] / В. Н. Андреев, Л. В. Андреева. — Москва : Физкультура и спорт, 2005. — 128 с. ; 20 см. — (Физическая культура в школе). — Прил.: с. 125. — Библиогр.: 125 с.</w:t>
      </w:r>
    </w:p>
    <w:p>
      <w:pPr>
        <w:numPr>
          <w:ilvl w:val="0"/>
          <w:numId w:val="6"/>
        </w:numPr>
      </w:pPr>
      <w:r>
        <w:rPr/>
        <w:t xml:space="preserve">Виленский, М. Я. Физическая культура и здоровый образ жизни студента : учеб. 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 22 см. — (Disciplinae). — Глоссарий: С. 211—214</w:t>
      </w:r>
    </w:p>
    <w:p>
      <w:pPr>
        <w:numPr>
          <w:ilvl w:val="0"/>
          <w:numId w:val="6"/>
        </w:numPr>
      </w:pPr>
      <w:r>
        <w:rPr/>
        <w:t xml:space="preserve">Гузь С. М. Теория и методика упражнений с отягощениями для мышц рук / С. М. Гузь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Электронная версия журнала Теория и методика физического воспитания  </w:t>
      </w:r>
      <w:hyperlink r:id="rId7" w:history="1">
        <w:r>
          <w:rPr/>
          <w:t xml:space="preserve">http://sportlib.info/Press/FKVOT/</w:t>
        </w:r>
      </w:hyperlink>
    </w:p>
    <w:p>
      <w:pPr>
        <w:numPr>
          <w:ilvl w:val="0"/>
          <w:numId w:val="7"/>
        </w:numPr>
      </w:pPr>
      <w:hyperlink r:id="rId8" w:history="1">
        <w:r>
          <w:rPr/>
          <w:t xml:space="preserve">Центральная отраслевая библиотека по физической культуре и спорту</w:t>
        </w:r>
      </w:hyperlink>
      <w:r>
        <w:rPr/>
        <w:t xml:space="preserve">. Режим доступа: </w:t>
      </w:r>
      <w:hyperlink r:id="rId9" w:history="1">
        <w:r>
          <w:rPr/>
          <w:t xml:space="preserve">http://lib.sportedu.ru/</w:t>
        </w:r>
      </w:hyperlink>
      <w:r>
        <w:rPr/>
        <w:t xml:space="preserve">.</w:t>
      </w:r>
    </w:p>
    <w:p>
      <w:pPr>
        <w:numPr>
          <w:ilvl w:val="0"/>
          <w:numId w:val="7"/>
        </w:numPr>
      </w:pPr>
      <w:r>
        <w:rPr/>
        <w:t xml:space="preserve">Сайт Государственного комитета Республики Карелия по физической культуре и спорту Режим доступа: </w:t>
      </w:r>
      <w:hyperlink r:id="rId10" w:history="1">
        <w:r>
          <w:rPr/>
          <w:t xml:space="preserve">http://goskomsportrk.ru/</w:t>
        </w:r>
      </w:hyperlink>
      <w:r>
        <w:rPr/>
        <w:t xml:space="preserve">.</w:t>
      </w:r>
    </w:p>
    <w:p>
      <w:pPr>
        <w:numPr>
          <w:ilvl w:val="0"/>
          <w:numId w:val="7"/>
        </w:numPr>
      </w:pPr>
      <w:r>
        <w:rPr/>
        <w:t xml:space="preserve">Спортивный портал Карелии Режим доступа: </w:t>
      </w:r>
      <w:hyperlink r:id="rId11" w:history="1">
        <w:r>
          <w:rPr/>
          <w:t xml:space="preserve">http://sportptz.ru/4743/</w:t>
        </w:r>
      </w:hyperlink>
      <w:r>
        <w:rPr/>
        <w:t xml:space="preserve"> .</w:t>
      </w:r>
    </w:p>
    <w:p>
      <w:pPr>
        <w:numPr>
          <w:ilvl w:val="0"/>
          <w:numId w:val="7"/>
        </w:numPr>
      </w:pPr>
      <w:r>
        <w:rPr/>
        <w:t xml:space="preserve">Электронный каталог Научной библиотеки ПетрГУ </w:t>
      </w:r>
      <w:hyperlink r:id="rId12" w:history="1">
        <w:r>
          <w:rPr/>
          <w:t xml:space="preserve">http://foliant.ru/catalog/psulibr</w:t>
        </w:r>
      </w:hyperlink>
      <w:r>
        <w:rPr/>
        <w:t xml:space="preserve"> .</w:t>
      </w:r>
    </w:p>
    <w:p>
      <w:pPr>
        <w:numPr>
          <w:ilvl w:val="0"/>
          <w:numId w:val="7"/>
        </w:numPr>
      </w:pPr>
      <w:r>
        <w:rPr/>
        <w:t xml:space="preserve">Электронный каталог библиотеки Республики Карелия </w:t>
      </w:r>
      <w:hyperlink r:id="rId13" w:history="1">
        <w:r>
          <w:rPr/>
          <w:t xml:space="preserve">http://elibrary.karelia.ru/</w:t>
        </w:r>
      </w:hyperlink>
      <w:r>
        <w:rPr/>
        <w:t xml:space="preserve"> .</w:t>
      </w:r>
    </w:p>
    <w:p>
      <w:pPr>
        <w:numPr>
          <w:ilvl w:val="0"/>
          <w:numId w:val="7"/>
        </w:numPr>
      </w:pPr>
      <w:r>
        <w:rPr/>
        <w:t xml:space="preserve">Электронная библиотечная система «Университетская библиотека онлайн» </w:t>
      </w:r>
      <w:hyperlink r:id="rId14" w:history="1">
        <w:r>
          <w:rPr/>
          <w:t xml:space="preserve">http://biblioclub.ru/</w:t>
        </w:r>
      </w:hyperlink>
      <w:r>
        <w:rPr/>
        <w:t xml:space="preserve">.</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8B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DE0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AFD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61E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AF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E7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D8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20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lib.info/Press/FKVOT/"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2026-04-21T09:19:27+03:00</dcterms:created>
  <dcterms:modified xsi:type="dcterms:W3CDTF">2026-04-21T09:19:27+03:00</dcterms:modified>
</cp:coreProperties>
</file>

<file path=docProps/custom.xml><?xml version="1.0" encoding="utf-8"?>
<Properties xmlns="http://schemas.openxmlformats.org/officeDocument/2006/custom-properties" xmlns:vt="http://schemas.openxmlformats.org/officeDocument/2006/docPropsVTypes"/>
</file>