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МЕДИЦИНСКИХ ЗНАНИЙ И ЗДОРОВОГО ОБРАЗА ЖИЗНИ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(Французский язык и Английский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(Французский язык и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Выполнение и защита выпускной квалификационной работы (И), Подготовка к сдаче и сдача государственного экзамена (И), Безопасность жизнедеятельности (О), Основы медицинских знаний и здорового образа жизни (О), Учебная практика (ознакомительная) (НО), Учебная практика (НО).</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НИР (Курсовая работа по педагогике) (О), Выполнение и защита выпускной квалификационной работы (И), НИР (Курсовая работа по методике обучения Французскому языку) (О), НИР (Курсовая работа по профилю Французский язык) (О), Возрастная психология (О), Педагогическая психология (О), Производственная педагогическая практика (О), Актерское мастерство педагога (О), Практикум по межкультурной коммуникации английского языка (О), Практикум по межкультурной коммуникации французского языка (ОИ), Практикум по разработке электронных учебно-методических комплексов (О), Подготовка к сдаче и сдача государственного экзамена (И), Возрастная анатомия, физиология и гигиена (О), Методика обучения французскому языку (О), Методика обучения английскому языку (О), Основы медицинских знаний и здорового образа жизни (О), История образования и педагогической мысли (О), Теория обучения и воспитания (О), Введение в психологию (Н), Общая и социальная психология (О), НИР (Курсовая работа по психологии) (О), Коррекционная педагогика с основами специальной психологии (О), НИР (Курсовая работа по профилю Английский язык) (О), НИР (Курсовая работа по методике обучения Английскому языку) (О).</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Возрастная анатомия, физиология и гигиена, Введение в психологию.</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Здоровый образ жизни как биологическая и социальная задача. Основы микробиологии, иммунологии и эпидемиологии. Меры профилактики инфекционных заболеваний. Репродуктивное здоровье.</w:t>
            </w:r>
          </w:p>
        </w:tc>
        <w:tc>
          <w:tcPr>
            <w:noWrap/>
          </w:tcPr>
          <w:p>
            <w:pPr>
              <w:jc w:val="left"/>
              <w:ind w:left="0" w:right="0" w:firstLine="0" w:hanging="0"/>
            </w:pPr>
            <w:r>
              <w:rPr/>
              <w:t xml:space="preserve">17</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Решение комплектов задач (рабочая тетрадь); Эссе;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Неотложные состояния. Травмы. Первая помощь пострадавшим и больным при возникновении чрезвычайной ситуации.</w:t>
            </w:r>
          </w:p>
        </w:tc>
        <w:tc>
          <w:tcPr>
            <w:noWrap/>
          </w:tcPr>
          <w:p>
            <w:pPr>
              <w:jc w:val="left"/>
              <w:ind w:left="0" w:right="0" w:firstLine="0" w:hanging="0"/>
            </w:pPr>
            <w:r>
              <w:rPr/>
              <w:t xml:space="preserve">55</w:t>
            </w:r>
          </w:p>
        </w:tc>
        <w:tc>
          <w:tcPr>
            <w:noWrap/>
          </w:tcPr>
          <w:p>
            <w:pPr>
              <w:jc w:val="left"/>
              <w:ind w:left="0" w:right="0" w:firstLine="0" w:hanging="0"/>
            </w:pPr>
            <w:r>
              <w:rPr/>
              <w:t xml:space="preserve">11</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Решение комплектов задач (рабочая тетрадь); Эссе;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Понятия «валеология, санология, здоровье», критерии здоровья нации; факторы, влияющие на здоровье, определение здорового образа жизни и его составляющих. Климатические условия Республики Карелии, негативно влияющие на здоровье населения. Профилактика вредных привычек.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Понятия «эпидемиология», «инфекционный процесс». Меры профилактики инфекционных заболеваний. Основные противоэпидемические мероприятия.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Профилактика социально опасных заболеваний : туберкулеза и инфекций передающихся половым путём (ИППП).  Контрацепция.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Терминальные состояния. Утопление, причины, механизмы развития, неотложная помощь. Инородные тела уха, носа, глаз, дыхательных путей.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Кровотечения, первая помощь. Раны, раневой процесс, уход.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 Ожоги: термические, химические, световые. Электротравма. Острая холодовая травма. Первая помощь.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Закрытые повреждения, виды. Первая помощь.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Неотложные состояния при заболеваниях сердечно - сосудистой системы (гипертонический криз, приступ стенокардии, инфаркт миокарда, обморок, коллапс, отёк лёгкого).  Первая помощь.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Неотложные состояния при заболеваниях пищеварительной системы (желудочно-кишечное кровотечение, острый гастрит, комы при сахарном диабете). Первая помощь.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Физиологические показатели жизнедеятельности. Методика их определения и оценка.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Первая помощь при терминальных состояниях. СЛР.</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Десмургия. Наложение повязок на различные участки тела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Первая помощь при различных видах кровотечений.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Закрытые повреждения. Травматический токсикоз</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Первая помощь при термических поражениях. Острая холодовая травма.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Действия учителя при возникновении чрезвычайной ситуации (в условии проведения летнего, зимнего похода)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Написать эссе на тему: Социально опасные заболевания.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Написать эссе на тему: Беременность и вредные привычки, их влияние на плод.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мотивации к здоровому образу жизни. Профилактика вредных привычек. Репродуктивное здоровье.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безопасности у человека. Защитные реакции и иммунитет. Вакцинация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реанимации у детей дошкольного и школьного возраста. Утопление, причины, механизм развития утопления, неотложная помощь. Инородные тела уха, носа, глаз, дыхательных путей, первая помощь.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Осложнения ран: нагноение раны, сепсис, газовая гангрена, столбняк, их профилактика.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Транспортная иммобилизация. Показания, виды, способы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гипертонической болезни, ишемической болезни сердца (ИБС). Профилактика.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язвенной болезни желудка и двенадцатиперстной кишки, сахарного диабета, желчекаменной болезни. Их профилактика.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Написать эссе на тему: Кровоостанавливающий жгут и его назначение.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реализации учебной работы используются:</w:t>
      </w:r>
    </w:p>
    <w:p>
      <w:pPr/>
      <w:r>
        <w:rPr/>
        <w:t xml:space="preserve">- информационные коммуникативные технологии (презентации, работа в сети Интернет)</w:t>
      </w:r>
    </w:p>
    <w:p>
      <w:pPr/>
      <w:r>
        <w:rPr/>
        <w:t xml:space="preserve">- визуальные технические средства обучения (обучающие фильмы)</w:t>
      </w:r>
    </w:p>
    <w:p>
      <w:pPr/>
      <w:r>
        <w:rPr/>
        <w:t xml:space="preserve">- анализ проблем при помощи собеседования</w:t>
      </w:r>
    </w:p>
    <w:p>
      <w:pPr/>
      <w:r>
        <w:rPr/>
        <w:t xml:space="preserve">- выполнение практических работ</w:t>
      </w:r>
    </w:p>
    <w:p>
      <w:pPr/>
      <w:r>
        <w:rPr/>
        <w:t xml:space="preserve">- технология интерактивного обучения (решение ситуационных задач);</w:t>
      </w:r>
    </w:p>
    <w:p>
      <w:pPr/>
      <w:r>
        <w:rPr/>
        <w:t xml:space="preserve">- технология проблемного обучения через поисковую, исследовательскую деятельность</w:t>
      </w:r>
    </w:p>
    <w:p>
      <w:pPr/>
      <w:r>
        <w:rPr/>
        <w:t xml:space="preserve">- самостоятельное изучение материала посредством работы с учебной литературой, разработанным дистанционным курсом</w:t>
      </w:r>
    </w:p>
    <w:p>
      <w:pPr/>
      <w:r>
        <w:rPr/>
        <w:t xml:space="preserve"> </w:t>
      </w:r>
    </w:p>
    <w:p>
      <w:pPr/>
      <w:r>
        <w:rPr/>
        <w:t xml:space="preserve">Для изучения дисциплины предусмотрены следующие формы организации учебного процесса: лекции, практические занятия, самостоятельная работа студентов.</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 решение комплектов задач (рабочая тетрадь).</w:t>
      </w:r>
    </w:p>
    <w:p>
      <w:pPr/>
      <w:r>
        <w:rPr/>
        <w:t xml:space="preserve">Оценочные средства для текущего контроля.</w:t>
      </w:r>
    </w:p>
    <w:p>
      <w:pPr/>
      <w:r>
        <w:rPr/>
        <w:t xml:space="preserve">Эссе</w:t>
      </w:r>
    </w:p>
    <w:p>
      <w:pPr/>
      <w:r>
        <w:rPr>
          <w:b w:val="1"/>
          <w:bCs w:val="1"/>
        </w:rPr>
        <w:t xml:space="preserve">Эссе по темам:</w:t>
      </w:r>
    </w:p>
    <w:p>
      <w:pPr>
        <w:numPr>
          <w:ilvl w:val="0"/>
          <w:numId w:val="1"/>
        </w:numPr>
      </w:pPr>
      <w:r>
        <w:rPr/>
        <w:t xml:space="preserve">Кровоостанавливающий жгут и его назначение.</w:t>
      </w:r>
    </w:p>
    <w:p>
      <w:pPr>
        <w:numPr>
          <w:ilvl w:val="0"/>
          <w:numId w:val="1"/>
        </w:numPr>
      </w:pPr>
      <w:r>
        <w:rPr/>
        <w:t xml:space="preserve">Социально опасные заболевания.</w:t>
      </w:r>
    </w:p>
    <w:p>
      <w:pPr>
        <w:numPr>
          <w:ilvl w:val="0"/>
          <w:numId w:val="1"/>
        </w:numPr>
      </w:pPr>
      <w:r>
        <w:rPr/>
        <w:t xml:space="preserve">Беременность и вредные привычки, их влияние на плод.</w:t>
      </w:r>
    </w:p>
    <w:p>
      <w:pPr/>
      <w:r>
        <w:rPr>
          <w:b w:val="1"/>
          <w:bCs w:val="1"/>
        </w:rPr>
        <w:t xml:space="preserve">Критерии оценивания:</w:t>
      </w:r>
    </w:p>
    <w:p>
      <w:pPr>
        <w:jc w:val="both"/>
      </w:pPr>
      <w:r>
        <w:rPr/>
        <w:t xml:space="preserve">Отметка "Зачтено" выставляется обучающемуся, если он при выполнении эссе проанализировал 10 и более источников научной и учебной литературы, сформировал собственный вывод на основании проанализированной литературы.</w:t>
      </w:r>
    </w:p>
    <w:p>
      <w:pPr>
        <w:jc w:val="both"/>
      </w:pPr>
      <w:r>
        <w:rPr/>
        <w:t xml:space="preserve">Отметка "Не зачтено" выставляется обучающемуся, если он при выполнении эссе проанализировал менее 10 источников научной и учебной литературы, либо не сформировал собственный вывод на основании проанализированной литературы.</w:t>
      </w:r>
    </w:p>
    <w:p/>
    <w:p>
      <w:pPr/>
      <w:r>
        <w:rPr/>
        <w:t xml:space="preserve">Решение комплектов задач (рабочая тетрадь)</w:t>
      </w:r>
    </w:p>
    <w:p>
      <w:pPr/>
      <w:r>
        <w:rPr>
          <w:b w:val="1"/>
          <w:bCs w:val="1"/>
        </w:rPr>
        <w:t xml:space="preserve">Комплект задач:</w:t>
      </w:r>
    </w:p>
    <w:p>
      <w:pPr>
        <w:numPr>
          <w:ilvl w:val="0"/>
          <w:numId w:val="2"/>
        </w:numPr>
      </w:pPr>
      <w:r>
        <w:rPr/>
        <w:t xml:space="preserve">Пострадавший лежит на земле, без признаков дыхания. Вы не видели, когда он упал и при каких обстоятельствах. </w:t>
      </w:r>
      <w:r>
        <w:rPr/>
        <w:t xml:space="preserve">Каковы ваши действия?</w:t>
      </w:r>
    </w:p>
    <w:p>
      <w:pPr>
        <w:numPr>
          <w:ilvl w:val="0"/>
          <w:numId w:val="2"/>
        </w:numPr>
      </w:pPr>
      <w:r>
        <w:rPr/>
        <w:t xml:space="preserve">Вы становитесь свидетелем того, как человек теряет сознание. Вы подходите ближе, видите, что человек дышит. </w:t>
      </w:r>
      <w:r>
        <w:rPr/>
        <w:t xml:space="preserve">Что вы будете делать дальше?</w:t>
      </w:r>
    </w:p>
    <w:p>
      <w:pPr>
        <w:numPr>
          <w:ilvl w:val="0"/>
          <w:numId w:val="2"/>
        </w:numPr>
      </w:pPr>
      <w:r>
        <w:rPr/>
        <w:t xml:space="preserve">Вы становитесь свидетелем того, как человек теряет сознание. Вы подходите ближе, видите, что человек не дышит. Вы пытались определить пульс на сонной артерии, но он отсутствует. </w:t>
      </w:r>
      <w:r>
        <w:rPr/>
        <w:t xml:space="preserve">Что вы будете делать дальше?</w:t>
      </w:r>
    </w:p>
    <w:p>
      <w:pPr>
        <w:numPr>
          <w:ilvl w:val="0"/>
          <w:numId w:val="2"/>
        </w:numPr>
      </w:pPr>
      <w:r>
        <w:rPr/>
        <w:t xml:space="preserve">Пострадавший лежит в позе лягушки. О чем это говорит? Каковы ваши действия?</w:t>
      </w:r>
    </w:p>
    <w:p>
      <w:pPr>
        <w:numPr>
          <w:ilvl w:val="0"/>
          <w:numId w:val="2"/>
        </w:numPr>
      </w:pPr>
      <w:r>
        <w:rPr/>
        <w:t xml:space="preserve">У пострадавшего травма головы в области лобной кости, течет кровь, виден костный осколок. </w:t>
      </w:r>
      <w:r>
        <w:rPr/>
        <w:t xml:space="preserve">Каковы ваши действия?</w:t>
      </w:r>
    </w:p>
    <w:p>
      <w:pPr>
        <w:numPr>
          <w:ilvl w:val="0"/>
          <w:numId w:val="2"/>
        </w:numPr>
      </w:pPr>
      <w:r>
        <w:rPr/>
        <w:t xml:space="preserve">Пострадавший упал на спину и жалуется на очень сильную боль в спине. </w:t>
      </w:r>
      <w:r>
        <w:rPr/>
        <w:t xml:space="preserve">Каковы ваши действия?</w:t>
      </w:r>
    </w:p>
    <w:p>
      <w:pPr>
        <w:numPr>
          <w:ilvl w:val="0"/>
          <w:numId w:val="2"/>
        </w:numPr>
      </w:pPr>
      <w:r>
        <w:rPr/>
        <w:t xml:space="preserve">У пострадавшего наблюдается неестественное положение костей предплечья, но крови нет. В области ушиба появилась сильная боль, отек и признаки гематомы. </w:t>
      </w:r>
      <w:r>
        <w:rPr/>
        <w:t xml:space="preserve">Каковы ваши действия?</w:t>
      </w:r>
    </w:p>
    <w:p>
      <w:pPr>
        <w:numPr>
          <w:ilvl w:val="0"/>
          <w:numId w:val="2"/>
        </w:numPr>
      </w:pPr>
      <w:r>
        <w:rPr/>
        <w:t xml:space="preserve">У пострадавшего наблюдается неестественное положение костей бедра, но крови нет. В области ушиба появилась сильная боль, отек и признаки гематомы. </w:t>
      </w:r>
      <w:r>
        <w:rPr/>
        <w:t xml:space="preserve">Каковы ваши действия?</w:t>
      </w:r>
    </w:p>
    <w:p>
      <w:pPr>
        <w:numPr>
          <w:ilvl w:val="0"/>
          <w:numId w:val="2"/>
        </w:numPr>
      </w:pPr>
      <w:r>
        <w:rPr/>
        <w:t xml:space="preserve">У пострадавшего наблюдается неестественное положение костей голени, но крови нет. В области ушиба появилась сильная боль, отек и признаки гематомы. </w:t>
      </w:r>
      <w:r>
        <w:rPr/>
        <w:t xml:space="preserve">Каковы ваши действия?</w:t>
      </w:r>
    </w:p>
    <w:p>
      <w:pPr>
        <w:numPr>
          <w:ilvl w:val="0"/>
          <w:numId w:val="2"/>
        </w:numPr>
      </w:pPr>
      <w:r>
        <w:rPr/>
        <w:t xml:space="preserve">Вы стали свидетелем того, как человек получил повреждение в области внутренней поверхности плеча. Кровь мгновенно хлынула сильной пульсацией, напоминающей фонтан. Каковы ваши действия?</w:t>
      </w:r>
    </w:p>
    <w:p>
      <w:pPr>
        <w:numPr>
          <w:ilvl w:val="0"/>
          <w:numId w:val="2"/>
        </w:numPr>
      </w:pPr>
      <w:r>
        <w:rPr/>
        <w:t xml:space="preserve">Вы стали свидетелем того, как человек получил повреждение в области внутренней поверхности предплечья. Кровь стала вытекать довольно интенсивно, но без пульсации (не фонтанирует). </w:t>
      </w:r>
      <w:r>
        <w:rPr/>
        <w:t xml:space="preserve">Каковы ваши действия?</w:t>
      </w:r>
    </w:p>
    <w:p>
      <w:pPr>
        <w:numPr>
          <w:ilvl w:val="0"/>
          <w:numId w:val="2"/>
        </w:numPr>
      </w:pPr>
      <w:r>
        <w:rPr/>
        <w:t xml:space="preserve">Вы стали свидетелем того, как человек получил повреждение кожных покровов в области наружной поверхности кисти. Кровь течет, но не сильно. Каковы ваши действия? Какую повязку наложите?</w:t>
      </w:r>
    </w:p>
    <w:p>
      <w:pPr>
        <w:numPr>
          <w:ilvl w:val="0"/>
          <w:numId w:val="2"/>
        </w:numPr>
      </w:pPr>
      <w:r>
        <w:rPr/>
        <w:t xml:space="preserve">Вы стали свидетелем того, как человек получил повреждение кожных покровов в области плеча. Кровь течет, но не сильно. Каковы ваши действия? Какую повязку наложите?</w:t>
      </w:r>
    </w:p>
    <w:p>
      <w:pPr>
        <w:numPr>
          <w:ilvl w:val="0"/>
          <w:numId w:val="2"/>
        </w:numPr>
      </w:pPr>
      <w:r>
        <w:rPr/>
        <w:t xml:space="preserve">Вы стали свидетелем того, как человек получил повреждение кожных покровов в области волосистой части головы. Кровь течет, но не сильно. Каковы ваши действия? Какую повязку наложите?</w:t>
      </w:r>
    </w:p>
    <w:p>
      <w:pPr>
        <w:numPr>
          <w:ilvl w:val="0"/>
          <w:numId w:val="2"/>
        </w:numPr>
      </w:pPr>
      <w:r>
        <w:rPr/>
        <w:t xml:space="preserve">Вы стали свидетелем того, как человек получил сквозное повреждение грудной клетки. Кровь течет, но не сильно. Воздух засасывается в грудную полость. </w:t>
      </w:r>
      <w:r>
        <w:rPr/>
        <w:t xml:space="preserve">Каковы ваши действия?</w:t>
      </w:r>
    </w:p>
    <w:p>
      <w:pPr>
        <w:jc w:val="both"/>
      </w:pPr>
      <w:r>
        <w:rPr>
          <w:b w:val="1"/>
          <w:bCs w:val="1"/>
        </w:rPr>
        <w:t xml:space="preserve">Критерии оценивания:</w:t>
      </w:r>
    </w:p>
    <w:p>
      <w:pPr>
        <w:jc w:val="both"/>
      </w:pPr>
      <w:r>
        <w:rPr/>
        <w:t xml:space="preserve">Отметка "Зачтено" выставляется обучающемуся,если он демонстрирует верное решение задачи.</w:t>
      </w:r>
    </w:p>
    <w:p>
      <w:pPr>
        <w:jc w:val="both"/>
      </w:pPr>
      <w:r>
        <w:rPr/>
        <w:t xml:space="preserve">Отметка "Не зачтено" выставляется обучающемуся,если он демонстрирует не правильное решение задачи.</w:t>
      </w:r>
    </w:p>
    <w:p/>
    <w:p>
      <w:pPr/>
      <w:r>
        <w:rPr/>
        <w:t xml:space="preserve">5.2. Промежуточная аттестация проводится в виде:</w:t>
      </w:r>
    </w:p>
    <w:p/>
    <w:p>
      <w:pPr/>
      <w:r>
        <w:rPr/>
        <w:t xml:space="preserve">Зачет</w:t>
      </w:r>
    </w:p>
    <w:p>
      <w:pPr/>
      <w:r>
        <w:rPr>
          <w:u w:val="single"/>
        </w:rPr>
        <w:t xml:space="preserve">Требования к зачёту</w:t>
      </w:r>
    </w:p>
    <w:p>
      <w:pPr/>
      <w:r>
        <w:rPr>
          <w:u w:val="single"/>
        </w:rPr>
        <w:t xml:space="preserve"> </w:t>
      </w:r>
    </w:p>
    <w:p>
      <w:pPr>
        <w:numPr>
          <w:ilvl w:val="0"/>
          <w:numId w:val="3"/>
        </w:numPr>
      </w:pPr>
      <w:r>
        <w:rPr/>
        <w:t xml:space="preserve">Студент должен правильно и полно ответить на два вопроса. Вопросы нацелены на оценку знаний, полученных в процессе изучения дисциплины, через ознакомление со специальной литературой, лекциями, с учётом активной работы на практических занятиях,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w:t>
      </w:r>
    </w:p>
    <w:p>
      <w:pPr>
        <w:numPr>
          <w:ilvl w:val="0"/>
          <w:numId w:val="3"/>
        </w:numPr>
      </w:pPr>
      <w:r>
        <w:rPr/>
        <w:t xml:space="preserve">Студент заранее знакомится с перечнем вопросов к зачёту.</w:t>
      </w:r>
    </w:p>
    <w:p>
      <w:pPr>
        <w:numPr>
          <w:ilvl w:val="0"/>
          <w:numId w:val="3"/>
        </w:numPr>
      </w:pPr>
      <w:r>
        <w:rPr/>
        <w:t xml:space="preserve">В процессе подготовки к ответу не разрешается использовать какую-либо дополнительную литературу.</w:t>
      </w:r>
    </w:p>
    <w:p>
      <w:pPr/>
      <w:r>
        <w:rPr/>
        <w:t xml:space="preserve"> </w:t>
      </w:r>
    </w:p>
    <w:p>
      <w:pPr/>
      <w:r>
        <w:rPr>
          <w:b w:val="1"/>
          <w:bCs w:val="1"/>
        </w:rPr>
        <w:t xml:space="preserve">Вопросы к зачёту по дисциплине «Основы медицинских знаний и здорового образа жизни»</w:t>
      </w:r>
    </w:p>
    <w:p>
      <w:pPr>
        <w:jc w:val="both"/>
      </w:pPr>
      <w:r>
        <w:rPr>
          <w:b w:val="1"/>
          <w:bCs w:val="1"/>
        </w:rPr>
        <w:t xml:space="preserve"> </w:t>
      </w:r>
    </w:p>
    <w:p>
      <w:pPr>
        <w:numPr>
          <w:ilvl w:val="0"/>
          <w:numId w:val="4"/>
        </w:numPr>
      </w:pPr>
      <w:r>
        <w:rPr/>
        <w:t xml:space="preserve">Дать определение «здоровье», «здоровый образ жизни» (ЗОЖ), «валеология». Цели и задачи ЗОЖ.</w:t>
      </w:r>
    </w:p>
    <w:p>
      <w:pPr>
        <w:numPr>
          <w:ilvl w:val="0"/>
          <w:numId w:val="4"/>
        </w:numPr>
      </w:pPr>
      <w:r>
        <w:rPr/>
        <w:t xml:space="preserve">Факторы, влияющие на здоровье и продолжительность жизни человека.</w:t>
      </w:r>
    </w:p>
    <w:p>
      <w:pPr>
        <w:numPr>
          <w:ilvl w:val="0"/>
          <w:numId w:val="4"/>
        </w:numPr>
      </w:pPr>
      <w:r>
        <w:rPr/>
        <w:t xml:space="preserve">Основные составляющие здорового образа жизни, их значение на возникновение болезни. Показатели состояния здоровья.</w:t>
      </w:r>
    </w:p>
    <w:p>
      <w:pPr>
        <w:numPr>
          <w:ilvl w:val="0"/>
          <w:numId w:val="4"/>
        </w:numPr>
      </w:pPr>
      <w:r>
        <w:rPr/>
        <w:t xml:space="preserve">Человек и окружающая среда. Влияние климатических условий Карелии на здоровье населения.</w:t>
      </w:r>
    </w:p>
    <w:p>
      <w:pPr>
        <w:numPr>
          <w:ilvl w:val="0"/>
          <w:numId w:val="4"/>
        </w:numPr>
      </w:pPr>
      <w:r>
        <w:rPr/>
        <w:t xml:space="preserve">Терминальное состояние (определение, причины возникновения, фазы, принципы неотложной помощи).</w:t>
      </w:r>
    </w:p>
    <w:p>
      <w:pPr>
        <w:numPr>
          <w:ilvl w:val="0"/>
          <w:numId w:val="4"/>
        </w:numPr>
      </w:pPr>
      <w:r>
        <w:rPr/>
        <w:t xml:space="preserve">Клиническая смерть (признаки, оказание неотложной помощи детям дошкольного и школьного возраста, осложнения закрытого массажа сердца, цель и продолжительность реанимации).</w:t>
      </w:r>
    </w:p>
    <w:p>
      <w:pPr>
        <w:numPr>
          <w:ilvl w:val="0"/>
          <w:numId w:val="4"/>
        </w:numPr>
      </w:pPr>
      <w:r>
        <w:rPr/>
        <w:t xml:space="preserve">Утопление: определение, механизмы развития, формы утопления, фазы, оказание неотложной помощи.</w:t>
      </w:r>
    </w:p>
    <w:p>
      <w:pPr>
        <w:numPr>
          <w:ilvl w:val="0"/>
          <w:numId w:val="4"/>
        </w:numPr>
      </w:pPr>
      <w:r>
        <w:rPr/>
        <w:t xml:space="preserve">Повязки: определение, виды, правила наложения, назначения.</w:t>
      </w:r>
    </w:p>
    <w:p>
      <w:pPr>
        <w:numPr>
          <w:ilvl w:val="0"/>
          <w:numId w:val="4"/>
        </w:numPr>
      </w:pPr>
      <w:r>
        <w:rPr/>
        <w:t xml:space="preserve">Кровотечения: определение, классификация, степени кровопотери, оказание первой помощи.</w:t>
      </w:r>
    </w:p>
    <w:p>
      <w:pPr>
        <w:numPr>
          <w:ilvl w:val="0"/>
          <w:numId w:val="4"/>
        </w:numPr>
      </w:pPr>
      <w:r>
        <w:rPr/>
        <w:t xml:space="preserve">Показания и правила наложения жгута, закрутки, максимального сгибания конечности, критерии правильности наложения, время наложения, особенности наложения детям.</w:t>
      </w:r>
    </w:p>
    <w:p>
      <w:pPr>
        <w:numPr>
          <w:ilvl w:val="0"/>
          <w:numId w:val="4"/>
        </w:numPr>
      </w:pPr>
      <w:r>
        <w:rPr/>
        <w:t xml:space="preserve">Пальцевое прижатие сосуда к кости (показания, методика проведения, точки прижатия).</w:t>
      </w:r>
    </w:p>
    <w:p>
      <w:pPr>
        <w:numPr>
          <w:ilvl w:val="0"/>
          <w:numId w:val="4"/>
        </w:numPr>
      </w:pPr>
      <w:r>
        <w:rPr/>
        <w:t xml:space="preserve">Способы временной остановки венозного кровотечения.</w:t>
      </w:r>
    </w:p>
    <w:p>
      <w:pPr>
        <w:numPr>
          <w:ilvl w:val="0"/>
          <w:numId w:val="4"/>
        </w:numPr>
      </w:pPr>
      <w:r>
        <w:rPr/>
        <w:t xml:space="preserve">Неотложная помощь при внутреннем кровотечении.</w:t>
      </w:r>
    </w:p>
    <w:p>
      <w:pPr>
        <w:numPr>
          <w:ilvl w:val="0"/>
          <w:numId w:val="4"/>
        </w:numPr>
      </w:pPr>
      <w:r>
        <w:rPr/>
        <w:t xml:space="preserve">Ожоги (классификация, степень тяжести термических ожогов, определение площади поражения).</w:t>
      </w:r>
    </w:p>
    <w:p>
      <w:pPr>
        <w:numPr>
          <w:ilvl w:val="0"/>
          <w:numId w:val="4"/>
        </w:numPr>
      </w:pPr>
      <w:r>
        <w:rPr/>
        <w:t xml:space="preserve">Первая помощь при ожогах.</w:t>
      </w:r>
    </w:p>
    <w:p>
      <w:pPr>
        <w:numPr>
          <w:ilvl w:val="0"/>
          <w:numId w:val="4"/>
        </w:numPr>
      </w:pPr>
      <w:r>
        <w:rPr/>
        <w:t xml:space="preserve">Ушибы, повреждения связок, вывихи: причины, признаки, оказание первой помощи.</w:t>
      </w:r>
    </w:p>
    <w:p>
      <w:pPr>
        <w:numPr>
          <w:ilvl w:val="0"/>
          <w:numId w:val="4"/>
        </w:numPr>
      </w:pPr>
      <w:r>
        <w:rPr/>
        <w:t xml:space="preserve">Травматический токсикоз: причины, особенности течения, оказание первой помощи</w:t>
      </w:r>
    </w:p>
    <w:p>
      <w:pPr>
        <w:numPr>
          <w:ilvl w:val="0"/>
          <w:numId w:val="4"/>
        </w:numPr>
      </w:pPr>
      <w:r>
        <w:rPr/>
        <w:t xml:space="preserve">Травмы и травматизм, детский травматизм (определение, классификация, осложнения травм, особенности травматизации детей, профилактика)</w:t>
      </w:r>
    </w:p>
    <w:p>
      <w:pPr>
        <w:numPr>
          <w:ilvl w:val="0"/>
          <w:numId w:val="4"/>
        </w:numPr>
      </w:pPr>
      <w:r>
        <w:rPr/>
        <w:t xml:space="preserve">Раны: определение, классификация, признаки, осложнения, первая помощь .</w:t>
      </w:r>
    </w:p>
    <w:p>
      <w:pPr>
        <w:numPr>
          <w:ilvl w:val="0"/>
          <w:numId w:val="4"/>
        </w:numPr>
      </w:pPr>
      <w:r>
        <w:rPr/>
        <w:t xml:space="preserve">Физиологические показатели жизнедеятельности (пульс, артериальное давление, их характеристика, причины изменения, методика определения)</w:t>
      </w:r>
    </w:p>
    <w:p>
      <w:pPr>
        <w:numPr>
          <w:ilvl w:val="0"/>
          <w:numId w:val="4"/>
        </w:numPr>
      </w:pPr>
      <w:r>
        <w:rPr/>
        <w:t xml:space="preserve">Физиологические показатели жизнедеятельности - температура тела. Лихорадка, периоды лихорадки, осложнения, уход за больным.</w:t>
      </w:r>
    </w:p>
    <w:p>
      <w:pPr>
        <w:numPr>
          <w:ilvl w:val="0"/>
          <w:numId w:val="4"/>
        </w:numPr>
      </w:pPr>
      <w:r>
        <w:rPr/>
        <w:t xml:space="preserve">Физиологические показатели жизнедеятельности - дыхание, его характеристика, основные показатели. Понятие одышки, удушья, асфиксии.</w:t>
      </w:r>
    </w:p>
    <w:p>
      <w:pPr>
        <w:numPr>
          <w:ilvl w:val="0"/>
          <w:numId w:val="4"/>
        </w:numPr>
      </w:pPr>
      <w:r>
        <w:rPr/>
        <w:t xml:space="preserve">Алкоголь и здоровье (действие на организм и системы, потомство)</w:t>
      </w:r>
    </w:p>
    <w:p>
      <w:pPr>
        <w:numPr>
          <w:ilvl w:val="0"/>
          <w:numId w:val="4"/>
        </w:numPr>
      </w:pPr>
      <w:r>
        <w:rPr/>
        <w:t xml:space="preserve">Курение и здоровье (составляющие табачного дыма, действие на органы и системы, продолжительность жизни, «пассивное курение»)</w:t>
      </w:r>
    </w:p>
    <w:p>
      <w:pPr>
        <w:numPr>
          <w:ilvl w:val="0"/>
          <w:numId w:val="4"/>
        </w:numPr>
      </w:pPr>
      <w:r>
        <w:rPr/>
        <w:t xml:space="preserve">Питание и здоровье (значение питания для поддержания здоровья, пищевая культура, вегетарианское питание, оздоровительное голодание, питание по Шелтону, Шаталовой, хатха-йога)</w:t>
      </w:r>
    </w:p>
    <w:p>
      <w:pPr>
        <w:numPr>
          <w:ilvl w:val="0"/>
          <w:numId w:val="4"/>
        </w:numPr>
      </w:pPr>
      <w:r>
        <w:rPr/>
        <w:t xml:space="preserve">Действия учителя в чрезвычайных ситуациях. Летний поход, возможные ЧС. Оказание первой помощи детям.</w:t>
      </w:r>
    </w:p>
    <w:p>
      <w:pPr>
        <w:numPr>
          <w:ilvl w:val="0"/>
          <w:numId w:val="4"/>
        </w:numPr>
      </w:pPr>
      <w:r>
        <w:rPr/>
        <w:t xml:space="preserve">Действия учителя в чрезвычайных ситуациях. Зимний поход, возможные ЧС. Оказание первой помощи детям.</w:t>
      </w:r>
    </w:p>
    <w:p>
      <w:pPr>
        <w:numPr>
          <w:ilvl w:val="0"/>
          <w:numId w:val="4"/>
        </w:numPr>
      </w:pPr>
      <w:r>
        <w:rPr/>
        <w:t xml:space="preserve">Репродуктивное здоровье. Беременность и роды. </w:t>
      </w:r>
    </w:p>
    <w:p>
      <w:pPr>
        <w:numPr>
          <w:ilvl w:val="0"/>
          <w:numId w:val="4"/>
        </w:numPr>
      </w:pPr>
      <w:r>
        <w:rPr/>
        <w:t xml:space="preserve">Социально опасные заболевания. Классификация. Профилактика.</w:t>
      </w:r>
    </w:p>
    <w:p>
      <w:pPr/>
      <w:r>
        <w:rPr/>
        <w:t xml:space="preserve"> </w:t>
      </w:r>
    </w:p>
    <w:p>
      <w:pPr/>
      <w:r>
        <w:rPr/>
        <w:t xml:space="preserve">Перечень практических навыков, которые должны быть освоены студентами.</w:t>
      </w:r>
    </w:p>
    <w:p>
      <w:pPr>
        <w:numPr>
          <w:ilvl w:val="0"/>
          <w:numId w:val="5"/>
        </w:numPr>
      </w:pPr>
      <w:r>
        <w:rPr/>
        <w:t xml:space="preserve">Техника измерения артериального давления.</w:t>
      </w:r>
    </w:p>
    <w:p>
      <w:pPr>
        <w:numPr>
          <w:ilvl w:val="0"/>
          <w:numId w:val="5"/>
        </w:numPr>
      </w:pPr>
      <w:r>
        <w:rPr/>
        <w:t xml:space="preserve">Правила определения свойств пульса.</w:t>
      </w:r>
    </w:p>
    <w:p>
      <w:pPr>
        <w:numPr>
          <w:ilvl w:val="0"/>
          <w:numId w:val="5"/>
        </w:numPr>
      </w:pPr>
      <w:r>
        <w:rPr/>
        <w:t xml:space="preserve">Техника измерения температуры тела.</w:t>
      </w:r>
    </w:p>
    <w:p>
      <w:pPr>
        <w:numPr>
          <w:ilvl w:val="0"/>
          <w:numId w:val="5"/>
        </w:numPr>
      </w:pPr>
      <w:r>
        <w:rPr/>
        <w:t xml:space="preserve">Правила и техника наложения повязок на различные части тела.</w:t>
      </w:r>
    </w:p>
    <w:p>
      <w:pPr>
        <w:numPr>
          <w:ilvl w:val="0"/>
          <w:numId w:val="5"/>
        </w:numPr>
      </w:pPr>
      <w:r>
        <w:rPr/>
        <w:t xml:space="preserve">Правила наложения жгута, закрутки.</w:t>
      </w:r>
    </w:p>
    <w:p>
      <w:pPr>
        <w:numPr>
          <w:ilvl w:val="0"/>
          <w:numId w:val="5"/>
        </w:numPr>
      </w:pPr>
      <w:r>
        <w:rPr/>
        <w:t xml:space="preserve">Правила и техника наложения давящей повязки.</w:t>
      </w:r>
    </w:p>
    <w:p>
      <w:pPr>
        <w:numPr>
          <w:ilvl w:val="0"/>
          <w:numId w:val="5"/>
        </w:numPr>
      </w:pPr>
      <w:r>
        <w:rPr/>
        <w:t xml:space="preserve">Транспортная иммобилизация конечностей.</w:t>
      </w:r>
    </w:p>
    <w:p>
      <w:pPr>
        <w:numPr>
          <w:ilvl w:val="0"/>
          <w:numId w:val="5"/>
        </w:numPr>
      </w:pPr>
      <w:r>
        <w:rPr/>
        <w:t xml:space="preserve">Техника выполнения реанимационных мероприятий</w:t>
      </w:r>
    </w:p>
    <w:p>
      <w:pPr/>
    </w:p>
    <w:p>
      <w:pPr/>
      <w:r>
        <w:rPr>
          <w:b w:val="1"/>
          <w:bCs w:val="1"/>
        </w:rPr>
        <w:t xml:space="preserve">Критерии оценивания:</w:t>
      </w:r>
    </w:p>
    <w:p>
      <w:pPr>
        <w:jc w:val="both"/>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 активно работал и дополнял ответы на практических занятиях, своевременно готовил и предоставлял эссе.</w:t>
      </w:r>
    </w:p>
    <w:p>
      <w:pPr>
        <w:jc w:val="both"/>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 не проявлял активности на практических занятиях, не в отведённые сроки приготовил эссе.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Обучающимся рекомендуется особое внимание уделить вопросам, где раскрываются правила и значение здорового образа жизни, вопросам</w:t>
      </w:r>
      <w:r>
        <w:rPr/>
        <w:t xml:space="preserve"> </w:t>
      </w:r>
      <w:r>
        <w:rPr/>
        <w:t xml:space="preserve">где раскрывается профилактика травматизма и вопросам оказания первой помощи пострадавшему. Рекомендуется в рамках данного раздела прибегнуть к изучению современной научной литературы (научных статей, диссертаций, монографий). При подготовке к зачёту необходимо изучить материал по вопросам, используя рекомендуемую учебную литературу и материал лекций и практических занятий.</w:t>
      </w:r>
    </w:p>
    <w:p>
      <w:pPr>
        <w:jc w:val="both"/>
      </w:pPr>
      <w:r>
        <w:rPr/>
        <w:t xml:space="preserve">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 без овладения которыми невозможно успешное решение практических проблем. Эти алгоритмы действий включают в себя:</w:t>
      </w:r>
    </w:p>
    <w:p>
      <w:pPr>
        <w:jc w:val="both"/>
      </w:pPr>
      <w:r>
        <w:rPr/>
        <w:t xml:space="preserve">– изучение конкретной ситуации, требующей обоснования или решения;</w:t>
      </w:r>
    </w:p>
    <w:p>
      <w:pPr>
        <w:jc w:val="both"/>
      </w:pPr>
      <w:r>
        <w:rPr/>
        <w:t xml:space="preserve">– поиск соответствующих решений из ранее изученного теоретического или практического материала;</w:t>
      </w:r>
    </w:p>
    <w:p>
      <w:pPr>
        <w:jc w:val="both"/>
      </w:pPr>
      <w:r>
        <w:rPr/>
        <w:t xml:space="preserve">– толкование правовых, ценностных и иных видов норм, подлежащих применению;</w:t>
      </w:r>
    </w:p>
    <w:p>
      <w:pPr>
        <w:jc w:val="both"/>
      </w:pPr>
      <w:r>
        <w:rPr/>
        <w:t xml:space="preserve">– принятие решения, разрешающего конкретную заданную ситуацию;</w:t>
      </w:r>
    </w:p>
    <w:p>
      <w:pPr>
        <w:jc w:val="both"/>
      </w:pPr>
      <w:r>
        <w:rPr/>
        <w:t xml:space="preserve">– обоснование принятого решения, его формулирование в письменном или устном виде;</w:t>
      </w:r>
    </w:p>
    <w:p>
      <w:pPr>
        <w:jc w:val="both"/>
      </w:pPr>
      <w:r>
        <w:rPr/>
        <w:t xml:space="preserve">– проецирование решения на реальную действительность, прогнозирование процесса его исполнения, достижения тех целей, ради которых оно принималось.</w:t>
      </w:r>
      <w:r>
        <w:rPr>
          <w:b w:val="1"/>
          <w:b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Раздел: Здоровый образ жизни как биологическая и социальная задача. Основы микробиологии, иммунологии и эпидемиологии. Меры профилактики инфекционных заболеваний. Репродуктивное здоровье.</w:t>
      </w:r>
    </w:p>
    <w:p>
      <w:pPr>
        <w:jc w:val="both"/>
      </w:pPr>
      <w:r>
        <w:rPr/>
        <w:t xml:space="preserve">Методы обучения: Словесный метод - лекции с элементами беседы.</w:t>
      </w:r>
    </w:p>
    <w:p>
      <w:pPr>
        <w:jc w:val="both"/>
      </w:pPr>
      <w:r>
        <w:rPr/>
        <w:t xml:space="preserve">Средства обучения: обучающие фильмы.</w:t>
      </w:r>
    </w:p>
    <w:p>
      <w:pPr>
        <w:jc w:val="both"/>
      </w:pPr>
      <w:r>
        <w:rPr/>
        <w:t xml:space="preserve"> </w:t>
      </w:r>
    </w:p>
    <w:p>
      <w:pPr>
        <w:jc w:val="both"/>
      </w:pPr>
      <w:r>
        <w:rPr/>
        <w:t xml:space="preserve">Раздел: Неотложные состояния. Травмы. Первая помощь пострадавшим и больным при возникновении чрезвычайной ситуации.</w:t>
      </w:r>
    </w:p>
    <w:p>
      <w:pPr>
        <w:jc w:val="both"/>
      </w:pPr>
      <w:r>
        <w:rPr/>
        <w:t xml:space="preserve">Методы обучения: Словесный метод - лекции с элементами беседы</w:t>
      </w:r>
    </w:p>
    <w:p>
      <w:pPr>
        <w:jc w:val="both"/>
      </w:pPr>
      <w:r>
        <w:rPr/>
        <w:t xml:space="preserve">Практический метод – оценка состояния и правильность оказания первой помощи пострадавшим (заболевшим) обучающимися в различных жизненных ситуациях по предложенным ситуационным задачам с использованием манекенов.</w:t>
      </w:r>
    </w:p>
    <w:p>
      <w:pPr>
        <w:jc w:val="both"/>
      </w:pPr>
      <w:r>
        <w:rPr/>
        <w:t xml:space="preserve">Средства обучения: Манекен-взрослый для проведения реанимации, бинты, шины, тонометры, фонендоскопы, термометры, шины, косынки, манекен-ребенок для проведения реанимации, жгуты, применение наглядных пособий, пузырь для льда, грелка.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6"/>
        </w:numPr>
      </w:pPr>
      <w:r>
        <w:rPr/>
        <w:t xml:space="preserve">Волокитина Т. В. «Основы медицинских знаний» / Т.  В. Волокитина, Г.  Г. Бральнина, Н. И. Никитинская – Москва : « Академия», 2008.–223 с</w:t>
      </w:r>
    </w:p>
    <w:p>
      <w:pPr>
        <w:numPr>
          <w:ilvl w:val="0"/>
          <w:numId w:val="6"/>
        </w:numPr>
      </w:pPr>
      <w:r>
        <w:rPr/>
        <w:t xml:space="preserve">Мельникова М. М. Медицина катастроф : учеб. Пособие /М. М. Мельникова [и др.].– Новосибирск : АРТА, 2011. – 272с.</w:t>
      </w:r>
    </w:p>
    <w:p>
      <w:pPr>
        <w:numPr>
          <w:ilvl w:val="0"/>
          <w:numId w:val="6"/>
        </w:numPr>
      </w:pPr>
      <w:r>
        <w:rPr/>
        <w:t xml:space="preserve">Тен Е. Е. Основы медицинских знаний / Е. Е. Тен. – Москва : Академия, 2005.– 255с.</w:t>
      </w:r>
    </w:p>
    <w:p>
      <w:pPr>
        <w:jc w:val="both"/>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Аверьянов М. Ю., Смирнов В. П. Повязки в лечебной практике: учеб. пособие для студенч. учреждений средн. мед. проф. образования – Москва: Изд. Центр «Академия», 2010.– 128с. </w:t>
      </w:r>
    </w:p>
    <w:p>
      <w:pPr>
        <w:numPr>
          <w:ilvl w:val="0"/>
          <w:numId w:val="7"/>
        </w:numPr>
      </w:pPr>
      <w:r>
        <w:rPr/>
        <w:t xml:space="preserve">Биржаков М. Б. Введение в туризм. Москва – Санкт-Петербург : «Изд. Дом Герда»  2003г. 318 с.</w:t>
      </w:r>
    </w:p>
    <w:p>
      <w:pPr>
        <w:numPr>
          <w:ilvl w:val="0"/>
          <w:numId w:val="7"/>
        </w:numPr>
      </w:pPr>
      <w:r>
        <w:rPr/>
        <w:t xml:space="preserve">Глыбочко П. В. Первая медицинская помощь  / П. В.  Глыбочко с соавт.– Москва «Академия», 2008 г.– 233с.     </w:t>
      </w:r>
    </w:p>
    <w:p>
      <w:pPr>
        <w:numPr>
          <w:ilvl w:val="0"/>
          <w:numId w:val="7"/>
        </w:numPr>
      </w:pPr>
      <w:r>
        <w:rPr/>
        <w:t xml:space="preserve">Соловьёв С. С. Безопасный отдых и туризм : уч. пос. для стед.  высших уч. заведений  –  Москва. Изд. Центр «Академия» 2008г .– 282с.              </w:t>
      </w:r>
    </w:p>
    <w:p>
      <w:pPr>
        <w:numPr>
          <w:ilvl w:val="0"/>
          <w:numId w:val="7"/>
        </w:numPr>
      </w:pPr>
      <w:r>
        <w:rPr/>
        <w:t xml:space="preserve">Туманян Г. С. «Здоровый образ жизни и физическое совершенствование»: учебное пособие  / Туманян Г.  С. – Москва «Академия», 2006 г. – 334 с. </w:t>
      </w:r>
    </w:p>
    <w:p>
      <w:pPr>
        <w:numPr>
          <w:ilvl w:val="0"/>
          <w:numId w:val="7"/>
        </w:numPr>
      </w:pPr>
      <w:r>
        <w:rPr/>
        <w:t xml:space="preserve">Щанкин, А. А. Курс лекций по основам медицинских знаний и здорового образа жизни : учебное пособие : [16+] / А.А. Щанкин. – 2-е изд., стер. – Москва ; Берлин : Директ-Медиа, 2019. – 98 с. – Режим доступа: по подписке. – URL: </w:t>
      </w:r>
      <w:hyperlink r:id="rId7" w:history="1">
        <w:r>
          <w:rPr/>
          <w:t xml:space="preserve">https://biblioclub.ru/index.php?page=book&amp;id=577666</w:t>
        </w:r>
      </w:hyperlink>
      <w:r>
        <w:rPr/>
        <w:t xml:space="preserve"> </w:t>
      </w:r>
      <w:r>
        <w:rPr/>
        <w:t xml:space="preserve"> – ISBN 978-5-4499-0140-8. – DOI23681/577666. – Текст : электронный.                  </w:t>
      </w:r>
    </w:p>
    <w:p>
      <w:pPr>
        <w:numPr>
          <w:ilvl w:val="0"/>
          <w:numId w:val="7"/>
        </w:numPr>
      </w:pPr>
      <w:r>
        <w:rPr/>
        <w:t xml:space="preserve">Мисюк М. Н. Основы медицинских знаний и здорового образа жизни. 2015 .</w:t>
      </w:r>
    </w:p>
    <w:p>
      <w:pPr>
        <w:numPr>
          <w:ilvl w:val="0"/>
          <w:numId w:val="7"/>
        </w:numPr>
      </w:pPr>
      <w:hyperlink r:id="rId8" w:history="1">
        <w:r>
          <w:rPr/>
          <w:t xml:space="preserve">https://studme.org/1584072027375/meditsina/osnovy_meditsinskih_znaniy_i_zdorovogo_obraza_zhizni</w:t>
        </w:r>
      </w:hyperlink>
    </w:p>
    <w:p>
      <w:pPr>
        <w:numPr>
          <w:ilvl w:val="0"/>
          <w:numId w:val="7"/>
        </w:numPr>
      </w:pPr>
      <w:r>
        <w:rPr/>
        <w:t xml:space="preserve">Низкодубова С. В. Основы медицинских знаний. Учебное пособие. Томск, 2003 </w:t>
      </w:r>
      <w:hyperlink r:id="rId9" w:history="1">
        <w:r>
          <w:rPr>
            <w:u w:val="single"/>
          </w:rPr>
          <w:t xml:space="preserve">https://www.tspu.edu.ru/oldfiles/libserv/files/Nizkodubova_osnovi_med_znanii.pdf</w:t>
        </w:r>
      </w:hyperlink>
    </w:p>
    <w:p>
      <w:pPr>
        <w:numPr>
          <w:ilvl w:val="0"/>
          <w:numId w:val="8"/>
        </w:numPr>
      </w:pPr>
      <w:r>
        <w:rPr/>
        <w:t xml:space="preserve">Н. А. Мельникова, Е. А. Шамрова, Н. В. Громова. Основы медицинских знаний и здорового образа жизни. 2007 </w:t>
      </w:r>
      <w:hyperlink r:id="rId10" w:history="1">
        <w:r>
          <w:rPr/>
          <w:t xml:space="preserve">https://медпортал.com/valeologiya_738/osnovyi-meditsinskih-znaniy-zdorovogo-obraza348.html</w:t>
        </w:r>
      </w:hyperlink>
    </w:p>
    <w:p>
      <w:pPr>
        <w:numPr>
          <w:ilvl w:val="0"/>
          <w:numId w:val="8"/>
        </w:numPr>
      </w:pPr>
      <w:r>
        <w:rPr/>
        <w:t xml:space="preserve">Основы МЕДИЦИНСКИХ ЗНАНИЙ И ЗДОРОВОГО ОБРАЗА ЖИЗНИ. Учебное пособие. Арзамас АГПИ – 2009 </w:t>
      </w:r>
      <w:hyperlink r:id="rId11" w:history="1">
        <w:r>
          <w:rPr/>
          <w:t xml:space="preserve">https://uchebnik-online.net/book/517-osnovy-medicinskix-znanij-i-zdorovogo-obraza-zhizni-uchebnoe-posobie-gorshkov-yui/1-soderzhanie.html</w:t>
        </w:r>
      </w:hyperlink>
    </w:p>
    <w:p>
      <w:pPr>
        <w:numPr>
          <w:ilvl w:val="0"/>
          <w:numId w:val="8"/>
        </w:numPr>
      </w:pPr>
      <w:r>
        <w:rPr/>
        <w:t xml:space="preserve">Сычев Ю. Н. Безопасность жизнедеятельности в чрезвычайных ситуациях [Электронный ресурс] : учеб. пособие / Ю. Н. Сычев. – Москва : Финансы и статистика, 2014. – Режим доступа: http://www.studentlibrary.ru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Пакет</w:t>
      </w:r>
      <w:r>
        <w:rPr/>
        <w:t xml:space="preserve"> Microsoft Office 2007-2010 (Word, Excel, Power Point)</w:t>
      </w:r>
    </w:p>
    <w:p>
      <w:pPr>
        <w:numPr>
          <w:ilvl w:val="0"/>
          <w:numId w:val="9"/>
        </w:numPr>
      </w:pPr>
      <w:r>
        <w:rPr/>
        <w:t xml:space="preserve">Пакет для просмотра и печати документов Adobe Acrobat Reader</w:t>
      </w:r>
    </w:p>
    <w:p>
      <w:pPr>
        <w:numPr>
          <w:ilvl w:val="0"/>
          <w:numId w:val="9"/>
        </w:numPr>
      </w:pPr>
      <w:r>
        <w:rPr/>
        <w:t xml:space="preserve">Средства поиска информации в глобальной сети Интернет и веб-пространстве: MS Internet Explorer, Mozilla Firefox, Opera и др.</w:t>
      </w:r>
    </w:p>
    <w:p>
      <w:pPr/>
      <w:r>
        <w:rPr>
          <w:i w:val="1"/>
          <w:iCs w:val="1"/>
        </w:rPr>
        <w:t xml:space="preserve">Программное обеспечение:</w:t>
      </w:r>
    </w:p>
    <w:p>
      <w:pPr/>
      <w:r>
        <w:rPr>
          <w:i w:val="1"/>
          <w:iCs w:val="1"/>
        </w:rPr>
        <w:t xml:space="preserve">ОС: </w:t>
      </w:r>
      <w:r>
        <w:rPr/>
        <w:t xml:space="preserve">Windows 7, </w:t>
      </w:r>
      <w:r>
        <w:rPr>
          <w:b w:val="1"/>
          <w:bCs w:val="1"/>
          <w:i w:val="1"/>
          <w:iCs w:val="1"/>
        </w:rPr>
        <w:t xml:space="preserve"> </w:t>
      </w:r>
      <w:r>
        <w:rPr/>
        <w:t xml:space="preserve">Windows 10, Windows XP</w:t>
      </w:r>
    </w:p>
    <w:p>
      <w:pPr/>
      <w:r>
        <w:rPr>
          <w:i w:val="1"/>
          <w:iCs w:val="1"/>
        </w:rPr>
        <w:t xml:space="preserve">Офисный </w:t>
      </w:r>
      <w:r>
        <w:rPr>
          <w:i w:val="1"/>
          <w:iCs w:val="1"/>
        </w:rPr>
        <w:t xml:space="preserve">пакет</w:t>
      </w:r>
      <w:r>
        <w:rPr>
          <w:i w:val="1"/>
          <w:iCs w:val="1"/>
        </w:rPr>
        <w:t xml:space="preserve">: </w:t>
      </w:r>
      <w:r>
        <w:rPr/>
        <w:t xml:space="preserve">Office 2007 (</w:t>
      </w:r>
      <w:r>
        <w:rPr>
          <w:i w:val="1"/>
          <w:iCs w:val="1"/>
        </w:rPr>
        <w:t xml:space="preserve">Word, Excel, PP, Publisher</w:t>
      </w:r>
      <w:r>
        <w:rPr/>
        <w:t xml:space="preserve">)</w:t>
      </w:r>
    </w:p>
    <w:p>
      <w:pPr/>
      <w:r>
        <w:rPr>
          <w:i w:val="1"/>
          <w:iCs w:val="1"/>
        </w:rPr>
        <w:t xml:space="preserve">Браузеры</w:t>
      </w:r>
      <w:r>
        <w:rPr>
          <w:i w:val="1"/>
          <w:iCs w:val="1"/>
        </w:rPr>
        <w:t xml:space="preserve">: </w:t>
      </w:r>
      <w:r>
        <w:rPr/>
        <w:t xml:space="preserve">Opera, Mozilla, Chrome</w:t>
      </w:r>
    </w:p>
    <w:p>
      <w:pPr/>
      <w:r>
        <w:rPr>
          <w:i w:val="1"/>
          <w:iCs w:val="1"/>
        </w:rPr>
        <w:t xml:space="preserve">Интернет</w:t>
      </w:r>
      <w:r>
        <w:rPr>
          <w:i w:val="1"/>
          <w:iCs w:val="1"/>
        </w:rPr>
        <w:t xml:space="preserve">-</w:t>
      </w:r>
      <w:r>
        <w:rPr>
          <w:i w:val="1"/>
          <w:iCs w:val="1"/>
        </w:rPr>
        <w:t xml:space="preserve">ресурсы</w:t>
      </w:r>
      <w:r>
        <w:rPr>
          <w:i w:val="1"/>
          <w:iCs w:val="1"/>
        </w:rPr>
        <w:t xml:space="preserve">:</w:t>
      </w:r>
    </w:p>
    <w:p>
      <w:pPr>
        <w:numPr>
          <w:ilvl w:val="0"/>
          <w:numId w:val="10"/>
        </w:numPr>
      </w:pPr>
      <w:r>
        <w:rPr/>
        <w:t xml:space="preserve">электронный каталог научной библиотеки ПетрГУ </w:t>
      </w:r>
      <w:hyperlink r:id="rId12" w:history="1">
        <w:r>
          <w:rPr/>
          <w:t xml:space="preserve">http://foliant/ru/catalog/psulibr</w:t>
        </w:r>
      </w:hyperlink>
    </w:p>
    <w:p>
      <w:pPr>
        <w:numPr>
          <w:ilvl w:val="0"/>
          <w:numId w:val="10"/>
        </w:numPr>
      </w:pPr>
      <w:r>
        <w:rPr/>
        <w:t xml:space="preserve">электронная библиотека Республика Карелия </w:t>
      </w:r>
      <w:hyperlink r:id="rId13" w:history="1">
        <w:r>
          <w:rPr/>
          <w:t xml:space="preserve">http://elibrary.karelia.ru</w:t>
        </w:r>
      </w:hyperlink>
    </w:p>
    <w:p>
      <w:pPr>
        <w:numPr>
          <w:ilvl w:val="0"/>
          <w:numId w:val="10"/>
        </w:numPr>
      </w:pPr>
      <w:r>
        <w:rPr/>
        <w:t xml:space="preserve">электронная библиотечная система "Университетская библиотека онлайн"  </w:t>
      </w:r>
      <w:hyperlink r:id="rId14" w:history="1">
        <w:r>
          <w:rPr/>
          <w:t xml:space="preserve">http://biblioclub.ru</w:t>
        </w:r>
      </w:hyperlink>
    </w:p>
    <w:p>
      <w:pPr>
        <w:numPr>
          <w:ilvl w:val="0"/>
          <w:numId w:val="10"/>
        </w:numPr>
      </w:pPr>
      <w:hyperlink r:id="rId15" w:history="1">
        <w:r>
          <w:rPr/>
          <w:t xml:space="preserve">Электронный каталог Научной библиотеки ПетрГУ</w:t>
        </w:r>
      </w:hyperlink>
    </w:p>
    <w:p>
      <w:pPr>
        <w:numPr>
          <w:ilvl w:val="0"/>
          <w:numId w:val="10"/>
        </w:numPr>
      </w:pPr>
      <w:hyperlink r:id="rId16" w:history="1">
        <w:r>
          <w:rPr/>
          <w:t xml:space="preserve">Электронная библиотечная система «Консультант студента. Электронная библиотека медицинского ВУЗа»</w:t>
        </w:r>
      </w:hyperlink>
    </w:p>
    <w:p>
      <w:pPr>
        <w:numPr>
          <w:ilvl w:val="0"/>
          <w:numId w:val="10"/>
        </w:numPr>
      </w:pPr>
      <w:hyperlink r:id="rId17" w:history="1">
        <w:r>
          <w:rPr/>
          <w:t xml:space="preserve">Электронная библиотечная система «Юрайт»</w:t>
        </w:r>
      </w:hyperlink>
    </w:p>
    <w:p>
      <w:pPr>
        <w:numPr>
          <w:ilvl w:val="0"/>
          <w:numId w:val="10"/>
        </w:numPr>
      </w:pPr>
      <w:r>
        <w:rPr/>
        <w:t xml:space="preserve">Информационно-справочные системы </w:t>
      </w:r>
      <w:hyperlink r:id="rId18" w:history="1">
        <w:r>
          <w:rPr/>
          <w:t xml:space="preserve">«Кодекс»</w:t>
        </w:r>
      </w:hyperlink>
      <w:r>
        <w:rPr/>
        <w:t xml:space="preserve"> и «Техэксперт»</w:t>
      </w:r>
    </w:p>
    <w:p>
      <w:pPr>
        <w:numPr>
          <w:ilvl w:val="0"/>
          <w:numId w:val="11"/>
        </w:numPr>
      </w:pPr>
      <w:hyperlink r:id="rId19" w:history="1">
        <w:r>
          <w:rPr/>
          <w:t xml:space="preserve">Министерство здравоохранения Российской Федерации (minzdrav.gov.ru)</w:t>
        </w:r>
      </w:hyperlink>
    </w:p>
    <w:p>
      <w:pPr>
        <w:numPr>
          <w:ilvl w:val="0"/>
          <w:numId w:val="11"/>
        </w:numPr>
      </w:pPr>
      <w:hyperlink r:id="rId20" w:history="1">
        <w:r>
          <w:rPr/>
          <w:t xml:space="preserve">Министерство Российской Федерации по делам гражданской обороны, чрезвычайным ситуациям и ликвидации последствий стихийных бедствий (mchs.gov.ru)</w:t>
        </w:r>
      </w:hyperlink>
    </w:p>
    <w:p>
      <w:pPr>
        <w:numPr>
          <w:ilvl w:val="0"/>
          <w:numId w:val="11"/>
        </w:numPr>
      </w:pPr>
      <w:hyperlink r:id="rId21" w:history="1">
        <w:r>
          <w:rPr/>
          <w:t xml:space="preserve">Web-Атлас Здоровье и окружающая среда. Оглавление (aha.ru)</w:t>
        </w:r>
      </w:hyperlink>
    </w:p>
    <w:p>
      <w:pPr>
        <w:numPr>
          <w:ilvl w:val="0"/>
          <w:numId w:val="11"/>
        </w:numPr>
      </w:pPr>
      <w:hyperlink r:id="rId22" w:history="1">
        <w:r>
          <w:rPr/>
          <w:t xml:space="preserve">Журнал Безопасность жизнедеятельности (novtex.ru)</w:t>
        </w:r>
      </w:hyperlink>
    </w:p>
    <w:p>
      <w:pPr>
        <w:jc w:val="both"/>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C5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0B1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50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40A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003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7B3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E20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AAAD03"/>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C76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67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D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5F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577666" TargetMode="External"/><Relationship Id="rId8" Type="http://schemas.openxmlformats.org/officeDocument/2006/relationships/hyperlink" Target="https://studme.org/1584072027375/meditsina/osnovy_meditsinskih_znaniy_i_zdorovogo_obraza_zhizni" TargetMode="External"/><Relationship Id="rId9" Type="http://schemas.openxmlformats.org/officeDocument/2006/relationships/hyperlink" Target="https://www.tspu.edu.ru/oldfiles/libserv/files/Nizkodubova_osnovi_med_znanii.pdf" TargetMode="External"/><Relationship Id="rId10" Type="http://schemas.openxmlformats.org/officeDocument/2006/relationships/hyperlink" Target="https://&#1084;&#1077;&#1076;&#1087;&#1086;&#1088;&#1090;&#1072;&#1083;.com/valeologiya_738/osnovyi-meditsinskih-znaniy-zdorovogo-obraza348.html" TargetMode="External"/><Relationship Id="rId11" Type="http://schemas.openxmlformats.org/officeDocument/2006/relationships/hyperlink" Target="https://uchebnik-online.net/book/517-osnovy-medicinskix-znanij-i-zdorovogo-obraza-zhizni-uchebnoe-posobie-gorshkov-yui/1-soderzhanie.html"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 Id="rId15" Type="http://schemas.openxmlformats.org/officeDocument/2006/relationships/hyperlink" Target="http://foliant.ru/catalog/psulibr" TargetMode="External"/><Relationship Id="rId16" Type="http://schemas.openxmlformats.org/officeDocument/2006/relationships/hyperlink" Target="http://www.studmedlib.ru/" TargetMode="External"/><Relationship Id="rId17" Type="http://schemas.openxmlformats.org/officeDocument/2006/relationships/hyperlink" Target="https://www.biblio-online.ru/" TargetMode="External"/><Relationship Id="rId18" Type="http://schemas.openxmlformats.org/officeDocument/2006/relationships/hyperlink" Target="http://kodeks.karelia.ru/petrsu" TargetMode="External"/><Relationship Id="rId19" Type="http://schemas.openxmlformats.org/officeDocument/2006/relationships/hyperlink" Target="https://minzdrav.gov.ru/" TargetMode="External"/><Relationship Id="rId20" Type="http://schemas.openxmlformats.org/officeDocument/2006/relationships/hyperlink" Target="https://www.mchs.gov.ru/?ysclid=l4wmf7ht9h655124808" TargetMode="External"/><Relationship Id="rId21" Type="http://schemas.openxmlformats.org/officeDocument/2006/relationships/hyperlink" Target="http://www.sci.aha.ru/ATL/ra00.htm" TargetMode="External"/><Relationship Id="rId22" Type="http://schemas.openxmlformats.org/officeDocument/2006/relationships/hyperlink" Target="http://novtex.ru/bj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2026-04-21T12:49:15+03:00</dcterms:created>
  <dcterms:modified xsi:type="dcterms:W3CDTF">2026-04-21T12:49:15+03:00</dcterms:modified>
</cp:coreProperties>
</file>

<file path=docProps/custom.xml><?xml version="1.0" encoding="utf-8"?>
<Properties xmlns="http://schemas.openxmlformats.org/officeDocument/2006/custom-properties" xmlns:vt="http://schemas.openxmlformats.org/officeDocument/2006/docPropsVTypes"/>
</file>