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ТЕОРЕТИЧЕСКОЕ И ПРИКЛАДНОЕ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Логинов Дмитрий Владимирович, доцент, кафедра физики твердого тела; преподаватель, Центр образовательных программ топ-уровня в сфере информационных технологий Петрозаводского государственного университета; инженер-программист, Центр производственного и технологического оборудования; руководитель лаборатории, лаборатория теоретического и прикладного материаловедения,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 организации и проведению экспериментальных исследований с применением современных средств и методов, анализу экспериментальных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Демонстрирует понимание  принципов планирования и организации экспериментальных исследований;</w:t>
            </w:r>
          </w:p>
          <w:p/>
          <w:p>
            <w:pPr/>
            <w:r>
              <w:rPr/>
              <w:t xml:space="preserve">ПК-4.2. Самостоятельно проводит экспериментальные исследования с применением современных средств и методов;</w:t>
            </w:r>
          </w:p>
          <w:p/>
          <w:p>
            <w:pPr/>
            <w:r>
              <w:rPr/>
              <w:t xml:space="preserve">ПК-4.3. Проводит анализ экспериментальных данных, представляет полученные результаты в виде отчетов, публикаций, презентаций; </w:t>
            </w:r>
          </w:p>
          <w:p/>
          <w:p>
            <w:pPr/>
            <w:r>
              <w:rPr/>
              <w:t xml:space="preserve">ПК-4.4. Делает научно-обоснованные выводы по результатам теоретических и экспериментальных исследований;</w:t>
            </w:r>
          </w:p>
          <w:p/>
          <w:p>
            <w:pPr/>
            <w:r>
              <w:rPr/>
              <w:t xml:space="preserve">ПК-4.5. Участвует в подготовке заявок на изобретения и оформлении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Теоретическое и прикладное материаловедение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Конструкционные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Реальная структура твердых тел. Дефекты.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Атомные процессы в твердых телах. Основы кинетической теории диффузии, разработанной Френкелем.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Многофазные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Сплавы. Суперсплав. Сверхпроводящие металлы и сплавы. Жаропрочные сплавы.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Композиционные материалы. Полимеры.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Керамические материалы.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Неорганические стекла. Металлические стекла.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рентгенограмм сплавов, керамик, полимеров, неорганические стекла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Полнопрофильный анализ кристаллического материала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характеристической температуры.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практическому занятию - Круглый стол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реферата (сбор материала, анализ, написание текста работы)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занятиями предусмотрены лабораторные работы.</w:t>
      </w:r>
    </w:p>
    <w:p>
      <w:pPr/>
      <w:r>
        <w:rPr/>
        <w:t xml:space="preserve">Проведение лабораторных занятий проводится с использованием современных прикладных программных продуктов.</w:t>
      </w:r>
    </w:p>
    <w:p>
      <w:pPr/>
      <w:r>
        <w:rPr/>
        <w:t xml:space="preserve">Лекционные занятия проводятся с использованием демонстрационного материала, включая видеоконтент.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1. Полупроводниковые материалы. Диффузия, как метод получения p-n перехода в полупроводниках.</w:t>
      </w:r>
    </w:p>
    <w:p>
      <w:pPr/>
      <w:r>
        <w:rPr/>
        <w:t xml:space="preserve">2. Интегральные схемы, состояние и развитие.</w:t>
      </w:r>
    </w:p>
    <w:p>
      <w:pPr/>
      <w:r>
        <w:rPr/>
        <w:t xml:space="preserve">3. Новые полупроводниковые материалы и структуры.</w:t>
      </w:r>
    </w:p>
    <w:p>
      <w:pPr/>
      <w:r>
        <w:rPr/>
        <w:t xml:space="preserve">4. Полупроводниковые наноструктуры и наноустройства.</w:t>
      </w:r>
    </w:p>
    <w:p>
      <w:pPr/>
      <w:r>
        <w:rPr/>
        <w:t xml:space="preserve">5. Моделирование структуры конструкционных материалов</w:t>
      </w:r>
    </w:p>
    <w:p>
      <w:pPr/>
      <w:r>
        <w:rPr/>
        <w:t xml:space="preserve">6. Полимеры. Молекулярные твердые тела. </w:t>
      </w:r>
    </w:p>
    <w:p>
      <w:pPr/>
      <w:r>
        <w:rPr/>
        <w:t xml:space="preserve">7. Композиционные материалы. Классификация, принципы построения.</w:t>
      </w:r>
    </w:p>
    <w:p>
      <w:pPr/>
      <w:r>
        <w:rPr/>
        <w:t xml:space="preserve">8. Композиционные материалы. Методы получения, структура и свойства.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дискуссии:</w:t>
      </w:r>
    </w:p>
    <w:p>
      <w:pPr/>
    </w:p>
    <w:p>
      <w:pPr/>
      <w:r>
        <w:rPr/>
        <w:t xml:space="preserve">1. Интегральные схемы, состояние и развитие.</w:t>
      </w:r>
    </w:p>
    <w:p>
      <w:pPr/>
      <w:r>
        <w:rPr/>
        <w:t xml:space="preserve">2. Углеродные наноматериалы</w:t>
      </w:r>
    </w:p>
    <w:p>
      <w:pPr/>
      <w:r>
        <w:rPr/>
        <w:t xml:space="preserve">3. Нанокомпозиты</w:t>
      </w:r>
    </w:p>
    <w:p>
      <w:pPr/>
      <w:r>
        <w:rPr/>
        <w:t xml:space="preserve">4. Методы получения углеродных наноматериалов</w:t>
      </w:r>
    </w:p>
    <w:p>
      <w:pPr/>
      <w:r>
        <w:rPr/>
        <w:t xml:space="preserve">5. Современные тенденции в области Теоретического и прикладного материаловедения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Различные классификации дефектов: на основе их пространственной протяженности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по характеру разупорядочения кристаллической решетки.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Линейные дефекты. Упругая и пластичная деформация.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Механизм скольжения. Напряжение.</w:t>
      </w:r>
    </w:p>
    <w:p>
      <w:pPr>
        <w:numPr>
          <w:ilvl w:val="0"/>
          <w:numId w:val="1"/>
        </w:numPr>
      </w:pPr>
      <w:r>
        <w:rPr/>
        <w:t xml:space="preserve">Реальная структура твердых тел. Пути управления дислокационными дефектами.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Процессы диффузии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Основы кинетической теории диффузии, разработанной Френкелем.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Механизмы диффузии.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Типы диффузии. 1-й, 2-й законы Фика.</w:t>
      </w:r>
    </w:p>
    <w:p>
      <w:pPr>
        <w:numPr>
          <w:ilvl w:val="0"/>
          <w:numId w:val="1"/>
        </w:numPr>
      </w:pPr>
      <w:r>
        <w:rPr/>
        <w:t xml:space="preserve">Атомные процессы в твердых телах. Энергия активации диффузии.</w:t>
      </w:r>
    </w:p>
    <w:p>
      <w:pPr>
        <w:numPr>
          <w:ilvl w:val="0"/>
          <w:numId w:val="1"/>
        </w:numPr>
      </w:pPr>
      <w:r>
        <w:rPr/>
        <w:t xml:space="preserve">Факторы, влияющие на коэффициент диффузии. Концентрационные кривые диффузии. Параболический закон диффузии.</w:t>
      </w:r>
    </w:p>
    <w:p>
      <w:pPr>
        <w:numPr>
          <w:ilvl w:val="0"/>
          <w:numId w:val="1"/>
        </w:numPr>
      </w:pPr>
      <w:r>
        <w:rPr/>
        <w:t xml:space="preserve">Граничная диффузия. Восходящая диффузия. Диффузия, сопровождающаяся фазовыми превращениями, и реактивная диффузия.</w:t>
      </w:r>
    </w:p>
    <w:p>
      <w:pPr>
        <w:numPr>
          <w:ilvl w:val="0"/>
          <w:numId w:val="1"/>
        </w:numPr>
      </w:pPr>
      <w:r>
        <w:rPr/>
        <w:t xml:space="preserve">Взаимная диффузия. Эффект Киркендалла. Диффузия в соединениях.</w:t>
      </w:r>
    </w:p>
    <w:p>
      <w:pPr>
        <w:numPr>
          <w:ilvl w:val="0"/>
          <w:numId w:val="1"/>
        </w:numPr>
      </w:pPr>
      <w:r>
        <w:rPr/>
        <w:t xml:space="preserve">Ионная проводимость. Транспортные числа. Примеси в ионных проводниках. Рост зерна.</w:t>
      </w:r>
    </w:p>
    <w:p>
      <w:pPr>
        <w:numPr>
          <w:ilvl w:val="0"/>
          <w:numId w:val="1"/>
        </w:numPr>
      </w:pPr>
      <w:r>
        <w:rPr/>
        <w:t xml:space="preserve">«Конструирование» структуры сплавов. Сплав. Суперсплав.</w:t>
      </w:r>
    </w:p>
    <w:p>
      <w:pPr>
        <w:numPr>
          <w:ilvl w:val="0"/>
          <w:numId w:val="1"/>
        </w:numPr>
      </w:pPr>
      <w:r>
        <w:rPr/>
        <w:t xml:space="preserve">Керамические материалы.</w:t>
      </w:r>
    </w:p>
    <w:p>
      <w:pPr>
        <w:numPr>
          <w:ilvl w:val="0"/>
          <w:numId w:val="1"/>
        </w:numPr>
      </w:pPr>
      <w:r>
        <w:rPr/>
        <w:t xml:space="preserve">Керамические материалы. Виды керамик (классификация по хим. составу).</w:t>
      </w:r>
    </w:p>
    <w:p>
      <w:pPr>
        <w:numPr>
          <w:ilvl w:val="0"/>
          <w:numId w:val="1"/>
        </w:numPr>
      </w:pPr>
      <w:r>
        <w:rPr/>
        <w:t xml:space="preserve">Керамические материалы. Керметы. Конструкционная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Сверхпроводящая керамика.</w:t>
      </w:r>
    </w:p>
    <w:p>
      <w:pPr>
        <w:numPr>
          <w:ilvl w:val="0"/>
          <w:numId w:val="1"/>
        </w:numPr>
      </w:pPr>
      <w:r>
        <w:rPr/>
        <w:t xml:space="preserve">Керамические материалы. Природа дефектов в керамических материалах и пути их устранения. Изготовление керамик.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Классификация, принципы построения.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Напряжения в системах материалов. Напряжения на поверхностях раздела</w:t>
      </w:r>
    </w:p>
    <w:p>
      <w:pPr>
        <w:numPr>
          <w:ilvl w:val="0"/>
          <w:numId w:val="1"/>
        </w:numPr>
      </w:pPr>
      <w:r>
        <w:rPr/>
        <w:t xml:space="preserve">Композиционные материалы. Сложные материалы. Методы получения, структура и свойства</w:t>
      </w:r>
    </w:p>
    <w:p>
      <w:pPr>
        <w:numPr>
          <w:ilvl w:val="0"/>
          <w:numId w:val="1"/>
        </w:numPr>
      </w:pPr>
      <w:r>
        <w:rPr/>
        <w:t xml:space="preserve">Полимеры. Молекулярные твердые тела. Микро- и макромолекулы. Олигомеры.</w:t>
      </w:r>
    </w:p>
    <w:p>
      <w:pPr>
        <w:numPr>
          <w:ilvl w:val="0"/>
          <w:numId w:val="1"/>
        </w:numPr>
      </w:pPr>
      <w:r>
        <w:rPr/>
        <w:t xml:space="preserve">Полимеры. Различные классификации полимеров. Линейная полимеризация.</w:t>
      </w:r>
    </w:p>
    <w:p>
      <w:pPr>
        <w:numPr>
          <w:ilvl w:val="0"/>
          <w:numId w:val="1"/>
        </w:numPr>
      </w:pPr>
      <w:r>
        <w:rPr/>
        <w:t xml:space="preserve">Полимеры. Мономеры, функциональные группы. Полимеризация присоединением (цепная полимеризация). Поликонденсация (ступенчатая полимеризация). Молекулярная масса. Длина молекул. Диффузия в полимерах.</w:t>
      </w:r>
    </w:p>
    <w:p>
      <w:pPr>
        <w:numPr>
          <w:ilvl w:val="0"/>
          <w:numId w:val="1"/>
        </w:numPr>
      </w:pPr>
      <w:r>
        <w:rPr/>
        <w:t xml:space="preserve">Полимеры. Кристаллизация полимеров.</w:t>
      </w:r>
    </w:p>
    <w:p>
      <w:pPr>
        <w:numPr>
          <w:ilvl w:val="0"/>
          <w:numId w:val="1"/>
        </w:numPr>
      </w:pPr>
      <w:r>
        <w:rPr/>
        <w:t xml:space="preserve">Полимеры. Свойства и важнейшие характеристики полимеров. Природные и синтетические полимеры. Органические, элементоорганические и неорганические полимеры.</w:t>
      </w:r>
    </w:p>
    <w:p>
      <w:pPr>
        <w:numPr>
          <w:ilvl w:val="0"/>
          <w:numId w:val="1"/>
        </w:numPr>
      </w:pPr>
      <w:r>
        <w:rPr/>
        <w:t xml:space="preserve">Полимеры. Краткая характеристика и области применения важнейших представителей различных классов полимеров: целлюлоз (линейные природные полимеры), лигнинов (разветвленные природные полимеры), лигносульфонатов и катионитов (разветвленные синтетические полимеры; полимеры, полученные реакцией поликонденсации).</w:t>
      </w:r>
    </w:p>
    <w:p>
      <w:pPr>
        <w:numPr>
          <w:ilvl w:val="0"/>
          <w:numId w:val="1"/>
        </w:numPr>
      </w:pPr>
      <w:r>
        <w:rPr/>
        <w:t xml:space="preserve">Неорганические стекла. Металлические стекла. Способы получения металлических стекол. Семейства металлических стекол. Общая характеристика металлических стекол</w:t>
      </w:r>
    </w:p>
    <w:p>
      <w:pPr>
        <w:numPr>
          <w:ilvl w:val="0"/>
          <w:numId w:val="1"/>
        </w:numPr>
      </w:pPr>
      <w:r>
        <w:rPr/>
        <w:t xml:space="preserve">Неорганические стекла. Модели строения неорганических стекол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равновесия.</w:t>
      </w:r>
    </w:p>
    <w:p>
      <w:pPr>
        <w:numPr>
          <w:ilvl w:val="0"/>
          <w:numId w:val="1"/>
        </w:numPr>
      </w:pPr>
      <w:r>
        <w:rPr/>
        <w:t xml:space="preserve">Многофазные материалы. Фазовые превращения в материалах. Скорости реакций. Фазовые превращения без изменения состава.</w:t>
      </w:r>
    </w:p>
    <w:p>
      <w:pPr>
        <w:numPr>
          <w:ilvl w:val="0"/>
          <w:numId w:val="1"/>
        </w:numPr>
      </w:pPr>
      <w:r>
        <w:rPr/>
        <w:t xml:space="preserve">Многофазные материалы. Полиморфные превращения.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Очистка и легирование – пути формирования свойств полупроводников.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классы легирующих примесей</w:t>
      </w:r>
    </w:p>
    <w:p>
      <w:pPr>
        <w:numPr>
          <w:ilvl w:val="0"/>
          <w:numId w:val="1"/>
        </w:numPr>
      </w:pPr>
      <w:r>
        <w:rPr/>
        <w:t xml:space="preserve">Полупроводниковые материалы. Основные технологические приемы диффузионного легирования полупроводников.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контактную (44 часа) и самостоятельную работу студента (64 часа). Перечень и краткое содержание этой работы студенты получают в начале семестра. Самостоятельная работа состоит в подготовке к лабораторным занятиям, дискуссии и поиску и обработки информации для составления текста реферата.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В ходе изучения материала проводится периодическая проверка знаний в ходе дискуссии по темам (представлены в ФОС). </w:t>
      </w:r>
    </w:p>
    <w:p>
      <w:pPr/>
      <w:r>
        <w:rPr/>
        <w:t xml:space="preserve">Экзамен по дисциплине проводит в зимнюю сессию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Преподаватель, замещающий основного преподавателя дисциплины,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занятия. Лекции и лабораторные занятия проходят с середины первого семестра еженедельно. Контроль посещаемости проводится на каждом занятии, не зависимо от вида. В ходе изучения материала проводится периодическая проверка знаний в ходе дискуссии, а также написание рефератов по темам (представлены в ФОС).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Гуртов, В.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Физика твердого тела для инженеров : учебное пособие для студентов вузов, обучающихся по направлениям 210100 "Электроника и наноэлектроника", 223200 "Техническая физика" / В. А. Гуртов, Р. Н. Осауленко ; науч. ред. Л. А. Алешина. - Изд. 2-е, испр. и доп. - Москва : Техносфера, 2012. - 559 с.</w:t>
      </w:r>
    </w:p>
    <w:p>
      <w:pPr/>
      <w:r>
        <w:rPr/>
        <w:t xml:space="preserve">2. </w:t>
      </w:r>
      <w:r>
        <w:rPr>
          <w:b w:val="1"/>
          <w:bCs w:val="1"/>
        </w:rPr>
        <w:t xml:space="preserve">Репникова, Е. А. (Петрозаводский университет). Физическое материаловедение : учеб. пособие / Е. А. Репникова ; Федер. агентство по образованию, Гос. образоват. учреждение высш. проф. образования Петрозав. гос. ун-т. - Петрозаводск : Издательство ПетрГУ, 2008. - 86 с.</w:t>
      </w:r>
    </w:p>
    <w:p>
      <w:pPr/>
      <w:r>
        <w:rPr/>
        <w:t xml:space="preserve">3. </w:t>
      </w:r>
      <w:r>
        <w:rPr>
          <w:b w:val="1"/>
          <w:bCs w:val="1"/>
        </w:rPr>
        <w:t xml:space="preserve">Суздалев, И. П. Электрические и магнитные переходы в нанокластерах и наноструктурах / И. П. Суздалев. - Москва : КРАСАНД, 2011. - 474 с.</w:t>
      </w:r>
    </w:p>
    <w:p>
      <w:pPr/>
      <w:r>
        <w:rPr/>
        <w:t xml:space="preserve">4. </w:t>
      </w:r>
      <w:r>
        <w:rPr>
          <w:b w:val="1"/>
          <w:bCs w:val="1"/>
        </w:rPr>
        <w:t xml:space="preserve">Алешина, Л. А. (Петрозаводский университет. Физико-технический институт).</w:t>
      </w:r>
      <w:br/>
      <w:r>
        <w:rPr>
          <w:b w:val="1"/>
          <w:bCs w:val="1"/>
        </w:rPr>
        <w:t xml:space="preserve">    Некоторые перспективные материалы Северо-Запада Российской Федерации на основе целлюлозы, углерода и силикатов : учебное пособие / Л. А. Алешина, Н. В. Мелех, Д. В. Логинов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2012. - 209 с.</w:t>
      </w:r>
    </w:p>
    <w:p>
      <w:pPr/>
      <w:r>
        <w:rPr/>
        <w:t xml:space="preserve">5. Алешина, О. Н. Шиврин. Учебное пособие. – Петрозаводск, 2002. – 125 с.</w:t>
      </w:r>
    </w:p>
    <w:p>
      <w:pPr/>
      <w:r>
        <w:rPr/>
        <w:t xml:space="preserve">6. </w:t>
      </w:r>
      <w:r>
        <w:rPr>
          <w:b w:val="1"/>
          <w:bCs w:val="1"/>
        </w:rPr>
        <w:t xml:space="preserve">Эшби, М. Ф. Конструкционные материалы : полный курс : перевод третьего английского издания / М. Эшби, Д. Джонс ; под ред. С. Л. Баженова. - Долгопрудный : Издательский Дом "Интеллект", 2010. - 671 с</w:t>
      </w:r>
    </w:p>
    <w:p>
      <w:pPr/>
      <w:r>
        <w:rPr/>
        <w:t xml:space="preserve">7. </w:t>
      </w:r>
      <w:r>
        <w:rPr>
          <w:b w:val="1"/>
          <w:bCs w:val="1"/>
        </w:rPr>
        <w:t xml:space="preserve"> Болтон, У. Конструкционные материалы: металлы, сплавы, полимеры, керамика, композиты : карманный справ. / У. Болтон ; [пер. с англ. В. Н. Туринова]. - 2-е изд. - Москва : Додэка-XXI, 2007. - 319 c.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>
          <w:b w:val="1"/>
          <w:bCs w:val="1"/>
        </w:rPr>
        <w:t xml:space="preserve">Винтайкин, Б. Е. Физика твердого тела : учеб. пособие для студентов вузов, обуч. по техн. направлениям подготовки и спец. / Б. Е. Винтайкин. - Изд. 2-е, стер. - Москва : Издательство МГТУ имени Н.Э. Баумана, 2008. - 360 с.</w:t>
      </w:r>
    </w:p>
    <w:p>
      <w:pPr/>
      <w:r>
        <w:rPr>
          <w:b w:val="1"/>
          <w:bCs w:val="1"/>
        </w:rPr>
        <w:t xml:space="preserve">2. Материаловедение и технология металлов : учеб. для студентов вузов, обучающихся по машиностроит. специальностям / [Г. П. Фетисов [и др.] ; под ред. Г. П. Фетисова. - Изд. 6-е, доп. - Москва : Высшая школа, 2008. - 877 с.</w:t>
      </w:r>
    </w:p>
    <w:p>
      <w:pPr/>
      <w:r>
        <w:rPr>
          <w:b w:val="1"/>
          <w:bCs w:val="1"/>
        </w:rPr>
        <w:t xml:space="preserve">3. Алешина, Л. А. Дифракция рентгеновских лучей в кристаллах. / Л. А. Алешина, О. Н. Шиврин. Учебное пособие. – Петрозаводск, 2001. – 100 с.</w:t>
      </w:r>
    </w:p>
    <w:p>
      <w:pPr/>
      <w:r>
        <w:rPr>
          <w:b w:val="1"/>
          <w:bCs w:val="1"/>
        </w:rPr>
        <w:t xml:space="preserve">4. Маневский, С. Е. Конструкционные материалы в автомобиле- и тракторостроении : учебное пособие для студентов, обучающихся по специальности "Автомобиле- и тракторостроение" / С. Е. Маневский ; под ред. В. М. Зинченко ; Федеральное агентство по образованию, Московский государственный индустриальный университет, Институт дистанционного образования. - Москва : Издательство МГИУ, 2010. - 230 с.</w:t>
      </w:r>
      <w:r>
        <w:rPr>
          <w:b w:val="1"/>
          <w:bCs w:val="1"/>
        </w:rPr>
        <w:t xml:space="preserve"> 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</w:t>
      </w:r>
      <w:r>
        <w:rPr>
          <w:u w:val="single"/>
        </w:rPr>
        <w:t xml:space="preserve"> </w:t>
      </w:r>
      <w:r>
        <w:rPr>
          <w:u w:val="single"/>
        </w:rPr>
        <w:t xml:space="preserve">PDWin – 4.0 НПО «Буревестник»</w:t>
      </w:r>
      <w:r>
        <w:rPr/>
        <w:t xml:space="preserve"> № 2006610292 от 27.03.2006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Автоматизированные дифрактометры моделей ДРОН-3.0, ДРОН-4.0 и ДРОН-6.0.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8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752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2026-05-11T18:45:08+03:00</dcterms:created>
  <dcterms:modified xsi:type="dcterms:W3CDTF">2026-05-11T18:45:08+03:00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