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МАТЕРИАЛОВЕДЕНИЕ И ТЕХНОЛОГИЯ КОНСТРУКЦИОННЫХ МАТЕРИАЛОВ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13.03.01 Теплоэнергетика и теплотехника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«Промышленная теплоэнергетика»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№143 (с изменениями от 27.02.2023 г. №208, от 19.07.2022 №662, от 08.02.2021 №83, от 26.11.2020 №1456) и учебным планом по направлению подготовки бакалавриата 13.03.01 Теплоэнергетика и теплотехника  (профиль «Промышленная теплоэнергетика»).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учитывать свойства конструкционных материалов в теплотехнических расчетах с учетом динамических и тепловых нагрузок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Демонстрирует знание областей применения, свойств, характеристик конструкционных и теплоизоляционных материалов, выбирает их в соответствии с требуемыми характеристиками.</w:t>
            </w:r>
          </w:p>
          <w:p/>
          <w:p>
            <w:pPr/>
            <w:r>
              <w:rPr/>
              <w:t xml:space="preserve">ОПК-5.2. Демонстрирует знание основных правил построения и оформления эскизов, чертежей и схем в соответствии с требованиями стандартов и выполняет их в соответствии с требованиями стандартов с использованием стандартных средств автоматизации проектирования.</w:t>
            </w:r>
          </w:p>
          <w:p/>
          <w:p>
            <w:pPr/>
            <w:r>
              <w:rPr/>
              <w:t xml:space="preserve">ОПК-5.3. Демонстрирует знание основных законов механики конструкционных материалов, используемых в теплоэнергетике и теплотехнике.</w:t>
            </w:r>
          </w:p>
          <w:p/>
          <w:p>
            <w:pPr/>
            <w:r>
              <w:rPr/>
              <w:t xml:space="preserve">ОПК-5.4. Выполняет расчеты на прочность элементов теплотехнических установок и систем с учетом условий их работы.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Материаловедение и технология конструкционных материалов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Материаловедение: цель и задачи дисциплины. Кристаллическое строение металлов. Дефекты кристаллического строения. Механические свойства металлов и сплавов.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Реферат;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теория сплавов. Металлические сплавы. Диаграммы состояния двойных сплавов, закон Курнакова.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Реферат;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Железоуглеродистые сплавы: структура и свойства. Диаграмма состояния железоуглеродистых сплавов. Классификация и маркировка углеродистых сталей и чугунов.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Реферат;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Термическая обработка железоуглеродистых сплавов. Основные технологические способы термической обработки. Технология поверхностного упрочнения сталей: поверхностная закалка, термомеханическая обработка, химико-термическая обработка.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Реферат;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Легированные стали. Назначение легированных сталей. Классификация и маркировка легированных сталей.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Реферат;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Сплавы на основе меди, алюминия. Неметаллические материалы.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Реферат;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Цель и задачи дисциплины. Место дисциплины в структуре образовательной программы. Типы связей в твердых телах, металлический тип связи. Основные типы кристаллических решеток. Атомно-кристаллическая структура металлов.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Дефекты кристаллического строения металлов. Полиморфизм. Анизотропия. Механические свойства металлов и сплавов: прочность, пластичность, ударная вязкость, износостойкость, твердость, трещиностойкость, усталостная прочность.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сплавов. Понятие фазы, виды фаз: чистые компоненты, химические соединения, жидкие растворы, твердые растворы. Механические смеси. Диаграммы состояния двойных сплавов: диаграмма состояния при отсутствии растворимости компонентов в твердом состоянии. Диаграммы состояния двойных сплавов: диаграмма состояния с полной растворимостью компонентов в твердом состоянии. Правило отрезков. Диаграмма состояния с ограниченной растворимостью компонентов. Диаграмма состояния с устойчивым химическим соединением. Связь между свойствами сплавов и типом диаграммы состояния (закон Курнакова).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Железоуглеродистые сплавы. Диаграмма состояния железо – углерод (железо – цементит). Фазы и структурные составляющие железоуглеродистых сплавов. Основные линии диаграммы, критические точки диаграммы. Превращения в железоуглеродистых сплавах при нагреве. Классификация и маркировка углеродистых сталей и чугунов. Классификация сталей по составу, качеству, способу раскисления, области применения. Маркировка конструкционных и инструментальных сталей.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Термическая обработка железоуглеродистых сплавов. Сущность и назначение термической обработки стали. Рост зерна аустенита при нагреве, влияние размера зерна на механические и технологические свойства стали. Диаграмма изотермического распада аустенита. Перлитное, бейнитное, мартенситное превращения. Основные технологические способы термической обработки: отжиг, нормализация, закалка, отпуск. Назначение и виды закалки, выбор температуры нагрева под закалку, охлаждающие среды. Отпуск, назначение и виды отпуска: низкий, средний, высокий. Область применения.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Сплавы на основе меди, алюминия. Неметаллические материалы.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Диаграммы состояния двойных сплавов и изучение их микроструктур: знакомство с экспериментальным методом построения диаграммы; построение диаграммы состояния двойных сплавов, образующих механические смеси; построение диаграммы состояния двойных сплавов, образующих твердые растворы.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диаграммы железо – углерод и микроструктуры железоуглеродистых сплавов в равновесном состоянии. Характеристика фаз и структурных составляющих стали и белого чугуна. Структура, классификация, маркировка и свойства серых чугунов. Диаграмма состояния железо – графит. Определение серого чугуна, его применение. Описание микроструктур чугунов.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Написание реферата по подразделу «Механические свойства металлов и сплавов»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контрольной работы по диаграммам состояния двухкомпонентных сплавов.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«Классификация чугунов. Влияние скорости охлаждения на структуру чугуна (явления отбеливания, графитизации) Белый и отбеленный чугун. Серый чугун»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«Методы поверхностного упрочнения металла»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тем: «Цветные металлы и сплавы на их основе: медь, алюминий и их сплавы», «Неметаллические материалы: порошковые материалы». 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лекционными, практическими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Широко используется тестовый контроль текущей успеваемости на лекционных, практических и лабораторных занятиях.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контрольная работа;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Подготовка реферата осуществляется в соответствии с темой, которая предлагается преподавателем в ходе изучения первого раздела курса.</w:t>
      </w:r>
    </w:p>
    <w:p>
      <w:pPr/>
      <w:r>
        <w:rPr/>
        <w:t xml:space="preserve">Критерии оценки: зачет по реферату обучающийся получает в результате:</w:t>
      </w:r>
      <w:br/>
      <w:r>
        <w:rPr/>
        <w:t xml:space="preserve">1) соответствия содержания теме реферата, 2) полноте раскрытия основных понятий о механических свойствах материалов и методах их определения; 3) обоснованного выбора литературных источников; 4) соблюдения требований к оформлению текстовых документов согласно стандарту СТО ПетрГУ 001-2016, а также отсутствия орфографических и синтаксических ошибок.</w:t>
      </w:r>
    </w:p>
    <w:p>
      <w:pPr/>
      <w:r>
        <w:rPr/>
        <w:t xml:space="preserve">Темы рефератов:</w:t>
      </w:r>
    </w:p>
    <w:p>
      <w:pPr>
        <w:numPr>
          <w:ilvl w:val="0"/>
          <w:numId w:val="1"/>
        </w:numPr>
      </w:pPr>
      <w:r>
        <w:rPr/>
        <w:t xml:space="preserve">Механические свойства, определяемые при статическом нагружении. Испытания на растяжение. Характеристики прочности пластичных материалов.</w:t>
      </w:r>
    </w:p>
    <w:p>
      <w:pPr>
        <w:numPr>
          <w:ilvl w:val="0"/>
          <w:numId w:val="1"/>
        </w:numPr>
      </w:pPr>
      <w:r>
        <w:rPr/>
        <w:t xml:space="preserve">Механические свойства, определяемые при статическом нагружении. Испытания на растяжение (сжатие). Характеристики прочности хрупких материалов.</w:t>
      </w:r>
    </w:p>
    <w:p>
      <w:pPr>
        <w:numPr>
          <w:ilvl w:val="0"/>
          <w:numId w:val="1"/>
        </w:numPr>
      </w:pPr>
      <w:r>
        <w:rPr/>
        <w:t xml:space="preserve">Механические свойства, определяемые при статическом нагружении. Испытания на растяжение. Характеристики пластичности материала.</w:t>
      </w:r>
    </w:p>
    <w:p>
      <w:pPr>
        <w:numPr>
          <w:ilvl w:val="0"/>
          <w:numId w:val="1"/>
        </w:numPr>
      </w:pPr>
      <w:r>
        <w:rPr/>
        <w:t xml:space="preserve">Механические свойства, определяемые при статическом нагружении. Твердость материала. Методы испытаний на твердость.</w:t>
      </w:r>
    </w:p>
    <w:p>
      <w:pPr>
        <w:numPr>
          <w:ilvl w:val="0"/>
          <w:numId w:val="1"/>
        </w:numPr>
      </w:pPr>
      <w:r>
        <w:rPr/>
        <w:t xml:space="preserve">Механические свойства, определяемые при статическом нагружении. Трещиностойкость материала. Испытания на статическую трещиностойкость.</w:t>
      </w:r>
    </w:p>
    <w:p>
      <w:pPr>
        <w:numPr>
          <w:ilvl w:val="0"/>
          <w:numId w:val="1"/>
        </w:numPr>
      </w:pPr>
      <w:r>
        <w:rPr/>
        <w:t xml:space="preserve">Механические свойства, определяемые при динамическом нагружении. Ударная вязкость. Испытания на ударную вязкость.</w:t>
      </w:r>
    </w:p>
    <w:p>
      <w:pPr>
        <w:numPr>
          <w:ilvl w:val="0"/>
          <w:numId w:val="1"/>
        </w:numPr>
      </w:pPr>
      <w:r>
        <w:rPr/>
        <w:t xml:space="preserve">Механические свойства, определяемые при динамическом нагружении. Хладноломкость. Испытания на хладноломкость и критическую температуру хрупкости.</w:t>
      </w:r>
    </w:p>
    <w:p>
      <w:pPr>
        <w:numPr>
          <w:ilvl w:val="0"/>
          <w:numId w:val="1"/>
        </w:numPr>
      </w:pPr>
      <w:r>
        <w:rPr/>
        <w:t xml:space="preserve">Механические свойства, определяемые при циклическом нагружении. Усталостная прочность материала. Испытания на усталость.</w:t>
      </w:r>
    </w:p>
    <w:p>
      <w:pPr>
        <w:numPr>
          <w:ilvl w:val="0"/>
          <w:numId w:val="1"/>
        </w:numPr>
      </w:pPr>
      <w:r>
        <w:rPr/>
        <w:t xml:space="preserve">Механические свойства, определяемые при циклическом нагружении. Циклическая трещиностойкость. Модель Пэриса.</w:t>
      </w:r>
    </w:p>
    <w:p>
      <w:pPr>
        <w:numPr>
          <w:ilvl w:val="0"/>
          <w:numId w:val="1"/>
        </w:numPr>
      </w:pPr>
      <w:r>
        <w:rPr/>
        <w:t xml:space="preserve">Безобразцовый метод определения механических свойств.</w:t>
      </w:r>
    </w:p>
    <w:p>
      <w:pPr>
        <w:numPr>
          <w:ilvl w:val="0"/>
          <w:numId w:val="1"/>
        </w:numPr>
      </w:pPr>
      <w:r>
        <w:rPr/>
        <w:t xml:space="preserve">Износостойкость. Виды изнашивания, характеристики износостойкости.</w:t>
      </w:r>
    </w:p>
    <w:p>
      <w:pPr>
        <w:numPr>
          <w:ilvl w:val="0"/>
          <w:numId w:val="1"/>
        </w:numPr>
      </w:pPr>
      <w:r>
        <w:rPr/>
        <w:t xml:space="preserve">История развития материаловедения в России.</w:t>
      </w:r>
    </w:p>
    <w:p>
      <w:pPr>
        <w:numPr>
          <w:ilvl w:val="0"/>
          <w:numId w:val="1"/>
        </w:numPr>
      </w:pPr>
      <w:r>
        <w:rPr/>
        <w:t xml:space="preserve">Структурные методы исследования металлов.</w:t>
      </w:r>
    </w:p>
    <w:p>
      <w:pPr>
        <w:numPr>
          <w:ilvl w:val="0"/>
          <w:numId w:val="1"/>
        </w:numPr>
      </w:pPr>
      <w:r>
        <w:rPr/>
        <w:t xml:space="preserve">Классификация кристаллических систем. Особенности кристаллического строения металлов.</w:t>
      </w:r>
    </w:p>
    <w:p>
      <w:pPr>
        <w:numPr>
          <w:ilvl w:val="0"/>
          <w:numId w:val="1"/>
        </w:numPr>
      </w:pPr>
      <w:r>
        <w:rPr/>
        <w:t xml:space="preserve">Строение реальных металлов. Дефекты кристаллического строения.</w:t>
      </w:r>
    </w:p>
    <w:p/>
    <w:p>
      <w:pPr/>
      <w:r>
        <w:rPr/>
        <w:t xml:space="preserve">Контрольная работа</w:t>
      </w:r>
    </w:p>
    <w:p>
      <w:pPr/>
      <w:r>
        <w:rPr/>
        <w:t xml:space="preserve">Контрольная работа выполняется после изучения второго раздела курса. Написание работы проводится на практическом занятии в течение одного академического часа согласно выданному варианту диаграммы состояния двойного сплава, оформление работы – в тетради.</w:t>
      </w:r>
    </w:p>
    <w:p>
      <w:pPr/>
      <w:r>
        <w:rPr/>
        <w:t xml:space="preserve">Диаграммы состояний двойных сплавов.</w:t>
      </w:r>
    </w:p>
    <w:p>
      <w:pPr/>
      <w:r>
        <w:rPr/>
        <w:t xml:space="preserve">Типовое задание: в соответствии с выданным вариантом диаграммы 1) указать линии ликвидус и солидус на диаграмме; 2) на ординате, соответствующей заданному сплаву, нанести точку, отвечающую указанной в варианте задания температуре; 3) определить, из каких фаз состоит сплав при заданной температуре; 3) определить состав и количественное соотношение фаз в заданной точке по правилу отрезков.</w:t>
      </w:r>
    </w:p>
    <w:p>
      <w:pPr/>
      <w:r>
        <w:rPr/>
        <w:t xml:space="preserve">Критерии оценки: зачет по контрольной работе обучающийся получает в результате правильного определения фазового состава сплава при заданной температуре, а также верного определения состава компонентов в фазах в заданной точке.</w:t>
      </w:r>
    </w:p>
    <w:p>
      <w:pPr/>
      <w:r>
        <w:rPr/>
        <w:t xml:space="preserve">Варианты диаграмм:</w:t>
      </w:r>
    </w:p>
    <w:p>
      <w:pPr/>
      <w:r>
        <w:rPr/>
        <w:t xml:space="preserve">- диаграмма состояния системы «медь – серебро»;</w:t>
      </w:r>
    </w:p>
    <w:p>
      <w:pPr/>
      <w:r>
        <w:rPr/>
        <w:t xml:space="preserve">- диаграмма состояния системы «магний – кальций»;</w:t>
      </w:r>
    </w:p>
    <w:p>
      <w:pPr/>
      <w:r>
        <w:rPr/>
        <w:t xml:space="preserve">- диаграмма состояния системы «свинец – магний».</w:t>
      </w:r>
    </w:p>
    <w:p/>
    <w:p>
      <w:pPr/>
      <w:r>
        <w:rPr/>
        <w:t xml:space="preserve">Тест</w:t>
      </w:r>
    </w:p>
    <w:p>
      <w:pPr/>
      <w:r>
        <w:rPr/>
        <w:t xml:space="preserve">Тестирование проводится в ходе изучения разделов: «Железоуглеродистые сплавы», «Термическая обработка», «Легированные стали», «Цветные металлы и сплавы». Вариант тестового задания включает десять вопросов по изученному разделу.</w:t>
      </w:r>
    </w:p>
    <w:p>
      <w:pPr/>
      <w:r>
        <w:rPr/>
        <w:t xml:space="preserve">Критерии оценивания: зачет ставится при получении более 50 % правильных ответов.</w:t>
      </w:r>
    </w:p>
    <w:p>
      <w:pPr/>
      <w:r>
        <w:rPr/>
        <w:t xml:space="preserve">Вариант тестовых заданий (общий)</w:t>
      </w:r>
    </w:p>
    <w:p>
      <w:pPr>
        <w:numPr>
          <w:ilvl w:val="0"/>
          <w:numId w:val="2"/>
        </w:numPr>
      </w:pPr>
      <w:r>
        <w:rPr/>
        <w:t xml:space="preserve">При диффузионном распаде аустенита образуются …</w:t>
      </w:r>
    </w:p>
    <w:p>
      <w:pPr>
        <w:numPr>
          <w:ilvl w:val="0"/>
          <w:numId w:val="3"/>
        </w:numPr>
      </w:pPr>
      <w:r>
        <w:rPr/>
        <w:t xml:space="preserve">перлит, троостит, мартенсит</w:t>
      </w:r>
    </w:p>
    <w:p>
      <w:pPr>
        <w:numPr>
          <w:ilvl w:val="0"/>
          <w:numId w:val="3"/>
        </w:numPr>
      </w:pPr>
      <w:r>
        <w:rPr/>
        <w:t xml:space="preserve">перлит, сорбит, ледебурит</w:t>
      </w:r>
    </w:p>
    <w:p>
      <w:pPr>
        <w:numPr>
          <w:ilvl w:val="0"/>
          <w:numId w:val="3"/>
        </w:numPr>
      </w:pPr>
      <w:r>
        <w:rPr/>
        <w:t xml:space="preserve">бейнит, мартенсит, перлит</w:t>
      </w:r>
    </w:p>
    <w:p>
      <w:pPr>
        <w:numPr>
          <w:ilvl w:val="0"/>
          <w:numId w:val="3"/>
        </w:numPr>
      </w:pPr>
      <w:r>
        <w:rPr/>
        <w:t xml:space="preserve">перлит, сорбит, троостит</w:t>
      </w:r>
    </w:p>
    <w:p>
      <w:pPr>
        <w:numPr>
          <w:ilvl w:val="0"/>
          <w:numId w:val="4"/>
        </w:numPr>
      </w:pPr>
      <w:r>
        <w:rPr/>
        <w:t xml:space="preserve">Троостит закалки и троостит отпуска различаются …</w:t>
      </w:r>
    </w:p>
    <w:p>
      <w:pPr>
        <w:numPr>
          <w:ilvl w:val="0"/>
          <w:numId w:val="5"/>
        </w:numPr>
      </w:pPr>
      <w:r>
        <w:rPr/>
        <w:t xml:space="preserve">формой частиц цементита</w:t>
      </w:r>
    </w:p>
    <w:p>
      <w:pPr>
        <w:numPr>
          <w:ilvl w:val="0"/>
          <w:numId w:val="5"/>
        </w:numPr>
      </w:pPr>
      <w:r>
        <w:rPr/>
        <w:t xml:space="preserve">дисперсностью</w:t>
      </w:r>
    </w:p>
    <w:p>
      <w:pPr>
        <w:numPr>
          <w:ilvl w:val="0"/>
          <w:numId w:val="5"/>
        </w:numPr>
      </w:pPr>
      <w:r>
        <w:rPr/>
        <w:t xml:space="preserve">химическим составом</w:t>
      </w:r>
    </w:p>
    <w:p>
      <w:pPr>
        <w:numPr>
          <w:ilvl w:val="0"/>
          <w:numId w:val="5"/>
        </w:numPr>
      </w:pPr>
      <w:r>
        <w:rPr/>
        <w:t xml:space="preserve">фазовым составом</w:t>
      </w:r>
    </w:p>
    <w:p>
      <w:pPr>
        <w:numPr>
          <w:ilvl w:val="0"/>
          <w:numId w:val="6"/>
        </w:numPr>
      </w:pPr>
      <w:r>
        <w:rPr/>
        <w:t xml:space="preserve">Цементации целесообразно подвергать изделия из стали …</w:t>
      </w:r>
    </w:p>
    <w:p>
      <w:pPr>
        <w:numPr>
          <w:ilvl w:val="0"/>
          <w:numId w:val="7"/>
        </w:numPr>
      </w:pPr>
      <w:r>
        <w:rPr/>
        <w:t xml:space="preserve">У12А</w:t>
      </w:r>
    </w:p>
    <w:p>
      <w:pPr>
        <w:numPr>
          <w:ilvl w:val="0"/>
          <w:numId w:val="7"/>
        </w:numPr>
      </w:pPr>
      <w:r>
        <w:rPr/>
        <w:t xml:space="preserve">18ХГТ</w:t>
      </w:r>
    </w:p>
    <w:p>
      <w:pPr>
        <w:numPr>
          <w:ilvl w:val="0"/>
          <w:numId w:val="7"/>
        </w:numPr>
      </w:pPr>
      <w:r>
        <w:rPr/>
        <w:t xml:space="preserve">40ХНМА</w:t>
      </w:r>
    </w:p>
    <w:p>
      <w:pPr>
        <w:numPr>
          <w:ilvl w:val="0"/>
          <w:numId w:val="7"/>
        </w:numPr>
      </w:pPr>
      <w:r>
        <w:rPr/>
        <w:t xml:space="preserve">60С2ХФА</w:t>
      </w:r>
    </w:p>
    <w:p>
      <w:pPr>
        <w:numPr>
          <w:ilvl w:val="0"/>
          <w:numId w:val="8"/>
        </w:numPr>
      </w:pPr>
      <w:r>
        <w:rPr/>
        <w:t xml:space="preserve">Предварительным видом термической обработки стали, предназначенным для подготовки металла к последующей обработке резанием, давлением, сваркой и т.д., является …</w:t>
      </w:r>
    </w:p>
    <w:p>
      <w:pPr>
        <w:numPr>
          <w:ilvl w:val="0"/>
          <w:numId w:val="9"/>
        </w:numPr>
      </w:pPr>
      <w:r>
        <w:rPr/>
        <w:t xml:space="preserve">закалка</w:t>
      </w:r>
    </w:p>
    <w:p>
      <w:pPr>
        <w:numPr>
          <w:ilvl w:val="0"/>
          <w:numId w:val="9"/>
        </w:numPr>
      </w:pPr>
      <w:r>
        <w:rPr/>
        <w:t xml:space="preserve">отжиг</w:t>
      </w:r>
    </w:p>
    <w:p>
      <w:pPr>
        <w:numPr>
          <w:ilvl w:val="0"/>
          <w:numId w:val="9"/>
        </w:numPr>
      </w:pPr>
      <w:r>
        <w:rPr/>
        <w:t xml:space="preserve">отпуск</w:t>
      </w:r>
    </w:p>
    <w:p>
      <w:pPr>
        <w:numPr>
          <w:ilvl w:val="0"/>
          <w:numId w:val="9"/>
        </w:numPr>
      </w:pPr>
      <w:r>
        <w:rPr/>
        <w:t xml:space="preserve">цементация</w:t>
      </w:r>
    </w:p>
    <w:p>
      <w:pPr>
        <w:numPr>
          <w:ilvl w:val="0"/>
          <w:numId w:val="10"/>
        </w:numPr>
      </w:pPr>
      <w:r>
        <w:rPr/>
        <w:t xml:space="preserve">В качестве наполнителей углеродных композиционных материалов используют …</w:t>
      </w:r>
    </w:p>
    <w:p>
      <w:pPr>
        <w:numPr>
          <w:ilvl w:val="0"/>
          <w:numId w:val="11"/>
        </w:numPr>
      </w:pPr>
      <w:r>
        <w:rPr/>
        <w:t xml:space="preserve">углеродные волокна</w:t>
      </w:r>
    </w:p>
    <w:p>
      <w:pPr>
        <w:numPr>
          <w:ilvl w:val="0"/>
          <w:numId w:val="11"/>
        </w:numPr>
      </w:pPr>
      <w:r>
        <w:rPr/>
        <w:t xml:space="preserve">частицы тугоплавких карбидов</w:t>
      </w:r>
    </w:p>
    <w:p>
      <w:pPr>
        <w:numPr>
          <w:ilvl w:val="0"/>
          <w:numId w:val="11"/>
        </w:numPr>
      </w:pPr>
      <w:r>
        <w:rPr/>
        <w:t xml:space="preserve">графит</w:t>
      </w:r>
    </w:p>
    <w:p>
      <w:pPr>
        <w:numPr>
          <w:ilvl w:val="0"/>
          <w:numId w:val="11"/>
        </w:numPr>
      </w:pPr>
      <w:r>
        <w:rPr/>
        <w:t xml:space="preserve">полимерные волокна</w:t>
      </w:r>
    </w:p>
    <w:p>
      <w:pPr>
        <w:numPr>
          <w:ilvl w:val="0"/>
          <w:numId w:val="12"/>
        </w:numPr>
      </w:pPr>
      <w:r>
        <w:rPr/>
        <w:t xml:space="preserve">В пластмассы для улучшения формоемкости и уменьшения хрупкости добавляют …</w:t>
      </w:r>
    </w:p>
    <w:p>
      <w:pPr>
        <w:numPr>
          <w:ilvl w:val="0"/>
          <w:numId w:val="13"/>
        </w:numPr>
      </w:pPr>
      <w:r>
        <w:rPr/>
        <w:t xml:space="preserve">смазывающие вещества</w:t>
      </w:r>
    </w:p>
    <w:p>
      <w:pPr>
        <w:numPr>
          <w:ilvl w:val="0"/>
          <w:numId w:val="13"/>
        </w:numPr>
      </w:pPr>
      <w:r>
        <w:rPr/>
        <w:t xml:space="preserve">пластификаторы</w:t>
      </w:r>
    </w:p>
    <w:p>
      <w:pPr>
        <w:numPr>
          <w:ilvl w:val="0"/>
          <w:numId w:val="13"/>
        </w:numPr>
      </w:pPr>
      <w:r>
        <w:rPr/>
        <w:t xml:space="preserve">наполнители</w:t>
      </w:r>
    </w:p>
    <w:p>
      <w:pPr>
        <w:numPr>
          <w:ilvl w:val="0"/>
          <w:numId w:val="13"/>
        </w:numPr>
      </w:pPr>
      <w:r>
        <w:rPr/>
        <w:t xml:space="preserve">стабилизаторы</w:t>
      </w:r>
    </w:p>
    <w:p>
      <w:pPr>
        <w:numPr>
          <w:ilvl w:val="0"/>
          <w:numId w:val="14"/>
        </w:numPr>
      </w:pPr>
      <w:r>
        <w:rPr/>
        <w:t xml:space="preserve">Асбест и слюда относятся к ___ полимерным материалам.</w:t>
      </w:r>
    </w:p>
    <w:p>
      <w:pPr>
        <w:numPr>
          <w:ilvl w:val="0"/>
          <w:numId w:val="15"/>
        </w:numPr>
      </w:pPr>
      <w:r>
        <w:rPr/>
        <w:t xml:space="preserve">искусственным неорганическим</w:t>
      </w:r>
    </w:p>
    <w:p>
      <w:pPr>
        <w:numPr>
          <w:ilvl w:val="0"/>
          <w:numId w:val="15"/>
        </w:numPr>
      </w:pPr>
      <w:r>
        <w:rPr/>
        <w:t xml:space="preserve">природным неорганическим</w:t>
      </w:r>
    </w:p>
    <w:p>
      <w:pPr>
        <w:numPr>
          <w:ilvl w:val="0"/>
          <w:numId w:val="15"/>
        </w:numPr>
      </w:pPr>
      <w:r>
        <w:rPr/>
        <w:t xml:space="preserve">природным органическим</w:t>
      </w:r>
    </w:p>
    <w:p>
      <w:pPr>
        <w:numPr>
          <w:ilvl w:val="0"/>
          <w:numId w:val="15"/>
        </w:numPr>
      </w:pPr>
      <w:r>
        <w:rPr/>
        <w:t xml:space="preserve">синтетическим органическим</w:t>
      </w:r>
    </w:p>
    <w:p>
      <w:pPr>
        <w:numPr>
          <w:ilvl w:val="0"/>
          <w:numId w:val="16"/>
        </w:numPr>
      </w:pPr>
      <w:r>
        <w:rPr/>
        <w:t xml:space="preserve">Характерным свойством резины является высокая …</w:t>
      </w:r>
    </w:p>
    <w:p>
      <w:pPr>
        <w:numPr>
          <w:ilvl w:val="0"/>
          <w:numId w:val="17"/>
        </w:numPr>
      </w:pPr>
      <w:r>
        <w:rPr/>
        <w:t xml:space="preserve">эластичность электропроводность</w:t>
      </w:r>
    </w:p>
    <w:p>
      <w:pPr>
        <w:numPr>
          <w:ilvl w:val="1"/>
          <w:numId w:val="17"/>
        </w:numPr>
      </w:pPr>
      <w:r>
        <w:rPr/>
        <w:t xml:space="preserve">пластичность теплостойкость</w:t>
      </w:r>
    </w:p>
    <w:p>
      <w:pPr>
        <w:numPr>
          <w:ilvl w:val="0"/>
          <w:numId w:val="18"/>
        </w:numPr>
      </w:pPr>
      <w:r>
        <w:rPr/>
        <w:t xml:space="preserve">Включения графита в чугуне марки КЧ35-10 имеют ____ форму.</w:t>
      </w:r>
    </w:p>
    <w:p>
      <w:pPr>
        <w:numPr>
          <w:ilvl w:val="0"/>
          <w:numId w:val="19"/>
        </w:numPr>
      </w:pPr>
      <w:r>
        <w:rPr/>
        <w:t xml:space="preserve">вермикулярную</w:t>
      </w:r>
    </w:p>
    <w:p>
      <w:pPr>
        <w:numPr>
          <w:ilvl w:val="0"/>
          <w:numId w:val="19"/>
        </w:numPr>
      </w:pPr>
      <w:r>
        <w:rPr/>
        <w:t xml:space="preserve">пластинчатую</w:t>
      </w:r>
    </w:p>
    <w:p>
      <w:pPr>
        <w:numPr>
          <w:ilvl w:val="0"/>
          <w:numId w:val="19"/>
        </w:numPr>
      </w:pPr>
      <w:r>
        <w:rPr/>
        <w:t xml:space="preserve">глобулярную</w:t>
      </w:r>
    </w:p>
    <w:p>
      <w:pPr>
        <w:numPr>
          <w:ilvl w:val="0"/>
          <w:numId w:val="19"/>
        </w:numPr>
      </w:pPr>
      <w:r>
        <w:rPr/>
        <w:t xml:space="preserve">хлопьевидную</w:t>
      </w:r>
    </w:p>
    <w:p>
      <w:pPr>
        <w:numPr>
          <w:ilvl w:val="0"/>
          <w:numId w:val="20"/>
        </w:numPr>
      </w:pPr>
      <w:r>
        <w:rPr/>
        <w:t xml:space="preserve">Цементуемые зубчатые колеса целесообразно изготавливать из стали …</w:t>
      </w:r>
    </w:p>
    <w:p>
      <w:pPr>
        <w:numPr>
          <w:ilvl w:val="0"/>
          <w:numId w:val="21"/>
        </w:numPr>
      </w:pPr>
      <w:r>
        <w:rPr/>
        <w:t xml:space="preserve">45</w:t>
      </w:r>
    </w:p>
    <w:p>
      <w:pPr>
        <w:numPr>
          <w:ilvl w:val="0"/>
          <w:numId w:val="21"/>
        </w:numPr>
      </w:pPr>
      <w:r>
        <w:rPr/>
        <w:t xml:space="preserve">15ХФ</w:t>
      </w:r>
    </w:p>
    <w:p>
      <w:pPr>
        <w:numPr>
          <w:ilvl w:val="0"/>
          <w:numId w:val="21"/>
        </w:numPr>
      </w:pPr>
      <w:r>
        <w:rPr/>
        <w:t xml:space="preserve">У10А</w:t>
      </w:r>
    </w:p>
    <w:p>
      <w:pPr>
        <w:numPr>
          <w:ilvl w:val="0"/>
          <w:numId w:val="21"/>
        </w:numPr>
      </w:pPr>
      <w:r>
        <w:rPr/>
        <w:t xml:space="preserve">20Х13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>
        <w:numPr>
          <w:ilvl w:val="0"/>
          <w:numId w:val="22"/>
        </w:numPr>
      </w:pPr>
      <w:r>
        <w:rPr/>
        <w:t xml:space="preserve">Механические свойства металлов и сплавов: прочность, пластичность, износостойкость, вязкость, усталостная прочность, твердость.</w:t>
      </w:r>
    </w:p>
    <w:p>
      <w:pPr>
        <w:numPr>
          <w:ilvl w:val="0"/>
          <w:numId w:val="22"/>
        </w:numPr>
      </w:pPr>
      <w:r>
        <w:rPr/>
        <w:t xml:space="preserve">Механические свойства металлов и сплавов. Характеристики прочности (диаграмма деформирования при растяжении стального образца).</w:t>
      </w:r>
    </w:p>
    <w:p>
      <w:pPr>
        <w:numPr>
          <w:ilvl w:val="0"/>
          <w:numId w:val="22"/>
        </w:numPr>
      </w:pPr>
      <w:r>
        <w:rPr/>
        <w:t xml:space="preserve">Механические свойства металлов и сплавов. </w:t>
      </w:r>
      <w:r>
        <w:rPr/>
        <w:t xml:space="preserve">Характеристики усталостной прочности.</w:t>
      </w:r>
    </w:p>
    <w:p>
      <w:pPr>
        <w:numPr>
          <w:ilvl w:val="0"/>
          <w:numId w:val="22"/>
        </w:numPr>
      </w:pPr>
      <w:r>
        <w:rPr/>
        <w:t xml:space="preserve">Механические свойства металлов и сплавов. </w:t>
      </w:r>
      <w:r>
        <w:rPr/>
        <w:t xml:space="preserve">Методы оценки твердости.</w:t>
      </w:r>
    </w:p>
    <w:p>
      <w:pPr>
        <w:numPr>
          <w:ilvl w:val="0"/>
          <w:numId w:val="22"/>
        </w:numPr>
      </w:pPr>
      <w:r>
        <w:rPr/>
        <w:t xml:space="preserve">Механические свойства металлов и сплавов. </w:t>
      </w:r>
      <w:r>
        <w:rPr/>
        <w:t xml:space="preserve">Трещиностойкость. Вязкость разрушения К</w:t>
      </w:r>
      <w:r>
        <w:rPr>
          <w:vertAlign w:val="subscript"/>
        </w:rPr>
        <w:t xml:space="preserve">IC</w:t>
      </w:r>
      <w:r>
        <w:rPr/>
        <w:t xml:space="preserve">.</w:t>
      </w:r>
    </w:p>
    <w:p>
      <w:pPr>
        <w:numPr>
          <w:ilvl w:val="0"/>
          <w:numId w:val="22"/>
        </w:numPr>
      </w:pPr>
      <w:r>
        <w:rPr/>
        <w:t xml:space="preserve">Понятие о кристаллической решетке. Основные параметры кристаллических решеток. </w:t>
      </w:r>
      <w:r>
        <w:rPr/>
        <w:t xml:space="preserve">Классификация кристаллических решеток.</w:t>
      </w:r>
    </w:p>
    <w:p>
      <w:pPr>
        <w:numPr>
          <w:ilvl w:val="0"/>
          <w:numId w:val="22"/>
        </w:numPr>
      </w:pPr>
      <w:r>
        <w:rPr/>
        <w:t xml:space="preserve">Полиморфизм (аллотропия). Аллотропические и магнитные превращения (на примере кривой охлаждения чистого железа).</w:t>
      </w:r>
    </w:p>
    <w:p>
      <w:pPr>
        <w:numPr>
          <w:ilvl w:val="0"/>
          <w:numId w:val="22"/>
        </w:numPr>
      </w:pPr>
      <w:r>
        <w:rPr/>
        <w:t xml:space="preserve">Дефекты кристаллического строения: точечные, линейные, поверхностные. </w:t>
      </w:r>
      <w:r>
        <w:rPr/>
        <w:t xml:space="preserve">Их влияние на свойства металлов.</w:t>
      </w:r>
    </w:p>
    <w:p>
      <w:pPr>
        <w:numPr>
          <w:ilvl w:val="0"/>
          <w:numId w:val="22"/>
        </w:numPr>
      </w:pPr>
      <w:r>
        <w:rPr/>
        <w:t xml:space="preserve">Понятие о сплавах. Структурообразование металлических сплавов: фаза, механическая смесь, химическое соединение.</w:t>
      </w:r>
    </w:p>
    <w:p>
      <w:pPr>
        <w:numPr>
          <w:ilvl w:val="0"/>
          <w:numId w:val="22"/>
        </w:numPr>
      </w:pPr>
      <w:r>
        <w:rPr/>
        <w:t xml:space="preserve">Диаграммы состояния двойных сплавов: с отсутствием растворимости в твердом состоянии.</w:t>
      </w:r>
    </w:p>
    <w:p>
      <w:pPr>
        <w:numPr>
          <w:ilvl w:val="0"/>
          <w:numId w:val="22"/>
        </w:numPr>
      </w:pPr>
      <w:r>
        <w:rPr/>
        <w:t xml:space="preserve">Диаграммы состояния двойных сплавов: с полной растворимостью в твердом состоянии. </w:t>
      </w:r>
      <w:r>
        <w:rPr/>
        <w:t xml:space="preserve">Правило фаз и отрезков.</w:t>
      </w:r>
    </w:p>
    <w:p>
      <w:pPr>
        <w:numPr>
          <w:ilvl w:val="0"/>
          <w:numId w:val="22"/>
        </w:numPr>
      </w:pPr>
      <w:r>
        <w:rPr/>
        <w:t xml:space="preserve">Диаграммы состояния двойных сплавов: с ограниченной растворимостью в твердом состоянии.</w:t>
      </w:r>
    </w:p>
    <w:p>
      <w:pPr>
        <w:numPr>
          <w:ilvl w:val="0"/>
          <w:numId w:val="22"/>
        </w:numPr>
      </w:pPr>
      <w:r>
        <w:rPr/>
        <w:t xml:space="preserve">Диаграммы состояния двойных сплавов: диаграмма состояния сплавов, компоненты которых образуют химические соединения.</w:t>
      </w:r>
    </w:p>
    <w:p>
      <w:pPr>
        <w:numPr>
          <w:ilvl w:val="0"/>
          <w:numId w:val="22"/>
        </w:numPr>
      </w:pPr>
      <w:r>
        <w:rPr/>
        <w:t xml:space="preserve">Железоуглеродистые сплавы. Компоненты и структурные составляющие железоуглеродистых сплавов. </w:t>
      </w:r>
      <w:r>
        <w:rPr/>
        <w:t xml:space="preserve">Диаграмма состояния «Fe – Fe</w:t>
      </w:r>
      <w:r>
        <w:rPr>
          <w:vertAlign w:val="subscript"/>
        </w:rPr>
        <w:t xml:space="preserve">3</w:t>
      </w:r>
      <w:r>
        <w:rPr/>
        <w:t xml:space="preserve">C».</w:t>
      </w:r>
    </w:p>
    <w:p>
      <w:pPr>
        <w:numPr>
          <w:ilvl w:val="0"/>
          <w:numId w:val="22"/>
        </w:numPr>
      </w:pPr>
      <w:r>
        <w:rPr/>
        <w:t xml:space="preserve">Классификация углеродистых сталей и их маркировка.</w:t>
      </w:r>
    </w:p>
    <w:p>
      <w:pPr>
        <w:numPr>
          <w:ilvl w:val="0"/>
          <w:numId w:val="22"/>
        </w:numPr>
      </w:pPr>
      <w:r>
        <w:rPr/>
        <w:t xml:space="preserve">Чугун: состояние углерода, влияние углерода и примесей. </w:t>
      </w:r>
      <w:r>
        <w:rPr/>
        <w:t xml:space="preserve">Классификация и маркировка чугунов.</w:t>
      </w:r>
    </w:p>
    <w:p>
      <w:pPr>
        <w:numPr>
          <w:ilvl w:val="0"/>
          <w:numId w:val="22"/>
        </w:numPr>
      </w:pPr>
      <w:r>
        <w:rPr/>
        <w:t xml:space="preserve">Термическая обработка металлов. Кривая изотермического распада аустенита. </w:t>
      </w:r>
      <w:r>
        <w:rPr/>
        <w:t xml:space="preserve">Мартенситное превращение и его особенности.</w:t>
      </w:r>
    </w:p>
    <w:p>
      <w:pPr>
        <w:numPr>
          <w:ilvl w:val="0"/>
          <w:numId w:val="22"/>
        </w:numPr>
      </w:pPr>
      <w:r>
        <w:rPr/>
        <w:t xml:space="preserve">Технологические особенности и возможности отжига, нормализации, закалки и отпуска. </w:t>
      </w:r>
      <w:r>
        <w:rPr/>
        <w:t xml:space="preserve">Отжиг и нормализация: назначение и режимы.</w:t>
      </w:r>
    </w:p>
    <w:p>
      <w:pPr>
        <w:numPr>
          <w:ilvl w:val="0"/>
          <w:numId w:val="22"/>
        </w:numPr>
      </w:pPr>
      <w:r>
        <w:rPr/>
        <w:t xml:space="preserve">Легированные стали и их маркировка.</w:t>
      </w:r>
    </w:p>
    <w:p>
      <w:pPr>
        <w:numPr>
          <w:ilvl w:val="0"/>
          <w:numId w:val="22"/>
        </w:numPr>
      </w:pPr>
      <w:r>
        <w:rPr/>
        <w:t xml:space="preserve">Поверхностная закалка стали: методы поверхностной закалки. </w:t>
      </w:r>
      <w:r>
        <w:rPr/>
        <w:t xml:space="preserve">Особенности закалки ТВЧ.</w:t>
      </w:r>
    </w:p>
    <w:p>
      <w:pPr>
        <w:numPr>
          <w:ilvl w:val="0"/>
          <w:numId w:val="22"/>
        </w:numPr>
      </w:pPr>
      <w:r>
        <w:rPr/>
        <w:t xml:space="preserve">Химико-термическая обработка стали: особенности цементации, азотирования, нитроцементации, цианирования, диффузионной металлизации.</w:t>
      </w:r>
    </w:p>
    <w:p>
      <w:pPr>
        <w:numPr>
          <w:ilvl w:val="0"/>
          <w:numId w:val="22"/>
        </w:numPr>
      </w:pPr>
      <w:r>
        <w:rPr/>
        <w:t xml:space="preserve">Сплавы на основе цветных металлов (меди).</w:t>
      </w:r>
    </w:p>
    <w:p>
      <w:pPr>
        <w:numPr>
          <w:ilvl w:val="0"/>
          <w:numId w:val="22"/>
        </w:numPr>
      </w:pPr>
      <w:r>
        <w:rPr/>
        <w:t xml:space="preserve">Сплавы на основе цветных металлов (алюминия).</w:t>
      </w:r>
    </w:p>
    <w:p>
      <w:pPr>
        <w:numPr>
          <w:ilvl w:val="0"/>
          <w:numId w:val="22"/>
        </w:numPr>
      </w:pPr>
      <w:r>
        <w:rPr/>
        <w:t xml:space="preserve">Сплавы на основе цветных металлов (магния).</w:t>
      </w:r>
    </w:p>
    <w:p>
      <w:pPr>
        <w:numPr>
          <w:ilvl w:val="0"/>
          <w:numId w:val="22"/>
        </w:numPr>
      </w:pPr>
      <w:r>
        <w:rPr/>
        <w:t xml:space="preserve">Неметаллические материалы (керамика).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(10 часов) и самостоятельную работу студента (134 часа). Перечень и краткое содержание этой работы студенты получают в начале изучения дисциплины. Самостоятельная работа состоит в написании реферата, выполнении контрольных заданий по второму разделу курса, дистанционное изучение ряда вопросов дисциплины. При выполнении самостоятельной работы обучающиеся используют источники, приведенные в списке литературы, Интернет-источники, дистанционный курс «Материаловедение» с заданиями по самопроверке.</w:t>
      </w:r>
    </w:p>
    <w:p>
      <w:pPr/>
      <w:r>
        <w:rPr/>
        <w:t xml:space="preserve">Аудиторная нагрузка включает следующие виды занятий: лекции, лабораторные работы. В ходе изучения материала проводится периодическая проверка знаний при помощи тестовых заданий (представлены в ФОС). Лабораторные занятия проходят в лаборатории материаловедения (пр. А. Невского, 58). В ходе выполнения лабораторных работ необходимо заполнить специальные бланки и в конце занятия по каждой проделанной работе представить отчет. Выполнение всех лабораторных работ является необходимым условием допуска к зачету по дисциплине «Материаловедение и технология конструкционных материалов».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лабораторные работы. В ходе изучения материала проводится периодическая проверка знаний при помощи тестовых заданий (представлены в ФОС). Лабораторные занятия проводятся в лаборатории материаловедения (пр. А. Невского, 58). В ходе выполнения лабораторных работ обучающимся выдаются для заполнения специальные бланки и в конце занятия по каждой проделанной работе представляется отчет. Выполнение всех лабораторных работ является необходимым условием допуска к зачету по дисциплине «Материаловедение и технология конструкционных материалов».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тестовых заданий. Для этой цели разработан дистанционный курс «Материаловедение» с заданиями по самопроверке.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3"/>
        </w:numPr>
      </w:pPr>
      <w:r>
        <w:rPr/>
        <w:t xml:space="preserve">Лахтин, Ю. М. Материаловедение : учебник для высш. техн. учеб. заведений / Ю. М. Лахтин, В. П. Леонтьева. – 5-е изд. – Москва : Альянс, 2009. – 528 с.</w:t>
      </w:r>
    </w:p>
    <w:p>
      <w:pPr>
        <w:numPr>
          <w:ilvl w:val="0"/>
          <w:numId w:val="23"/>
        </w:numPr>
      </w:pPr>
      <w:r>
        <w:rPr/>
        <w:t xml:space="preserve">Казачков, О. В. Материаловедение: черные металлы и сплавы: учебное пособие / О. В. Казачков. – Петрозаводск: Издательство ПетрГУ, 2015. – 40 с.</w:t>
      </w:r>
    </w:p>
    <w:p>
      <w:pPr>
        <w:numPr>
          <w:ilvl w:val="0"/>
          <w:numId w:val="23"/>
        </w:numPr>
      </w:pPr>
      <w:r>
        <w:rPr/>
        <w:t xml:space="preserve">Казачков, О. В. Цветные металлы и сплавы : учебное пособие для студентов бакалавриата / О. В. Казачков. – Петрозаводск : Издательство ПетрГУ, 2016. – 41 с.</w:t>
      </w:r>
    </w:p>
    <w:p>
      <w:pPr>
        <w:numPr>
          <w:ilvl w:val="0"/>
          <w:numId w:val="23"/>
        </w:numPr>
      </w:pPr>
      <w:r>
        <w:rPr/>
        <w:t xml:space="preserve">4. Казачков, О. В. Материаловедение: лабораторный практикум: методическое пособие для студентов бакалавриата/ О. В. Казачков. – Петрозаводск: Издательство ПетрГУ, 2016. – 36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4"/>
        </w:numPr>
      </w:pPr>
      <w:r>
        <w:rPr/>
        <w:t xml:space="preserve">Казачков, О. В. Технологические процессы получения заготовок: учебное пособие / О. В. Казачков, И. Г. Скобцов, А. Э. Эгипти. – Петрозаводск : Издательство ПетрГУ, 2014. – 72 с.</w:t>
      </w:r>
    </w:p>
    <w:p>
      <w:pPr>
        <w:numPr>
          <w:ilvl w:val="0"/>
          <w:numId w:val="24"/>
        </w:numPr>
      </w:pPr>
      <w:r>
        <w:rPr/>
        <w:t xml:space="preserve">Казачков, О. В. Специальные технологии упрочнения сталей и сплавов: учебное пособие / О. В. Казачков, И. Г. Скобцов, А. Э. Эгипти. – Петрозаводск : Издательство ПетрГУ, 2012. – 44 с.</w:t>
      </w:r>
    </w:p>
    <w:p>
      <w:pPr>
        <w:numPr>
          <w:ilvl w:val="0"/>
          <w:numId w:val="24"/>
        </w:numPr>
      </w:pPr>
      <w:r>
        <w:rPr/>
        <w:t xml:space="preserve">Казачков, О. В. Материаловедение: металлы и металлические сплавы (термины) : учебное пособие для студентов бакалавриата/ О. В. Казачков. – Петрозаводск : Издательство ПетрГУ, 2015. – 64 с.</w:t>
      </w:r>
    </w:p>
    <w:p>
      <w:pPr>
        <w:numPr>
          <w:ilvl w:val="0"/>
          <w:numId w:val="24"/>
        </w:numPr>
      </w:pPr>
      <w:r>
        <w:rPr/>
        <w:t xml:space="preserve">Материаловедение и технология металлов: учебник / [Г. П. Фетисов и др.]. – Москва: Высшая школа, 2000. – 638 с.</w:t>
      </w:r>
    </w:p>
    <w:p>
      <w:pPr>
        <w:numPr>
          <w:ilvl w:val="0"/>
          <w:numId w:val="24"/>
        </w:numPr>
      </w:pPr>
      <w:r>
        <w:rPr/>
        <w:t xml:space="preserve">Коршунова, Т. Е. Диаграммы равновесия двойных сплавов : учебное пособие / Т.</w:t>
      </w:r>
      <w:r>
        <w:rPr/>
        <w:t xml:space="preserve">Е.</w:t>
      </w:r>
      <w:r>
        <w:rPr/>
        <w:t xml:space="preserve">Коршунова ; Дальневосточный государственный технический рыбохозяйственный университет. – Владивосток : Дальрыбвтуз, 2019. – 148 с. :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https://biblioclub.ru/index.php?page=book&amp;id=615569</w:t>
        </w:r>
      </w:hyperlink>
      <w:r>
        <w:rPr/>
        <w:t xml:space="preserve"> </w:t>
      </w:r>
      <w:r>
        <w:rPr/>
        <w:t xml:space="preserve">– Библиогр.: с. 134-135. – </w:t>
      </w:r>
      <w:r>
        <w:rPr/>
        <w:t xml:space="preserve">ISBN</w:t>
      </w:r>
      <w:r>
        <w:rPr/>
        <w:t xml:space="preserve"> 978-5-88871-730-1. – Текст : электронный.</w:t>
      </w:r>
    </w:p>
    <w:p>
      <w:pPr>
        <w:numPr>
          <w:ilvl w:val="0"/>
          <w:numId w:val="24"/>
        </w:numPr>
      </w:pPr>
      <w:r>
        <w:rPr/>
        <w:t xml:space="preserve">Технология конструкционных материалов: Учебник для студентов машиностроительных специальностей вузов / [А. М. Дальский и др.]. – Москва : Машиностроение, 2003. – 512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25"/>
        </w:numPr>
      </w:pPr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http://elibrary.karelia.ru/</w:t>
        </w:r>
      </w:hyperlink>
    </w:p>
    <w:p>
      <w:pPr>
        <w:numPr>
          <w:ilvl w:val="0"/>
          <w:numId w:val="25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</w:p>
    <w:p>
      <w:pPr>
        <w:numPr>
          <w:ilvl w:val="0"/>
          <w:numId w:val="25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0" w:history="1">
        <w:r>
          <w:rPr/>
          <w:t xml:space="preserve">http://www.studentlibrary.ru</w:t>
        </w:r>
      </w:hyperlink>
    </w:p>
    <w:p>
      <w:pPr>
        <w:numPr>
          <w:ilvl w:val="0"/>
          <w:numId w:val="25"/>
        </w:numPr>
      </w:pPr>
      <w:r>
        <w:rPr/>
        <w:t xml:space="preserve">другие базы данных, размещенные на сайте Научной библиотеки ПетрГУ в разделе «Электронные ресурсы и услуги» </w:t>
      </w:r>
      <w:hyperlink r:id="rId11" w:history="1">
        <w:r>
          <w:rPr/>
          <w:t xml:space="preserve">http://library.petrsu.ru/resources-services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26"/>
        </w:numPr>
      </w:pPr>
      <w:r>
        <w:rPr/>
        <w:t xml:space="preserve">Дистанционный курс «Материаловедение» на платформе </w:t>
      </w:r>
      <w:r>
        <w:rPr/>
        <w:t xml:space="preserve">Moodle</w:t>
      </w:r>
      <w:r>
        <w:rPr/>
        <w:t xml:space="preserve">, </w:t>
      </w:r>
      <w:hyperlink r:id="rId12" w:history="1">
        <w:r>
          <w:rPr/>
          <w:t xml:space="preserve">https://moodle2.petrsu.ru/course/view.php?id=1436</w:t>
        </w:r>
      </w:hyperlink>
      <w:r>
        <w:rPr/>
        <w:t xml:space="preserve"> размещен на Образовательном портале ПетрГУ</w:t>
      </w:r>
    </w:p>
    <w:p>
      <w:pPr>
        <w:numPr>
          <w:ilvl w:val="0"/>
          <w:numId w:val="26"/>
        </w:numPr>
      </w:pPr>
      <w:r>
        <w:rPr/>
        <w:t xml:space="preserve">Журнал лабораторных работ по дисциплине «Материаловедение» </w:t>
      </w:r>
      <w:hyperlink r:id="rId13" w:history="1">
        <w:r>
          <w:rPr/>
          <w:t xml:space="preserve">https://edu.petrsu.ru/object/4574</w:t>
        </w:r>
      </w:hyperlink>
      <w:r>
        <w:rPr/>
        <w:t xml:space="preserve"> размещен на Образовательном портале ПетрГУ.</w:t>
      </w:r>
    </w:p>
    <w:p>
      <w:pPr>
        <w:numPr>
          <w:ilvl w:val="0"/>
          <w:numId w:val="26"/>
        </w:numPr>
      </w:pPr>
      <w:r>
        <w:rPr/>
        <w:t xml:space="preserve">Рабочая программа дисциплины «Материаловедение и технология конструкционных материалов» для обучающихся по направлению подготовки бакалавриата 13.03.01 Теплоэнергетика и теплотехника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82C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BA8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C9E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B05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18A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2930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E77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CDA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76BC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7AE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FCE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F0DB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7177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5C55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2831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4DD7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62D28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7139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E4E0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1D03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2D17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0E4D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DF60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037E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66D4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7A4E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8E0D32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615569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entlibrary.ru/" TargetMode="External"/><Relationship Id="rId11" Type="http://schemas.openxmlformats.org/officeDocument/2006/relationships/hyperlink" Target="http://library.petrsu.ru/resources-services" TargetMode="External"/><Relationship Id="rId12" Type="http://schemas.openxmlformats.org/officeDocument/2006/relationships/hyperlink" Target="https://moodle2.petrsu.ru/course/view.php?id=1436" TargetMode="External"/><Relationship Id="rId13" Type="http://schemas.openxmlformats.org/officeDocument/2006/relationships/hyperlink" Target="https://edu.petrsu.ru/object/4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2026-04-21T09:56:18+03:00</dcterms:created>
  <dcterms:modified xsi:type="dcterms:W3CDTF">2026-04-21T09:56:18+03:00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