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философии и культурологии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КУЛЬТУРА И МЕЖКУЛЬТУРНЫЕ ВЗАИМОДЕЙСТВИЯ В СОВРЕМЕННОМ МИРЕ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13.04.02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«Цифровые технологии в энергетике»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 февраля 2018 г. N 147 (с изменениями и дополнениями от 26.11.2020 №1456) и учебным планом по направлению подготовки магистратуры 13.04.02 Электроэнергетика и электротехника  (профиль «Цифровые технологии в энергетике»).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Пекина Анна Михайловна, доцент, кафедра философии и культурологии, кандидат исторических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Культура и межкультурные взаимодействия в современном мире (Н), Подготовка к процедуре защиты и защита ВКР (И), Учебная практика (О), Теория принятия решений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Культура и межкультурные взаимодействия в современном мире (Н),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</w:t>
            </w:r>
          </w:p>
          <w:p/>
          <w:p>
            <w:pPr/>
            <w:r>
              <w:rPr/>
              <w:t xml:space="preserve">УК-5.2. Выбор способов интеграции работников, принадлежащих к разным культурам, в производственную команду</w:t>
            </w:r>
          </w:p>
          <w:p/>
          <w:p>
            <w:pPr/>
            <w:r>
              <w:rPr/>
              <w:t xml:space="preserve">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  <w:p/>
          <w:p>
            <w:pPr/>
            <w:r>
              <w:rPr/>
              <w:t xml:space="preserve">УК-5.4. Выбор способа поведения в поликультурном коллективе при конфликтной ситуации.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Культура и межкультурные взаимодействия в современном мире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13,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Иностранный язык в сфере профессиональной коммуникации, Деловые коммуникации и лидерство.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Межкультурная коммуникация  как теоретическая и прикладная дисциплина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Этимология термина "культура". Формационный подход.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культуры. Цивилизационный подход.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Психологические аспекты коммуниикации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Национальные особенности межкультурных коммуникаций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Межкультурная коммуникация — это обмен информацией, осуществляемый носителями разных культур, Теория МКК — своеобразная дисциплина, многие ее особенности можно понять, если обратиться к ее истории. Представители разных культур взаимодействуют друг с дру_x0002_гом со времен выделения в человечестве отдельных, специфических групп, т. е. со времен возникновения самих культур. Причем то, что  коммуниканты являются носителями разных культур, значительнейшим образом влияет на их коммуникацию и в некоторой степени определяет ее ход. Теория МКК — дисциплина, изучающая  такое взаимодействие. Теория МКК как самостоятельная научная дисциплина  возникла совсем недавно, в середине XX в. Интерес к изучению  процессов межкультурной коммуникации, к их теоретическому  осмыслению возник прежде всего под воздействием глобализации.  Создаются транснациональные корпорации, развивается сфера  туризма, усиливаются миграционные процессы, все больше людей  вступает в межэтнические браки, усыновление детей из других  стран становится все популярнее.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Аккультурация.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Этимология ткрмина &amp;quot;культура&amp;quot; . Межкультурная коммуникация — это коммуникация между представителями разных культур. Поэтому для понимания МКК важно осознавать, что такое культура и какова роль культуры в процессе коммуникации. Определение культуры, приведенное в первой теме, ближе всего к определению английского ученого Эдуарда Б. Тайлора (Edward B. Tylor), одного из основоположников этнографии и антропологии, который понимал культуру как «сложное целое, которое включает знания, верования, искусства, мораль, законы, обычаи и любые иные способности и привычки, приобретаемые человеком как членом общества». Это определение важно и интересно постольку, поскольку оно стремится охватить все многообразные составляющие того, что представители самых разных наук вкладывают в понятие культуры, однако в этом же состоит и его главный недостаток: оно слишком широко. Чтобы анализировать культуру в ее конкретных проявлениях, нам необходимо более узкое определение. По разным подсчетам, существует от 400 до 1200 различных определений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Личность. Я-концепция. Идентичность.Коммуникация, в том числе и межкультурная, — это в первую очередь межличностное взаимодействие. Личность — относительно устойчивая система поведения индивида, построенная  прежде всего на основе включенности в социальный контекст.  Стержневым образованием личности является самооценка, которая строится на оценках индивида другими людьми и его оценивании этих других. Идентичностью (эго-идентичностью), вслед за Эриком Эрик_x0002_соном (Erik H. Erikson), называют ощущение самотождественно_x0002_сти личности. Это ощущение тождественности нашего Я самому  себе несмотря на изменения, которые происходят с нами в течение  жизни.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Межкультурная коммуникация и организационная культура. Значение МКК  для международного бизнеса и управления. Модели корпоративных культур по Т.Дилу и А. Кеннеди. Модели и критерии измерения деловых культур по  Ф. Тромпенаарсу и Ч.Хемпдену-Тернеру. Классификация организационных  культур Ф. Тромпенаарса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Культура и цивилизация. Культурно-исторические типы по Н.Я.Данилевскому.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Типология культур.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работ: О.Шпенглера &amp;quot;Закат Европы&amp;quot; и А.Тойнби &amp;quot;Постижение истории&amp;quot;.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идентичности. Религиозная, этническая, региональная, гражданская идентичности и их характеристики.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вежливости. Основные стратегии вежливости и их характерисика.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учебника Гузикова, М. О. Основы теории межкультурной коммуникации : [учеб. пособие] / М. О. Гузикова, П. Ю. Фофанова ; М-во образования и науки Рос. Федерации, Урал. федер. ун-т. — Екатеринбург: Изд во Урал. ун-та, 2015. С.3-15.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Выписать в тетрадь определения: аккультурация, ассимиляция из глоссария дистанционного курса на moodle2 Привести примеры, используя интернет-ресурсы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устно ответить на вопросы:Вопросы для самопроверки 1. Как и когда теория межкультурной коммуникации выделилась  в отдельную дисциплину? Как вы считаете, почему теория МКК как  научное направление оформилась лишь недавно? 2. Назовите научные дисциплины и направления, связь которых  с теорией МКК наиболее очевидна. Стоило ли вводить отдельную научную дисциплину — теорию МКК, или можно было продолжать изучать  проблемы, которые она пытается разрешить, в рамках других наук? Аргументируйте свой ответ. 3. Каковы основные черты теории МКК как научной дисциплины?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Посмотреть фильмы:&amp;quot;Вспоминая Анну Франк&amp;quot; &amp;quot;Трудности ассимиляции&amp;quot;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Конспект. Выписать в терадь 10 определений термина &amp;quot;культура&amp;quot;.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 статьи &amp;quot;Рыбасова, Ю.Ю. Формирование гражданской и культурной идентичности студенческой молодежи в процессе изучения курса «Культура и межкультурное взаимодействие в современном мире» / Ю.Ю. Рыбасова // Формирование общероссийской гражданской идентичности как фактор противодействия идеологии экстремизма в образовательной среде : материалы Междунар. науч.- практ. конф. – М., 2016. – С. 146–150.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литературы. Черная, Л. А. Культурология: Основы теории : учеб. пособие для студентов вузов / Л. А. Черная. — Москва : Логос, 2003. — 184 с. : ил.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конспект &amp;quot;Памятники культуры по культурно-историческим типам Н.Я.Данилевского&amp;quot;.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в дистанционном курсе с биографиями П.Чаадаева, Н.Данилевского, Д.Мережковского, Н.Бердяева, П.Сорокина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Прочитать из курса лекций дистанционного курса характеристику работы Н.Данилевского &amp;quot;Россия и Европа&amp;quot;.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литературы1. Культура. Религия. Толерантность. Культурология: Учебное пособие / Сенюткина О.Н., Шиманская О.К., Паршаков А.С., - 2-е изд. - М.:НИЦ ИНФРА-М, 2017. - 247 с Режим доступа : http://znanium.com/catalog.php?bookinfo=635220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Прочитайте отрывок из книги Ирвинга Гофмана «Стигма: Заметки  об управлении испорченной идентичностью». Подготовьте аналитиче_x0002_ский конспект этого фрагмента. Текст должен включать в себя: 1) собственно конспект, в котором вам следует обратить внимание  на социально-психологические механизмы социальной стигма_x0002_тизации; 4 http://www.hse.ru/data/2011/11/15/1272895702/Goffman_stigma.pdf 2) аналитическую часть, в которой вы должны попытаться спрое_x0002_цировать эти ставшие классическими для микросоциологии идеи  Гофмана на ситуацию межкультурной коммуникации. Для этого  ответьте на два вопроса: ▪ В каких ситуациях межкультурного общения может возникать  эффект, подобный эффекту стигматизации? ▪ Как профессиональные навыки межкультурного общения  позволяют справляться с эффектами «испорченной идентично_x0002_сти» в отношении самого себя и других?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со статьёй Чеснокова Л.В. Стереотипы в межкультурной коммуникации // Научно_x0002_методический электронный журнал «Концепт». 2015. № 4 (апрель). С. 91– 95. — Эл. ресурс: режим доступа: http://e-koncept.ru/2015/15107.htm.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литературы. Колонтай М.М. Влияние национальных культур на становление и развитие  менеджмента в разных странах (исследования Гирта Хофстеда) — Эл.  ресурс: режим доступа: http://old.research.by/pdf/1999n2r06.pd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презентации (распределить в группе)  по темам: &amp;amp;quot;Особенности деловой культуры в европейских странах&amp;amp;quot;, &amp;amp;quot;Особенности деловой культуры в США&amp;amp;quot;, &amp;amp;quot;Особенности деловой культуры в России&amp;amp;quot;, &amp;amp;quot;Особенности деловой культуры в странах Азии&amp;amp;quot;, &amp;amp;quot;Особенности деловой культуры в странах Востока&amp;amp;quot;.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тесты дистанционного курса  по истории русской культуры на moodle2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Внеаудиторная работа предполагает экскурсии в музее, на выставки, в театр и другие культурно-просветительные учреждения.</w:t>
      </w:r>
    </w:p>
    <w:p>
      <w:pPr/>
      <w:r>
        <w:rPr/>
        <w:t xml:space="preserve">Во время проведения лекций ведется сократовсий диалог со студентами.</w:t>
      </w:r>
    </w:p>
    <w:p>
      <w:pPr/>
      <w:r>
        <w:rPr/>
        <w:t xml:space="preserve">Метод проектов (презентации), программа саморазвития.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Форма промежуточной аттестации.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rFonts w:ascii="'Open Sans'" w:hAnsi="'Open Sans'" w:eastAsia="'Open Sans'" w:cs="'Open Sans'"/>
          <w:color w:val="383737"/>
          <w:sz w:val="25"/>
          <w:szCs w:val="25"/>
        </w:rPr>
        <w:t xml:space="preserve">Студенты  обращаются к глоссарию, который выложен в авторском курсе на moodle2  Особое внимание уделяется такому разделу культурологии как "История культурологии", краткой биографии культурологов. социологов, антропологов, философов и других представителей гуманитарных наук. С разделом "Персоналии" также можно ознакомиться в дистанционном курсе. При рассмотрении вопросов по национальной культуре ( русской и финно-угорской), функций культуры целесообразно ознакомить студентов с экспозициями этнографического отдела музея истории ПетрГУ (каб.202 гл. корпуса, пр.Ленина, 33). Автор самостоятельно проводит такие экскурсии. Рекомендовано посещение Национального музея РК, например, раздела о первобытной культуре, ее артефактов (Петроглифы Карелии). При рассмотрении тем о своеобразии русской культуры рекомендовано посещать музей изобразительных искусств РК. </w:t>
      </w:r>
    </w:p>
    <w:p>
      <w:pPr/>
      <w:r>
        <w:rPr>
          <w:rFonts w:ascii="'Open Sans'" w:hAnsi="'Open Sans'" w:eastAsia="'Open Sans'" w:cs="'Open Sans'"/>
          <w:color w:val="383737"/>
          <w:sz w:val="25"/>
          <w:szCs w:val="25"/>
        </w:rPr>
        <w:t xml:space="preserve">Для подготовки к тестам по истории русской культуры рекомендуется ознакомиться с текстом лекций, выложенных в дистанционном курсе, а также обратиться к рекомендованному списку литературы. как основному, так и дополнительному.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ходе лекций преподавателем задаются рамки изучения каждой конкретной темы, даются необходимый терминологический аппарат, формулируются и разбираются наиболее сложные проблемы. Лекции лучше всего иллюстрировать слайд-презентациями и видеосюжетами. Автор использует свой архив видеозаписей.</w:t>
      </w:r>
    </w:p>
    <w:p>
      <w:pPr/>
      <w:r>
        <w:rPr/>
        <w:t xml:space="preserve">В процессе преподавания желательно использовать слайд-презентации по дисциплине, а также видеоматериалы, которые содержат проблемные иллюстрации к изучаемому курсу. Слайд-презентации позволяют подключить зрительную память для студента, облегчают его восприятие и концентрируют внимание на ключевых вопросах лекции. Для преподавателя эти слайды являются своеобразным конспектом лекций, которые он может дополнять, комментировать и объяснять на конкретных примерах. Желательно, чтобы слайды содержали не только текстовой материал, но и образные, символические картинки, схемы, пиктограммы, которые оживляют изображение.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Белик А. А. Культурная (социальная) антропология : учеб. пособие / А. А. Белик. М.: РГГУ, 2009. 613 с.</w:t>
      </w:r>
    </w:p>
    <w:p>
      <w:pPr>
        <w:numPr>
          <w:ilvl w:val="0"/>
          <w:numId w:val="1"/>
        </w:numPr>
      </w:pPr>
      <w:r>
        <w:rPr/>
        <w:t xml:space="preserve">Гузикова, М. О. Г 938 Основы теории межкультурной коммуникации : [учеб. пособие] / М. О. Гузикова, П. Ю. Фофанова ; М-во образования и науки Рос. Федерации, Урал. федер. ун-т. — Екатеринбург: Изд‑во Урал. ун-та, 2015.</w:t>
      </w:r>
    </w:p>
    <w:p>
      <w:pPr>
        <w:numPr>
          <w:ilvl w:val="0"/>
          <w:numId w:val="1"/>
        </w:numPr>
      </w:pPr>
      <w:r>
        <w:rPr/>
        <w:t xml:space="preserve">Леонов Н. И. Конфликтология : учеб. пособие / Н. И. Леонов. 2-е изд., испр. и доп. Москва : Изд‑во Моск. психол.-соц. ин‑та; Воронеж: Изд‑во НПО «МОДЭК», 2006. 232 с.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Садохин А. П. Введение в теорию межкультурной коммуникации / А. П. Садохин. </w:t>
      </w:r>
      <w:r>
        <w:rPr/>
        <w:t xml:space="preserve">М.: Высш. шк., 2005. 310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Анцупов А. Я. Конфликтология : учебник для вузов / А. Я. Анцупов, А. И. Шипилов. М. : ЮНИТИ, 2000. 551 с.Бутовская М. Л. Язык тела: Природа и культура (эволюционные и кросс[1]культурные основы невербальной коммуникации человека) / М. Л. Бутовская. М. : Науч. мир, 2004. 440 с.</w:t>
      </w:r>
    </w:p>
    <w:p>
      <w:pPr>
        <w:numPr>
          <w:ilvl w:val="0"/>
          <w:numId w:val="2"/>
        </w:numPr>
      </w:pPr>
      <w:r>
        <w:rPr/>
        <w:t xml:space="preserve">Багичева, Н.В. Межкультурные проекты как средство формирования универсальных компетенций студентов / Н.В. Багичева, Д.А. Старкова // Педагогическое образование в России. – 2019. – № 9. – С. 13–21. https://www.elibrary.ru/item.asp?id=41538689</w:t>
      </w:r>
    </w:p>
    <w:p>
      <w:pPr>
        <w:numPr>
          <w:ilvl w:val="0"/>
          <w:numId w:val="2"/>
        </w:numPr>
      </w:pPr>
      <w:r>
        <w:rPr/>
        <w:t xml:space="preserve">Ворожейкин И. Е. Конфликтология : учебник / И. Е. Ворожейкин, А. Я. Кибанов, Д. К. Захаров. М. : Инфора-М., 2004. 240 с.</w:t>
      </w:r>
    </w:p>
    <w:p>
      <w:pPr>
        <w:numPr>
          <w:ilvl w:val="0"/>
          <w:numId w:val="2"/>
        </w:numPr>
      </w:pPr>
      <w:r>
        <w:rPr/>
        <w:t xml:space="preserve">Владимирова, Л.П. Межкультурная коммуникация в современном мире / Л.П. Владимирова // Успехи современной науки и образования. – 2017. – Т. 4, № 1. – С. 22–24. </w:t>
      </w:r>
      <w:hyperlink r:id="rId7" w:history="1">
        <w:r>
          <w:rPr/>
          <w:t xml:space="preserve">https://www.elibrary.ru/item.asp?id=28155059</w:t>
        </w:r>
      </w:hyperlink>
    </w:p>
    <w:p>
      <w:pPr>
        <w:numPr>
          <w:ilvl w:val="0"/>
          <w:numId w:val="2"/>
        </w:numPr>
      </w:pPr>
      <w:r>
        <w:rPr/>
        <w:t xml:space="preserve">Герасимова, И.Е. Дискурс межкультурной коммуникации / И.Е. Герасимова // Языки и культуры : материалы междунар. науч.-практ. конф. – Кострома, 2019. – С. 120–126. https://www.elibrary.ru/item.asp?id=41750160</w:t>
      </w:r>
    </w:p>
    <w:p>
      <w:pPr>
        <w:numPr>
          <w:ilvl w:val="0"/>
          <w:numId w:val="2"/>
        </w:numPr>
      </w:pPr>
      <w:r>
        <w:rPr/>
        <w:t xml:space="preserve">Кашкин В. Б. Введение в теорию коммуникации : учеб. пособие / В. Б. Кашкин. Воронеж: Изд-во ВГТУ, 2000. 175 с.</w:t>
      </w:r>
    </w:p>
    <w:p>
      <w:pPr>
        <w:numPr>
          <w:ilvl w:val="0"/>
          <w:numId w:val="2"/>
        </w:numPr>
      </w:pPr>
      <w:r>
        <w:rPr/>
        <w:t xml:space="preserve">Кириллина, Е.В. Поликультурное воспитание студентов вуза в условиях циркумполярного мира / Е.В. Кириллина, Н.В. Лысанова, М.Ю. Протопопова // Перспективы науки и образования. – 2019. – № 4 (40). – С. 56–67. https://www.elibrary.ru/item.asp?id=39544345</w:t>
      </w:r>
    </w:p>
    <w:p>
      <w:pPr>
        <w:numPr>
          <w:ilvl w:val="0"/>
          <w:numId w:val="2"/>
        </w:numPr>
      </w:pPr>
      <w:r>
        <w:rPr/>
        <w:t xml:space="preserve">Крейдлин Г. Е. Невербальная семиотика: Язык тела и естественный язык / Г. Е. Крейдлин. М. : Новое лит. обозрение, 2002. 592 с.</w:t>
      </w:r>
    </w:p>
    <w:p>
      <w:pPr>
        <w:numPr>
          <w:ilvl w:val="0"/>
          <w:numId w:val="2"/>
        </w:numPr>
      </w:pPr>
      <w:r>
        <w:rPr/>
        <w:t xml:space="preserve">Кузнецова, Т.В. Гуманитарная миссия образования в сфере культуры и искусств: навстречу VI Международному симпозиуму «Вузы культуры и искусств в Международном образовательном пространстве; традиции славянского мира и современные межкультурные взаимодействия» / Т.В. Кузнецова // Вестник Московского государственного университета культуры и искусств. – 2012. – № 2 (46). – С. 6–10. https://www.elibrary.ru/item.asp?id=17734613 7</w:t>
      </w:r>
    </w:p>
    <w:p>
      <w:pPr>
        <w:numPr>
          <w:ilvl w:val="0"/>
          <w:numId w:val="2"/>
        </w:numPr>
      </w:pPr>
      <w:r>
        <w:rPr/>
        <w:t xml:space="preserve">Минюшев Ф.И. Социология культуры. М.2009. С.98-108.</w:t>
      </w:r>
    </w:p>
    <w:p>
      <w:pPr>
        <w:numPr>
          <w:ilvl w:val="0"/>
          <w:numId w:val="2"/>
        </w:numPr>
      </w:pPr>
      <w:r>
        <w:rPr/>
        <w:t xml:space="preserve">Погосян, М.В. Национальное единство: роль межкультурного и межрегионального диалога молодёжи / М.В. Погосян, Э.С. Таболова, Ю.А. Говенко // Университетская наука. – 2018. – № 1 (5). – С. 139–142. https://www.elibrary.ru/item.asp?id=35091539</w:t>
      </w:r>
    </w:p>
    <w:p>
      <w:pPr>
        <w:numPr>
          <w:ilvl w:val="0"/>
          <w:numId w:val="2"/>
        </w:numPr>
      </w:pPr>
      <w:r>
        <w:rPr/>
        <w:t xml:space="preserve">Рыбасова, Ю.Ю. Формирование гражданской и культурной идентичности студенческой молодежи в процессе изучения курса «Культура и межкультурное взаимодействие в современном мире» / Ю.Ю. Рыбасова // Формирование общероссийской гражданской идентичности как фактор противодействия идеологии экстремизма в образовательной среде : материалы Междунар. науч.- практ. конф. – М., 2016. – С. 146–150. </w:t>
      </w:r>
      <w:hyperlink r:id="rId8" w:history="1">
        <w:r>
          <w:rPr/>
          <w:t xml:space="preserve">https://www.elibrary.ru/item.asp?id=26181363</w:t>
        </w:r>
      </w:hyperlink>
    </w:p>
    <w:p>
      <w:pPr>
        <w:numPr>
          <w:ilvl w:val="0"/>
          <w:numId w:val="2"/>
        </w:numPr>
      </w:pPr>
      <w:r>
        <w:rPr/>
        <w:t xml:space="preserve">Соколов С. В. Социальная конфликтология : учеб. пособие для вузов / С. В. Соколов. М.: Юнити-Дана, 2002. 327 с.</w:t>
      </w:r>
    </w:p>
    <w:p>
      <w:pPr>
        <w:numPr>
          <w:ilvl w:val="0"/>
          <w:numId w:val="2"/>
        </w:numPr>
      </w:pPr>
      <w:r>
        <w:rPr/>
        <w:t xml:space="preserve">Тимофеева, В.Б. Искусство в межкультурной коммуникации России и Китая / В.Б. Тимофеева // Вестник Санкт-Петербургского государственного университета культуры и искусств. – 2016. – № 4 (29). – С. 38–41. https://www.elibrary.ru/item.asp?id=27370936</w:t>
      </w:r>
    </w:p>
    <w:p>
      <w:pPr>
        <w:numPr>
          <w:ilvl w:val="0"/>
          <w:numId w:val="2"/>
        </w:numPr>
      </w:pPr>
      <w:r>
        <w:rPr/>
        <w:t xml:space="preserve">Якушина, О.И. Культурное взаимодействие и перспективы реализации межкультурной коммуникации / О.И. Якушина // Коммуникология. – 2017. – Т. 5, № 6. – С. 51–59. </w:t>
      </w:r>
      <w:hyperlink r:id="rId9" w:history="1">
        <w:r>
          <w:rPr/>
          <w:t xml:space="preserve">https://www.elibrary.ru/item.asp?id=32302937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Багдасарьян Н.Г. Культурология: учебник для вузов. – М.: Юрайт: Высшее образование, 2010. </w:t>
      </w:r>
      <w:hyperlink r:id="rId10" w:history="1">
        <w:r>
          <w:rPr/>
          <w:t xml:space="preserve">http://www.studmed.ru/bagdasaryan-ng-kulturologiya_1ae93dd40d2.html</w:t>
        </w:r>
      </w:hyperlink>
    </w:p>
    <w:p>
      <w:pPr>
        <w:numPr>
          <w:ilvl w:val="0"/>
          <w:numId w:val="3"/>
        </w:numPr>
      </w:pPr>
      <w:r>
        <w:rPr/>
        <w:t xml:space="preserve">Библиотека СПбГУ </w:t>
      </w:r>
      <w:hyperlink r:id="rId11" w:history="1">
        <w:r>
          <w:rPr/>
          <w:t xml:space="preserve">http://www.lib.pu.ru</w:t>
        </w:r>
      </w:hyperlink>
    </w:p>
    <w:p>
      <w:pPr>
        <w:numPr>
          <w:ilvl w:val="0"/>
          <w:numId w:val="3"/>
        </w:numPr>
      </w:pPr>
      <w:r>
        <w:rPr/>
        <w:t xml:space="preserve">Куб – электронная библиотека </w:t>
      </w:r>
      <w:hyperlink r:id="rId12" w:history="1">
        <w:r>
          <w:rPr/>
          <w:t xml:space="preserve">http://www.koob.ru</w:t>
        </w:r>
      </w:hyperlink>
    </w:p>
    <w:p>
      <w:pPr>
        <w:numPr>
          <w:ilvl w:val="0"/>
          <w:numId w:val="3"/>
        </w:numPr>
      </w:pPr>
      <w:r>
        <w:rPr/>
        <w:t xml:space="preserve">Научная электронная библиотека </w:t>
      </w:r>
      <w:hyperlink r:id="rId13" w:history="1">
        <w:r>
          <w:rPr/>
          <w:t xml:space="preserve">http://elibrary.ru</w:t>
        </w:r>
      </w:hyperlink>
    </w:p>
    <w:p>
      <w:pPr>
        <w:numPr>
          <w:ilvl w:val="0"/>
          <w:numId w:val="3"/>
        </w:numPr>
      </w:pPr>
      <w:r>
        <w:rPr/>
        <w:t xml:space="preserve">Научная библиотека Петрозаводского государственного университета </w:t>
      </w:r>
      <w:hyperlink r:id="rId14" w:history="1">
        <w:r>
          <w:rPr/>
          <w:t xml:space="preserve">http://library.petrsu.ru</w:t>
        </w:r>
      </w:hyperlink>
    </w:p>
    <w:p>
      <w:pPr>
        <w:numPr>
          <w:ilvl w:val="0"/>
          <w:numId w:val="3"/>
        </w:numPr>
      </w:pPr>
      <w:r>
        <w:rPr/>
        <w:t xml:space="preserve">Портал «Гуманитарное образование» </w:t>
      </w:r>
      <w:hyperlink r:id="rId15" w:history="1">
        <w:r>
          <w:rPr/>
          <w:t xml:space="preserve">http://www.humanities.edu.ru</w:t>
        </w:r>
      </w:hyperlink>
      <w:r>
        <w:rPr/>
        <w:t xml:space="preserve"> /</w:t>
      </w:r>
    </w:p>
    <w:p>
      <w:pPr>
        <w:numPr>
          <w:ilvl w:val="0"/>
          <w:numId w:val="3"/>
        </w:numPr>
      </w:pPr>
      <w:r>
        <w:rPr/>
        <w:t xml:space="preserve">Российская национальная библиотека </w:t>
      </w:r>
      <w:hyperlink r:id="rId16" w:history="1">
        <w:r>
          <w:rPr/>
          <w:t xml:space="preserve">http://www.nlr.ru</w:t>
        </w:r>
      </w:hyperlink>
    </w:p>
    <w:p>
      <w:pPr>
        <w:numPr>
          <w:ilvl w:val="0"/>
          <w:numId w:val="3"/>
        </w:numPr>
      </w:pPr>
      <w:r>
        <w:rPr/>
        <w:t xml:space="preserve">Сайт музея Эрмитаж </w:t>
      </w:r>
      <w:hyperlink r:id="rId17" w:history="1">
        <w:r>
          <w:rPr/>
          <w:t xml:space="preserve">hermitage.ru</w:t>
        </w:r>
      </w:hyperlink>
    </w:p>
    <w:p>
      <w:pPr>
        <w:numPr>
          <w:ilvl w:val="0"/>
          <w:numId w:val="3"/>
        </w:numPr>
      </w:pPr>
      <w:r>
        <w:rPr/>
        <w:t xml:space="preserve">Федеральный портал «Российское образование» </w:t>
      </w:r>
      <w:hyperlink r:id="rId18" w:history="1">
        <w:r>
          <w:rPr/>
          <w:t xml:space="preserve">http://www.edu.ru</w:t>
        </w:r>
      </w:hyperlink>
      <w:r>
        <w:rPr/>
        <w:t xml:space="preserve"> /</w:t>
      </w:r>
    </w:p>
    <w:p>
      <w:pPr>
        <w:numPr>
          <w:ilvl w:val="0"/>
          <w:numId w:val="3"/>
        </w:numPr>
      </w:pPr>
      <w:r>
        <w:rPr/>
        <w:t xml:space="preserve">Федеральное хранилище «Единая коллекция цифровых образовательных ресурсов» </w:t>
      </w:r>
      <w:hyperlink r:id="rId19" w:history="1">
        <w:r>
          <w:rPr/>
          <w:t xml:space="preserve">http://school-collection.edu.ru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20" w:history="1">
        <w:r>
          <w:rPr/>
          <w:t xml:space="preserve">http://elibrary.karelia.ru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21" w:history="1">
        <w:r>
          <w:rPr/>
          <w:t xml:space="preserve">http://biblioclub.ru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22" w:history="1">
        <w:r>
          <w:rPr/>
          <w:t xml:space="preserve">http://www.studentlibrary.ru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4"/>
        </w:numPr>
      </w:pPr>
      <w:r>
        <w:rPr/>
        <w:t xml:space="preserve">Культура. Религия. Толерантность. Культурология: Учебное пособие / Сенюткина О.Н., Шиманская О.К., Паршаков А.С., - 2-е изд. - М.:НИЦ ИНФРА-М, 2017. - 247 с Режим доступа : http://znanium.com/catalog.php?bookinfo=635220</w:t>
      </w:r>
    </w:p>
    <w:p>
      <w:pPr>
        <w:numPr>
          <w:ilvl w:val="0"/>
          <w:numId w:val="4"/>
        </w:numPr>
      </w:pPr>
      <w:r>
        <w:rPr/>
        <w:t xml:space="preserve">Межкультурные коммуникации в образовании. // Режим доступа: http // chuzu19.mskobr.ru/files/kommunikacii-20031.pdf</w:t>
      </w:r>
    </w:p>
    <w:p>
      <w:pPr>
        <w:numPr>
          <w:ilvl w:val="0"/>
          <w:numId w:val="4"/>
        </w:numPr>
      </w:pPr>
      <w:r>
        <w:rPr/>
        <w:t xml:space="preserve">Многоэтничное сообщество в поисках маршрута интеграции: идеология, наука и практика: Монография / И.А. Савченко. - 2-e изд. - М.: ИЦ РИОР: НИЦ ИНФРА-М, 2014. - 189 с. Режим доступа : http://znanium.com/catalog.php?bookinfo=467830</w:t>
      </w:r>
    </w:p>
    <w:p>
      <w:pPr>
        <w:numPr>
          <w:ilvl w:val="0"/>
          <w:numId w:val="4"/>
        </w:numPr>
      </w:pPr>
      <w:r>
        <w:rPr/>
        <w:t xml:space="preserve">Николаева И.И. Теория и практика по культуре и межкультурному взаимодействию в современном мире.// Режим доступа: </w:t>
      </w:r>
      <w:hyperlink r:id="rId23" w:history="1">
        <w:r>
          <w:rPr/>
          <w:t xml:space="preserve">http://nti.s-vfu.ru/sveden/files/Metod_UMP_Teoriya_i_praktika_po_kulyture_i_meghkulyturnomu_vzaimodeystviyu_v_sovremennom_mire_Nikolaeva.pd</w:t>
        </w:r>
      </w:hyperlink>
    </w:p>
    <w:p>
      <w:pPr>
        <w:numPr>
          <w:ilvl w:val="0"/>
          <w:numId w:val="4"/>
        </w:numPr>
      </w:pPr>
      <w:r>
        <w:rPr/>
        <w:t xml:space="preserve">Особенности коммуникаций в поликультурном пространстве образовательного учреждения // Режим доступа https://nsportal.ru/shkola/raznoe/library/ 2013/10/27/osobennosti-kommunikatsiy-v polikulturnom-prostranstve</w:t>
      </w:r>
    </w:p>
    <w:p>
      <w:pPr>
        <w:numPr>
          <w:ilvl w:val="0"/>
          <w:numId w:val="4"/>
        </w:numPr>
      </w:pPr>
      <w:r>
        <w:rPr/>
        <w:t xml:space="preserve"> Пекина А.М. Культурология (история русской культуры) на Образовательном портале ПетрГУ moodle2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EAC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DF94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B96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097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57DF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library.ru/item.asp?id=28155059" TargetMode="External"/><Relationship Id="rId8" Type="http://schemas.openxmlformats.org/officeDocument/2006/relationships/hyperlink" Target="https://www.elibrary.ru/item.asp?id=26181363" TargetMode="External"/><Relationship Id="rId9" Type="http://schemas.openxmlformats.org/officeDocument/2006/relationships/hyperlink" Target="https://www.elibrary.ru/item.asp?id=32302937" TargetMode="External"/><Relationship Id="rId10" Type="http://schemas.openxmlformats.org/officeDocument/2006/relationships/hyperlink" Target="http://www.studmed.ru/bagdasaryan-ng-kulturologiya_1ae93dd40d2.html" TargetMode="External"/><Relationship Id="rId11" Type="http://schemas.openxmlformats.org/officeDocument/2006/relationships/hyperlink" Target="http://www.lib.pu.ru/" TargetMode="External"/><Relationship Id="rId12" Type="http://schemas.openxmlformats.org/officeDocument/2006/relationships/hyperlink" Target="http://www.koob.ru/" TargetMode="External"/><Relationship Id="rId13" Type="http://schemas.openxmlformats.org/officeDocument/2006/relationships/hyperlink" Target="http://elibrary.ru/" TargetMode="External"/><Relationship Id="rId14" Type="http://schemas.openxmlformats.org/officeDocument/2006/relationships/hyperlink" Target="http://library.petrsu.ru/" TargetMode="External"/><Relationship Id="rId15" Type="http://schemas.openxmlformats.org/officeDocument/2006/relationships/hyperlink" Target="http://www.humanities.edu.ru/" TargetMode="External"/><Relationship Id="rId16" Type="http://schemas.openxmlformats.org/officeDocument/2006/relationships/hyperlink" Target="http://www.nlr.ru/" TargetMode="External"/><Relationship Id="rId17" Type="http://schemas.openxmlformats.org/officeDocument/2006/relationships/hyperlink" Target="http://www.hermitage.ru/" TargetMode="External"/><Relationship Id="rId18" Type="http://schemas.openxmlformats.org/officeDocument/2006/relationships/hyperlink" Target="http://www.edu.ru/" TargetMode="External"/><Relationship Id="rId19" Type="http://schemas.openxmlformats.org/officeDocument/2006/relationships/hyperlink" Target="http://school-collection.edu.ru/" TargetMode="External"/><Relationship Id="rId20" Type="http://schemas.openxmlformats.org/officeDocument/2006/relationships/hyperlink" Target="http://elibrary.karelia.ru/" TargetMode="External"/><Relationship Id="rId21" Type="http://schemas.openxmlformats.org/officeDocument/2006/relationships/hyperlink" Target="http://biblioclub.ru/" TargetMode="External"/><Relationship Id="rId22" Type="http://schemas.openxmlformats.org/officeDocument/2006/relationships/hyperlink" Target="http://www.studentlibrary.ru/" TargetMode="External"/><Relationship Id="rId23" Type="http://schemas.openxmlformats.org/officeDocument/2006/relationships/hyperlink" Target="http://nti.s-vfu.ru/sveden/files/Metod_UMP_Teoriya_i_praktika_po_kulyture_i_meghkulyturnomu_vzaimodeystviyu_v_sovremennom_mire_Nikolaeva.p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2026-04-23T17:17:46+03:00</dcterms:created>
  <dcterms:modified xsi:type="dcterms:W3CDTF">2026-04-23T17:17:46+03:00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