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ЛЕЧЕБНАЯ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осуществлять в медицинской организации методическое руководство средним медицинским персоналом (инструкторы по лечебной физкультуре, медицинские сестры)</w:t>
            </w:r>
          </w:p>
        </w:tc>
        <w:tc>
          <w:tcPr>
            <w:tcW w:w="3100" w:type="dxa"/>
            <w:noWrap/>
          </w:tcPr>
          <w:p>
            <w:pPr/>
            <w:r>
              <w:rPr/>
              <w:t xml:space="preserve">ПК-3.1. Знание современных методов  лечебной физкультуры по восстановлению физического здоровья и коррекции нарушений двигательной активности больных и инвалидов;</w:t>
            </w:r>
          </w:p>
          <w:p/>
          <w:p>
            <w:pPr/>
            <w:r>
              <w:rPr/>
              <w:t xml:space="preserve">ПК-3.2. Умение осуществлять контроль за качеством выполнения средним медицинским персоналом занятий по лечебной физкультуре и процедурам, проводить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p>
            <w:pPr/>
            <w:r>
              <w:rPr/>
              <w:t xml:space="preserve">ПК-3.3. Навыки осуществления в медицинской организации методического руководства средним медицинским персоналом (инструкторы по лечебной физкультуре, медицинские сестры), работы по повышению квалификации среднего медицинского персонала.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разрабатывать гимнастические комплексы для проведения занятий по лечебной физкультуре и процедур с пациантами</w:t>
            </w:r>
          </w:p>
        </w:tc>
        <w:tc>
          <w:tcPr>
            <w:tcW w:w="3100" w:type="dxa"/>
            <w:noWrap/>
          </w:tcPr>
          <w:p>
            <w:pPr/>
            <w:r>
              <w:rPr/>
              <w:t xml:space="preserve">ПК-2.1. Знание теории и методики физического воспитания; основ клинической симптоматики основных заболеваний; показателей функционального и физического состояния организма в норме и патологии; методов исследования и оценки физического развития и работоспособности; содержания двигательных режимов; методов влияния на патологический процесс различных процедур и комплексов лечебной физкультуры и массажа; устройств специального оборудования, аппаратуры и правил по охране труда при работе с ними;</w:t>
            </w:r>
          </w:p>
          <w:p/>
          <w:p>
            <w:pPr/>
            <w:r>
              <w:rPr/>
              <w:t xml:space="preserve">ПК-2.2. Умение на основе клинической симптоматики основных заболеваний и  показателей функционального и физического состояния составить гимнастический комплекс, в том числе с применением специального оборудования;</w:t>
            </w:r>
          </w:p>
          <w:p/>
          <w:p>
            <w:pPr/>
            <w:r>
              <w:rPr/>
              <w:t xml:space="preserve">ПК-2.3. Навыки анализа состояния методической работы по лечебной физкультуре в учреждении и  разработки предложений  по повышению ее эффективности; ведения занятия в особых случаях.</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Лечебная физическая культура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Физиология, Анатомия, Биомеханика двигательной  деятельности, Физическая реабилитация.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ЛФК</w:t>
            </w:r>
          </w:p>
        </w:tc>
        <w:tc>
          <w:tcPr>
            <w:noWrap/>
          </w:tcPr>
          <w:p>
            <w:pPr>
              <w:jc w:val="left"/>
              <w:ind w:left="0" w:right="0" w:firstLine="0" w:hanging="0"/>
            </w:pPr>
            <w:r>
              <w:rPr/>
              <w:t xml:space="preserve">28</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Конспект; Собеседование;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ЛФК в системе профилактики и лечения  заболеваний</w:t>
            </w:r>
          </w:p>
        </w:tc>
        <w:tc>
          <w:tcPr>
            <w:noWrap/>
          </w:tcPr>
          <w:p>
            <w:pPr>
              <w:jc w:val="left"/>
              <w:ind w:left="0" w:right="0" w:firstLine="0" w:hanging="0"/>
            </w:pPr>
            <w:r>
              <w:rPr/>
              <w:t xml:space="preserve">44</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Конспект; Собеседование;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характеристика метода ЛФК. Клинико-физиологическое обоснование лечебного применения физических упражнений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Средства лечебной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Формы и методы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ЛФК  в системе профилактики и лечения  заболеваний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Средства лечебной физической культуры. Формы и методы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ЛФК при заболеваниях опорно-двигательного аппарата и центральной нервной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ЛФК  при сердечно-сосудистых заболеваниях, при заболеваниях дыхательной системы, органов пищеварения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ЛФК в педиатрии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Особенности занятий физическими упражнениями   с определенным контингентом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основы ЛФК</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ЛФК в системе профилактики и лечения  заболеваний</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 собеседование.</w:t>
      </w:r>
    </w:p>
    <w:p>
      <w:pPr/>
      <w:r>
        <w:rPr/>
        <w:t xml:space="preserve">Оценочные средства для текущего контроля.</w:t>
      </w:r>
    </w:p>
    <w:p>
      <w:pPr/>
      <w:r>
        <w:rPr/>
        <w:t xml:space="preserve">Конспект</w:t>
      </w:r>
    </w:p>
    <w:p>
      <w:pPr>
        <w:numPr>
          <w:ilvl w:val="0"/>
          <w:numId w:val="1"/>
        </w:numPr>
      </w:pPr>
      <w:r>
        <w:rPr/>
        <w:t xml:space="preserve">Организация ЛФК в лечебно-профилактических учреждениях</w:t>
      </w:r>
    </w:p>
    <w:p>
      <w:pPr>
        <w:numPr>
          <w:ilvl w:val="0"/>
          <w:numId w:val="1"/>
        </w:numPr>
      </w:pPr>
      <w:r>
        <w:rPr/>
        <w:t xml:space="preserve">Анатомо-физиологические особенности костной и мышечной систем организма</w:t>
      </w:r>
    </w:p>
    <w:p>
      <w:pPr>
        <w:numPr>
          <w:ilvl w:val="0"/>
          <w:numId w:val="1"/>
        </w:numPr>
      </w:pPr>
      <w:r>
        <w:rPr/>
        <w:t xml:space="preserve">Анатомо-физиологические особенности сердечно-сосудистой системы</w:t>
      </w:r>
    </w:p>
    <w:p>
      <w:pPr>
        <w:numPr>
          <w:ilvl w:val="0"/>
          <w:numId w:val="1"/>
        </w:numPr>
      </w:pPr>
      <w:r>
        <w:rPr/>
        <w:t xml:space="preserve">Анатомо-физиологические особенности дыхательной системы</w:t>
      </w:r>
    </w:p>
    <w:p>
      <w:pPr>
        <w:numPr>
          <w:ilvl w:val="0"/>
          <w:numId w:val="1"/>
        </w:numPr>
      </w:pPr>
      <w:r>
        <w:rPr/>
        <w:t xml:space="preserve">Анатомо-физиологические особенности ЖКТ</w:t>
      </w:r>
    </w:p>
    <w:p>
      <w:pPr>
        <w:numPr>
          <w:ilvl w:val="0"/>
          <w:numId w:val="1"/>
        </w:numPr>
      </w:pPr>
      <w:r>
        <w:rPr/>
        <w:t xml:space="preserve">Анатомо-физиологические особенности центральной нервной системы</w:t>
      </w:r>
    </w:p>
    <w:p>
      <w:pPr>
        <w:numPr>
          <w:ilvl w:val="0"/>
          <w:numId w:val="1"/>
        </w:numPr>
      </w:pPr>
      <w:r>
        <w:rPr/>
        <w:t xml:space="preserve">Лечебная дозированная ходьба и терренкур как средство ЛФК</w:t>
      </w:r>
    </w:p>
    <w:p>
      <w:pPr>
        <w:numPr>
          <w:ilvl w:val="0"/>
          <w:numId w:val="1"/>
        </w:numPr>
      </w:pPr>
      <w:r>
        <w:rPr/>
        <w:t xml:space="preserve">Гидрокинезотерапия в системе реабилитации больных</w:t>
      </w:r>
    </w:p>
    <w:p>
      <w:pPr>
        <w:numPr>
          <w:ilvl w:val="0"/>
          <w:numId w:val="1"/>
        </w:numPr>
      </w:pPr>
      <w:r>
        <w:rPr/>
        <w:t xml:space="preserve">Естественные факторы природы как средство ЛФК</w:t>
      </w:r>
    </w:p>
    <w:p>
      <w:pPr>
        <w:numPr>
          <w:ilvl w:val="0"/>
          <w:numId w:val="1"/>
        </w:numPr>
      </w:pPr>
      <w:r>
        <w:rPr/>
        <w:t xml:space="preserve">Тракционная терапия</w:t>
      </w:r>
    </w:p>
    <w:p>
      <w:pPr>
        <w:numPr>
          <w:ilvl w:val="0"/>
          <w:numId w:val="1"/>
        </w:numPr>
      </w:pPr>
      <w:r>
        <w:rPr/>
        <w:t xml:space="preserve">Дефекты осанки, профилактика нарушений осанки и сколиоза</w:t>
      </w:r>
    </w:p>
    <w:p>
      <w:pPr>
        <w:numPr>
          <w:ilvl w:val="0"/>
          <w:numId w:val="1"/>
        </w:numPr>
      </w:pPr>
      <w:r>
        <w:rPr/>
        <w:t xml:space="preserve">ЛФК  в педиатрии</w:t>
      </w:r>
    </w:p>
    <w:p>
      <w:pPr>
        <w:numPr>
          <w:ilvl w:val="0"/>
          <w:numId w:val="1"/>
        </w:numPr>
      </w:pPr>
      <w:r>
        <w:rPr/>
        <w:t xml:space="preserve">Особенности занятий физическими упражнениями со школьниками, имеющими отклонения в состоянии здоровья (специальные медицинские группы)</w:t>
      </w:r>
    </w:p>
    <w:p>
      <w:pPr>
        <w:numPr>
          <w:ilvl w:val="0"/>
          <w:numId w:val="1"/>
        </w:numPr>
      </w:pPr>
      <w:r>
        <w:rPr/>
        <w:t xml:space="preserve">Особенности занятий физическими упражнениями со студентами, имеющими отклонения в состоянии здоровья</w:t>
      </w:r>
    </w:p>
    <w:p>
      <w:pPr>
        <w:numPr>
          <w:ilvl w:val="0"/>
          <w:numId w:val="1"/>
        </w:numPr>
      </w:pPr>
      <w:r>
        <w:rPr/>
        <w:t xml:space="preserve">Оздоровительная физическая культура для лиц среднего и пожилого возраста</w:t>
      </w:r>
    </w:p>
    <w:p/>
    <w:p>
      <w:pPr/>
      <w:r>
        <w:rPr/>
        <w:t xml:space="preserve">Тест</w:t>
      </w:r>
    </w:p>
    <w:p>
      <w:pPr>
        <w:numPr>
          <w:ilvl w:val="0"/>
          <w:numId w:val="2"/>
        </w:numPr>
      </w:pPr>
      <w:r>
        <w:rPr/>
        <w:t xml:space="preserve">ЛФК  в системе профилактики и лечения заболеваний</w:t>
      </w:r>
    </w:p>
    <w:p>
      <w:pPr/>
      <w:r>
        <w:rPr>
          <w:u w:val="single"/>
        </w:rPr>
        <w:t xml:space="preserve">Выберите один правильный ответ в вопросе</w:t>
      </w:r>
    </w:p>
    <w:p>
      <w:pPr>
        <w:numPr>
          <w:ilvl w:val="0"/>
          <w:numId w:val="3"/>
        </w:numPr>
      </w:pPr>
      <w:r>
        <w:rPr>
          <w:b w:val="1"/>
          <w:bCs w:val="1"/>
        </w:rPr>
        <w:t xml:space="preserve"> Лечебная физическая культура – это:</w:t>
      </w:r>
    </w:p>
    <w:p>
      <w:pPr>
        <w:numPr>
          <w:ilvl w:val="0"/>
          <w:numId w:val="3"/>
        </w:numPr>
      </w:pPr>
      <w:r>
        <w:rPr/>
        <w:t xml:space="preserve">лечебный метод</w:t>
      </w:r>
    </w:p>
    <w:p>
      <w:pPr>
        <w:numPr>
          <w:ilvl w:val="0"/>
          <w:numId w:val="3"/>
        </w:numPr>
      </w:pPr>
      <w:r>
        <w:rPr/>
        <w:t xml:space="preserve">научная дисциплина</w:t>
      </w:r>
    </w:p>
    <w:p>
      <w:pPr>
        <w:numPr>
          <w:ilvl w:val="0"/>
          <w:numId w:val="3"/>
        </w:numPr>
      </w:pPr>
      <w:r>
        <w:rPr/>
        <w:t xml:space="preserve">составная часть реабилитационного процесса</w:t>
      </w:r>
    </w:p>
    <w:p>
      <w:pPr>
        <w:numPr>
          <w:ilvl w:val="0"/>
          <w:numId w:val="3"/>
        </w:numPr>
      </w:pPr>
      <w:r>
        <w:rPr/>
        <w:t xml:space="preserve">все перечисленное</w:t>
      </w:r>
    </w:p>
    <w:p>
      <w:pPr/>
      <w:r>
        <w:rPr/>
        <w:t xml:space="preserve"> </w:t>
      </w:r>
    </w:p>
    <w:p>
      <w:pPr>
        <w:numPr>
          <w:ilvl w:val="0"/>
          <w:numId w:val="4"/>
        </w:numPr>
      </w:pPr>
      <w:r>
        <w:rPr>
          <w:b w:val="1"/>
          <w:bCs w:val="1"/>
        </w:rPr>
        <w:t xml:space="preserve"> Каких принципов необходимо придерживаться при проведении ЛФК:</w:t>
      </w:r>
    </w:p>
    <w:p>
      <w:pPr>
        <w:numPr>
          <w:ilvl w:val="0"/>
          <w:numId w:val="4"/>
        </w:numPr>
      </w:pPr>
      <w:r>
        <w:rPr/>
        <w:t xml:space="preserve">принцип индивидуального подхода</w:t>
      </w:r>
    </w:p>
    <w:p>
      <w:pPr>
        <w:numPr>
          <w:ilvl w:val="0"/>
          <w:numId w:val="4"/>
        </w:numPr>
      </w:pPr>
      <w:r>
        <w:rPr/>
        <w:t xml:space="preserve">принцип наглядности</w:t>
      </w:r>
    </w:p>
    <w:p>
      <w:pPr>
        <w:numPr>
          <w:ilvl w:val="0"/>
          <w:numId w:val="4"/>
        </w:numPr>
      </w:pPr>
      <w:r>
        <w:rPr/>
        <w:t xml:space="preserve">принцип доступности</w:t>
      </w:r>
    </w:p>
    <w:p>
      <w:pPr>
        <w:numPr>
          <w:ilvl w:val="0"/>
          <w:numId w:val="4"/>
        </w:numPr>
      </w:pPr>
      <w:r>
        <w:rPr/>
        <w:t xml:space="preserve">все перечисленные</w:t>
      </w:r>
    </w:p>
    <w:p>
      <w:pPr/>
      <w:r>
        <w:rPr/>
        <w:t xml:space="preserve"> </w:t>
      </w:r>
    </w:p>
    <w:p>
      <w:pPr>
        <w:numPr>
          <w:ilvl w:val="0"/>
          <w:numId w:val="5"/>
        </w:numPr>
      </w:pPr>
      <w:r>
        <w:rPr>
          <w:b w:val="1"/>
          <w:bCs w:val="1"/>
        </w:rPr>
        <w:t xml:space="preserve"> Дозировка физической нагрузки это:</w:t>
      </w:r>
    </w:p>
    <w:p>
      <w:pPr>
        <w:numPr>
          <w:ilvl w:val="0"/>
          <w:numId w:val="5"/>
        </w:numPr>
      </w:pPr>
      <w:r>
        <w:rPr/>
        <w:t xml:space="preserve">суммарная доза (величина) физической нагрузки</w:t>
      </w:r>
    </w:p>
    <w:p>
      <w:pPr>
        <w:numPr>
          <w:ilvl w:val="0"/>
          <w:numId w:val="5"/>
        </w:numPr>
      </w:pPr>
      <w:r>
        <w:rPr/>
        <w:t xml:space="preserve">количество подходов при выполнении упражнений</w:t>
      </w:r>
    </w:p>
    <w:p>
      <w:pPr>
        <w:numPr>
          <w:ilvl w:val="0"/>
          <w:numId w:val="5"/>
        </w:numPr>
      </w:pPr>
      <w:r>
        <w:rPr/>
        <w:t xml:space="preserve">интенсивность выполнения физических упражнений</w:t>
      </w:r>
    </w:p>
    <w:p>
      <w:pPr>
        <w:numPr>
          <w:ilvl w:val="0"/>
          <w:numId w:val="5"/>
        </w:numPr>
      </w:pPr>
      <w:r>
        <w:rPr/>
        <w:t xml:space="preserve">амплитуда выполнения физических упражнений</w:t>
      </w:r>
    </w:p>
    <w:p>
      <w:pPr/>
      <w:r>
        <w:rPr/>
        <w:t xml:space="preserve"> </w:t>
      </w:r>
    </w:p>
    <w:p>
      <w:pPr>
        <w:numPr>
          <w:ilvl w:val="0"/>
          <w:numId w:val="6"/>
        </w:numPr>
      </w:pPr>
      <w:r>
        <w:rPr>
          <w:b w:val="1"/>
          <w:bCs w:val="1"/>
        </w:rPr>
        <w:t xml:space="preserve"> Показанием к назначению ЛФК является:</w:t>
      </w:r>
    </w:p>
    <w:p>
      <w:pPr>
        <w:numPr>
          <w:ilvl w:val="0"/>
          <w:numId w:val="6"/>
        </w:numPr>
      </w:pPr>
      <w:r>
        <w:rPr/>
        <w:t xml:space="preserve">отсутствие функции органа или системы организма вследствие заболевания или осложнения</w:t>
      </w:r>
    </w:p>
    <w:p>
      <w:pPr>
        <w:numPr>
          <w:ilvl w:val="0"/>
          <w:numId w:val="6"/>
        </w:numPr>
      </w:pPr>
      <w:r>
        <w:rPr/>
        <w:t xml:space="preserve">ослабление функции органа или системы организма вследствие заболевания или осложнения</w:t>
      </w:r>
    </w:p>
    <w:p>
      <w:pPr>
        <w:numPr>
          <w:ilvl w:val="0"/>
          <w:numId w:val="6"/>
        </w:numPr>
      </w:pPr>
      <w:r>
        <w:rPr/>
        <w:t xml:space="preserve">заболевания внутренних органов при удовлетворительном функциональном состоянии</w:t>
      </w:r>
    </w:p>
    <w:p>
      <w:pPr>
        <w:numPr>
          <w:ilvl w:val="0"/>
          <w:numId w:val="6"/>
        </w:numPr>
      </w:pPr>
      <w:r>
        <w:rPr/>
        <w:t xml:space="preserve">верны все варианты ответа</w:t>
      </w:r>
    </w:p>
    <w:p>
      <w:pPr/>
      <w:r>
        <w:rPr/>
        <w:t xml:space="preserve"> </w:t>
      </w:r>
    </w:p>
    <w:p>
      <w:pPr>
        <w:numPr>
          <w:ilvl w:val="0"/>
          <w:numId w:val="7"/>
        </w:numPr>
      </w:pPr>
      <w:r>
        <w:rPr>
          <w:b w:val="1"/>
          <w:bCs w:val="1"/>
        </w:rPr>
        <w:t xml:space="preserve"> Противопоказанием к назначению ЛФК является:</w:t>
      </w:r>
    </w:p>
    <w:p>
      <w:pPr>
        <w:numPr>
          <w:ilvl w:val="0"/>
          <w:numId w:val="7"/>
        </w:numPr>
      </w:pPr>
      <w:r>
        <w:rPr/>
        <w:t xml:space="preserve">артрит коленного сустава в стадии ремиссии</w:t>
      </w:r>
    </w:p>
    <w:p>
      <w:pPr>
        <w:numPr>
          <w:ilvl w:val="0"/>
          <w:numId w:val="7"/>
        </w:numPr>
      </w:pPr>
      <w:r>
        <w:rPr/>
        <w:t xml:space="preserve">онкологическое заболевание</w:t>
      </w:r>
    </w:p>
    <w:p>
      <w:pPr>
        <w:numPr>
          <w:ilvl w:val="0"/>
          <w:numId w:val="7"/>
        </w:numPr>
      </w:pPr>
      <w:r>
        <w:rPr/>
        <w:t xml:space="preserve">детский церебральный паралич</w:t>
      </w:r>
    </w:p>
    <w:p>
      <w:pPr>
        <w:numPr>
          <w:ilvl w:val="0"/>
          <w:numId w:val="7"/>
        </w:numPr>
      </w:pPr>
      <w:r>
        <w:rPr/>
        <w:t xml:space="preserve">поясничный остеохондроз в стадии ремиссии</w:t>
      </w:r>
    </w:p>
    <w:p>
      <w:pPr/>
      <w:r>
        <w:rPr/>
        <w:t xml:space="preserve"> </w:t>
      </w:r>
    </w:p>
    <w:p>
      <w:pPr>
        <w:numPr>
          <w:ilvl w:val="0"/>
          <w:numId w:val="8"/>
        </w:numPr>
      </w:pPr>
      <w:r>
        <w:rPr>
          <w:b w:val="1"/>
          <w:bCs w:val="1"/>
        </w:rPr>
        <w:t xml:space="preserve"> Площадь кабинета ЛФК в больницах и поликлиниках определяется из расчета:</w:t>
      </w:r>
    </w:p>
    <w:p>
      <w:pPr>
        <w:numPr>
          <w:ilvl w:val="0"/>
          <w:numId w:val="8"/>
        </w:numPr>
      </w:pPr>
      <w:r>
        <w:rPr/>
        <w:t xml:space="preserve">2 м</w:t>
      </w:r>
      <w:r>
        <w:rPr>
          <w:vertAlign w:val="superscript"/>
        </w:rPr>
        <w:t xml:space="preserve">2 </w:t>
      </w:r>
      <w:r>
        <w:rPr/>
        <w:t xml:space="preserve">на одного больного</w:t>
      </w:r>
    </w:p>
    <w:p>
      <w:pPr>
        <w:numPr>
          <w:ilvl w:val="0"/>
          <w:numId w:val="8"/>
        </w:numPr>
      </w:pPr>
      <w:r>
        <w:rPr/>
        <w:t xml:space="preserve">3 м</w:t>
      </w:r>
      <w:r>
        <w:rPr>
          <w:vertAlign w:val="superscript"/>
        </w:rPr>
        <w:t xml:space="preserve">2</w:t>
      </w:r>
      <w:r>
        <w:rPr/>
        <w:t xml:space="preserve"> на одного больного</w:t>
      </w:r>
    </w:p>
    <w:p>
      <w:pPr>
        <w:numPr>
          <w:ilvl w:val="0"/>
          <w:numId w:val="8"/>
        </w:numPr>
      </w:pPr>
      <w:r>
        <w:rPr/>
        <w:t xml:space="preserve">4 м</w:t>
      </w:r>
      <w:r>
        <w:rPr>
          <w:vertAlign w:val="superscript"/>
        </w:rPr>
        <w:t xml:space="preserve">2</w:t>
      </w:r>
      <w:r>
        <w:rPr/>
        <w:t xml:space="preserve"> на одного больного</w:t>
      </w:r>
    </w:p>
    <w:p>
      <w:pPr>
        <w:numPr>
          <w:ilvl w:val="0"/>
          <w:numId w:val="8"/>
        </w:numPr>
      </w:pPr>
      <w:r>
        <w:rPr/>
        <w:t xml:space="preserve">5 м</w:t>
      </w:r>
      <w:r>
        <w:rPr>
          <w:vertAlign w:val="superscript"/>
        </w:rPr>
        <w:t xml:space="preserve">2</w:t>
      </w:r>
      <w:r>
        <w:rPr/>
        <w:t xml:space="preserve"> на одного больного</w:t>
      </w:r>
    </w:p>
    <w:p>
      <w:pPr/>
      <w:r>
        <w:rPr/>
        <w:t xml:space="preserve"> </w:t>
      </w:r>
    </w:p>
    <w:p>
      <w:pPr>
        <w:numPr>
          <w:ilvl w:val="0"/>
          <w:numId w:val="9"/>
        </w:numPr>
      </w:pPr>
      <w:r>
        <w:rPr>
          <w:b w:val="1"/>
          <w:bCs w:val="1"/>
        </w:rPr>
        <w:t xml:space="preserve"> В зале для лечебной физкультуры НЕ должно быть:</w:t>
      </w:r>
    </w:p>
    <w:p>
      <w:pPr>
        <w:numPr>
          <w:ilvl w:val="0"/>
          <w:numId w:val="9"/>
        </w:numPr>
      </w:pPr>
      <w:r>
        <w:rPr/>
        <w:t xml:space="preserve">зеркал</w:t>
      </w:r>
    </w:p>
    <w:p>
      <w:pPr>
        <w:numPr>
          <w:ilvl w:val="0"/>
          <w:numId w:val="9"/>
        </w:numPr>
      </w:pPr>
      <w:r>
        <w:rPr/>
        <w:t xml:space="preserve">гимнастических стенок</w:t>
      </w:r>
    </w:p>
    <w:p>
      <w:pPr>
        <w:numPr>
          <w:ilvl w:val="0"/>
          <w:numId w:val="9"/>
        </w:numPr>
      </w:pPr>
      <w:r>
        <w:rPr/>
        <w:t xml:space="preserve">линолеума на полу</w:t>
      </w:r>
    </w:p>
    <w:p>
      <w:pPr>
        <w:numPr>
          <w:ilvl w:val="0"/>
          <w:numId w:val="9"/>
        </w:numPr>
      </w:pPr>
      <w:r>
        <w:rPr/>
        <w:t xml:space="preserve">мячей</w:t>
      </w:r>
    </w:p>
    <w:p>
      <w:pPr>
        <w:numPr>
          <w:ilvl w:val="0"/>
          <w:numId w:val="9"/>
        </w:numPr>
      </w:pPr>
      <w:r>
        <w:rPr/>
        <w:t xml:space="preserve">гимнастических ковриков</w:t>
      </w:r>
    </w:p>
    <w:p>
      <w:pPr/>
      <w:r>
        <w:rPr>
          <w:b w:val="1"/>
          <w:bCs w:val="1"/>
        </w:rPr>
        <w:t xml:space="preserve"> </w:t>
      </w:r>
    </w:p>
    <w:p>
      <w:pPr>
        <w:numPr>
          <w:ilvl w:val="0"/>
          <w:numId w:val="10"/>
        </w:numPr>
      </w:pPr>
      <w:r>
        <w:rPr>
          <w:b w:val="1"/>
          <w:bCs w:val="1"/>
        </w:rPr>
        <w:t xml:space="preserve"> Недостаточность двигательной активности это:</w:t>
      </w:r>
    </w:p>
    <w:p>
      <w:pPr>
        <w:numPr>
          <w:ilvl w:val="0"/>
          <w:numId w:val="10"/>
        </w:numPr>
      </w:pPr>
      <w:r>
        <w:rPr/>
        <w:t xml:space="preserve">гомеостаз</w:t>
      </w:r>
    </w:p>
    <w:p>
      <w:pPr>
        <w:numPr>
          <w:ilvl w:val="0"/>
          <w:numId w:val="10"/>
        </w:numPr>
      </w:pPr>
      <w:r>
        <w:rPr/>
        <w:t xml:space="preserve">гипокинезия</w:t>
      </w:r>
    </w:p>
    <w:p>
      <w:pPr>
        <w:numPr>
          <w:ilvl w:val="0"/>
          <w:numId w:val="10"/>
        </w:numPr>
      </w:pPr>
      <w:r>
        <w:rPr/>
        <w:t xml:space="preserve">гипотрофия</w:t>
      </w:r>
    </w:p>
    <w:p>
      <w:pPr>
        <w:numPr>
          <w:ilvl w:val="0"/>
          <w:numId w:val="10"/>
        </w:numPr>
      </w:pPr>
      <w:r>
        <w:rPr/>
        <w:t xml:space="preserve">гипотония</w:t>
      </w:r>
    </w:p>
    <w:p>
      <w:pPr/>
      <w:r>
        <w:rPr>
          <w:b w:val="1"/>
          <w:bCs w:val="1"/>
        </w:rPr>
        <w:t xml:space="preserve"> </w:t>
      </w:r>
    </w:p>
    <w:p>
      <w:pPr>
        <w:numPr>
          <w:ilvl w:val="0"/>
          <w:numId w:val="11"/>
        </w:numPr>
      </w:pPr>
      <w:r>
        <w:rPr>
          <w:b w:val="1"/>
          <w:bCs w:val="1"/>
        </w:rPr>
        <w:t xml:space="preserve"> Рецепторы, находящиеся во внутренних органах и тканях организма называются:</w:t>
      </w:r>
    </w:p>
    <w:p>
      <w:pPr>
        <w:numPr>
          <w:ilvl w:val="0"/>
          <w:numId w:val="11"/>
        </w:numPr>
      </w:pPr>
      <w:r>
        <w:rPr/>
        <w:t xml:space="preserve">проприорецепторы</w:t>
      </w:r>
    </w:p>
    <w:p>
      <w:pPr>
        <w:numPr>
          <w:ilvl w:val="0"/>
          <w:numId w:val="11"/>
        </w:numPr>
      </w:pPr>
      <w:r>
        <w:rPr/>
        <w:t xml:space="preserve">экстерорецепторы</w:t>
      </w:r>
    </w:p>
    <w:p>
      <w:pPr>
        <w:numPr>
          <w:ilvl w:val="0"/>
          <w:numId w:val="11"/>
        </w:numPr>
      </w:pPr>
      <w:r>
        <w:rPr/>
        <w:t xml:space="preserve">интерорецепторы</w:t>
      </w:r>
    </w:p>
    <w:p>
      <w:pPr/>
      <w:r>
        <w:rPr>
          <w:b w:val="1"/>
          <w:bCs w:val="1"/>
        </w:rPr>
        <w:t xml:space="preserve"> </w:t>
      </w:r>
    </w:p>
    <w:p>
      <w:pPr>
        <w:numPr>
          <w:ilvl w:val="0"/>
          <w:numId w:val="12"/>
        </w:numPr>
      </w:pPr>
      <w:r>
        <w:rPr>
          <w:b w:val="1"/>
          <w:bCs w:val="1"/>
        </w:rPr>
        <w:t xml:space="preserve">Рецепторы опорно-двигательного аппарата называются:</w:t>
      </w:r>
    </w:p>
    <w:p>
      <w:pPr>
        <w:numPr>
          <w:ilvl w:val="0"/>
          <w:numId w:val="12"/>
        </w:numPr>
      </w:pPr>
      <w:r>
        <w:rPr/>
        <w:t xml:space="preserve">проприорецепторы</w:t>
      </w:r>
    </w:p>
    <w:p>
      <w:pPr>
        <w:numPr>
          <w:ilvl w:val="0"/>
          <w:numId w:val="12"/>
        </w:numPr>
      </w:pPr>
      <w:r>
        <w:rPr/>
        <w:t xml:space="preserve">экстерорецепторы</w:t>
      </w:r>
    </w:p>
    <w:p>
      <w:pPr>
        <w:numPr>
          <w:ilvl w:val="0"/>
          <w:numId w:val="12"/>
        </w:numPr>
      </w:pPr>
      <w:r>
        <w:rPr/>
        <w:t xml:space="preserve">интерорецепторы</w:t>
      </w:r>
    </w:p>
    <w:p>
      <w:pPr/>
      <w:r>
        <w:rPr/>
        <w:t xml:space="preserve"> </w:t>
      </w:r>
    </w:p>
    <w:p/>
    <w:p>
      <w:pPr/>
      <w:r>
        <w:rPr/>
        <w:t xml:space="preserve">Собеседование</w:t>
      </w:r>
    </w:p>
    <w:p>
      <w:pPr/>
      <w:r>
        <w:rPr>
          <w:u w:val="single"/>
        </w:rPr>
        <w:t xml:space="preserve">Темы:</w:t>
      </w:r>
    </w:p>
    <w:p>
      <w:pPr>
        <w:numPr>
          <w:ilvl w:val="0"/>
          <w:numId w:val="13"/>
        </w:numPr>
      </w:pPr>
      <w:r>
        <w:rPr/>
        <w:t xml:space="preserve">Комплекс ЛФК для пациентов с инфарктом миокарда</w:t>
      </w:r>
    </w:p>
    <w:p>
      <w:pPr>
        <w:numPr>
          <w:ilvl w:val="0"/>
          <w:numId w:val="13"/>
        </w:numPr>
      </w:pPr>
      <w:r>
        <w:rPr/>
        <w:t xml:space="preserve">Комплекс ЛФК  для пациентов со стенокардией</w:t>
      </w:r>
    </w:p>
    <w:p>
      <w:pPr>
        <w:numPr>
          <w:ilvl w:val="0"/>
          <w:numId w:val="13"/>
        </w:numPr>
      </w:pPr>
      <w:r>
        <w:rPr/>
        <w:t xml:space="preserve">Комплекс ЛФКдля пациентов с гипертонией</w:t>
      </w:r>
    </w:p>
    <w:p>
      <w:pPr>
        <w:numPr>
          <w:ilvl w:val="0"/>
          <w:numId w:val="13"/>
        </w:numPr>
      </w:pPr>
      <w:r>
        <w:rPr/>
        <w:t xml:space="preserve">Комплекс ЛФК  для пациентов с гипотонией</w:t>
      </w:r>
    </w:p>
    <w:p>
      <w:pPr>
        <w:numPr>
          <w:ilvl w:val="0"/>
          <w:numId w:val="13"/>
        </w:numPr>
      </w:pPr>
      <w:r>
        <w:rPr/>
        <w:t xml:space="preserve">Комплекс ЛФК для пациентов ожирением</w:t>
      </w:r>
    </w:p>
    <w:p>
      <w:pPr>
        <w:numPr>
          <w:ilvl w:val="0"/>
          <w:numId w:val="13"/>
        </w:numPr>
      </w:pPr>
      <w:r>
        <w:rPr/>
        <w:t xml:space="preserve">Комплекс ЛФК  для пациентов с сахарным диабетом</w:t>
      </w:r>
    </w:p>
    <w:p>
      <w:pPr>
        <w:numPr>
          <w:ilvl w:val="0"/>
          <w:numId w:val="13"/>
        </w:numPr>
      </w:pPr>
      <w:r>
        <w:rPr/>
        <w:t xml:space="preserve">Комплекс ЛФК  для пациентов с плоскостопием</w:t>
      </w:r>
    </w:p>
    <w:p>
      <w:pPr>
        <w:numPr>
          <w:ilvl w:val="0"/>
          <w:numId w:val="13"/>
        </w:numPr>
      </w:pPr>
      <w:r>
        <w:rPr/>
        <w:t xml:space="preserve">Комплекс ЛФК для пациентов со сколиозом</w:t>
      </w:r>
    </w:p>
    <w:p>
      <w:pPr>
        <w:numPr>
          <w:ilvl w:val="0"/>
          <w:numId w:val="13"/>
        </w:numPr>
      </w:pPr>
      <w:r>
        <w:rPr/>
        <w:t xml:space="preserve">Комплекс ЛФК  для пациентов с остеохондрозом позвоночника</w:t>
      </w:r>
    </w:p>
    <w:p>
      <w:pPr>
        <w:numPr>
          <w:ilvl w:val="0"/>
          <w:numId w:val="13"/>
        </w:numPr>
      </w:pPr>
      <w:r>
        <w:rPr/>
        <w:t xml:space="preserve">Комплекс ЛФК  для пациентов с артритами и артрозами</w:t>
      </w:r>
    </w:p>
    <w:p>
      <w:pPr>
        <w:numPr>
          <w:ilvl w:val="0"/>
          <w:numId w:val="13"/>
        </w:numPr>
      </w:pPr>
      <w:r>
        <w:rPr/>
        <w:t xml:space="preserve">Комплекс ЛФК  для пациентов с пневмонией</w:t>
      </w:r>
    </w:p>
    <w:p>
      <w:pPr>
        <w:numPr>
          <w:ilvl w:val="0"/>
          <w:numId w:val="13"/>
        </w:numPr>
      </w:pPr>
      <w:r>
        <w:rPr/>
        <w:t xml:space="preserve">Комплекс ЛФК  для пациентов с бронхитом</w:t>
      </w:r>
    </w:p>
    <w:p>
      <w:pPr>
        <w:numPr>
          <w:ilvl w:val="0"/>
          <w:numId w:val="13"/>
        </w:numPr>
      </w:pPr>
      <w:r>
        <w:rPr/>
        <w:t xml:space="preserve">Комплекс ЛФК для пациентов с гастритом и язвенной болезнью желудка</w:t>
      </w:r>
    </w:p>
    <w:p>
      <w:pPr>
        <w:numPr>
          <w:ilvl w:val="0"/>
          <w:numId w:val="13"/>
        </w:numPr>
      </w:pPr>
      <w:r>
        <w:rPr/>
        <w:t xml:space="preserve">Комплекс ЛФК  для пациентов с острым нарушением мозгового кровообращения (инсульт)</w:t>
      </w:r>
    </w:p>
    <w:p>
      <w:pPr>
        <w:numPr>
          <w:ilvl w:val="0"/>
          <w:numId w:val="13"/>
        </w:numPr>
      </w:pPr>
      <w:r>
        <w:rPr/>
        <w:t xml:space="preserve">Комплекс ЛФК для пациентов на стадии выздоровления после травмы верхних конечностей с переломами костей скелета</w:t>
      </w:r>
    </w:p>
    <w:p>
      <w:pPr>
        <w:numPr>
          <w:ilvl w:val="0"/>
          <w:numId w:val="13"/>
        </w:numPr>
      </w:pPr>
      <w:r>
        <w:rPr/>
        <w:t xml:space="preserve">Комплекс ЛФК  для пациентов на стадии выздоровления после травмы нижних конечностей с переломами костей скелета</w:t>
      </w:r>
    </w:p>
    <w:p>
      <w:pPr>
        <w:numPr>
          <w:ilvl w:val="0"/>
          <w:numId w:val="13"/>
        </w:numPr>
      </w:pPr>
      <w:r>
        <w:rPr/>
        <w:t xml:space="preserve">Комплекс ЛФК для пациентов на стадии выздоровления после травмы грудной клетки с повреждениями органов грудной полости</w:t>
      </w:r>
    </w:p>
    <w:p>
      <w:pPr>
        <w:numPr>
          <w:ilvl w:val="0"/>
          <w:numId w:val="13"/>
        </w:numPr>
      </w:pPr>
      <w:r>
        <w:rPr/>
        <w:t xml:space="preserve">Комплекс ЛФК  для пациентов на стадии выздоровления после травмы позвоночника</w:t>
      </w:r>
    </w:p>
    <w:p>
      <w:pPr>
        <w:numPr>
          <w:ilvl w:val="0"/>
          <w:numId w:val="13"/>
        </w:numPr>
      </w:pPr>
      <w:r>
        <w:rPr/>
        <w:t xml:space="preserve">Комплекс ЛФК  для пациентов с заболеваниями почек и органов мочевыводящих путей</w:t>
      </w:r>
    </w:p>
    <w:p>
      <w:pPr>
        <w:numPr>
          <w:ilvl w:val="0"/>
          <w:numId w:val="13"/>
        </w:numPr>
      </w:pPr>
      <w:r>
        <w:rPr/>
        <w:t xml:space="preserve">Комплекс ЛФК для детей с ДЦП</w:t>
      </w:r>
    </w:p>
    <w:p/>
    <w:p>
      <w:pPr/>
      <w:r>
        <w:rPr/>
        <w:t xml:space="preserve">5.2. Промежуточная аттестация проводится в виде:</w:t>
      </w:r>
    </w:p>
    <w:p/>
    <w:p>
      <w:pPr/>
      <w:r>
        <w:rPr/>
        <w:t xml:space="preserve">Зачет</w:t>
      </w:r>
    </w:p>
    <w:p>
      <w:pPr/>
      <w:r>
        <w:rPr>
          <w:i w:val="1"/>
          <w:iCs w:val="1"/>
        </w:rPr>
        <w:t xml:space="preserve">Вопросы к зачету:</w:t>
      </w:r>
    </w:p>
    <w:p>
      <w:pPr>
        <w:numPr>
          <w:ilvl w:val="0"/>
          <w:numId w:val="14"/>
        </w:numPr>
      </w:pPr>
      <w:r>
        <w:rPr/>
        <w:t xml:space="preserve">Понятие о лечебной физической культуре и реабилитации. Задачи ЛФК.</w:t>
      </w:r>
    </w:p>
    <w:p>
      <w:pPr>
        <w:numPr>
          <w:ilvl w:val="0"/>
          <w:numId w:val="14"/>
        </w:numPr>
      </w:pPr>
      <w:r>
        <w:rPr/>
        <w:t xml:space="preserve">Принципы дозировки нагрузки при лечебном использовании физических упражнений. Показания и противопоказания к назначению ЛФК.</w:t>
      </w:r>
    </w:p>
    <w:p>
      <w:pPr>
        <w:numPr>
          <w:ilvl w:val="0"/>
          <w:numId w:val="14"/>
        </w:numPr>
      </w:pPr>
      <w:r>
        <w:rPr/>
        <w:t xml:space="preserve">Организация занятий ЛФК в лечебных учреждениях.</w:t>
      </w:r>
    </w:p>
    <w:p>
      <w:pPr>
        <w:numPr>
          <w:ilvl w:val="0"/>
          <w:numId w:val="14"/>
        </w:numPr>
      </w:pPr>
      <w:r>
        <w:rPr/>
        <w:t xml:space="preserve">Механизмы лечебного действия физических упражнений на организм.</w:t>
      </w:r>
    </w:p>
    <w:p>
      <w:pPr>
        <w:numPr>
          <w:ilvl w:val="0"/>
          <w:numId w:val="14"/>
        </w:numPr>
      </w:pPr>
      <w:r>
        <w:rPr/>
        <w:t xml:space="preserve">Средства ЛФК. Классификация физических упражнений.</w:t>
      </w:r>
    </w:p>
    <w:p>
      <w:pPr>
        <w:numPr>
          <w:ilvl w:val="0"/>
          <w:numId w:val="14"/>
        </w:numPr>
      </w:pPr>
      <w:r>
        <w:rPr/>
        <w:t xml:space="preserve">Классификация гимнастических упражнений и их действие на организм.</w:t>
      </w:r>
    </w:p>
    <w:p>
      <w:pPr>
        <w:numPr>
          <w:ilvl w:val="0"/>
          <w:numId w:val="14"/>
        </w:numPr>
      </w:pPr>
      <w:r>
        <w:rPr/>
        <w:t xml:space="preserve">Игры, как средство ЛФК и их действие на организм.</w:t>
      </w:r>
    </w:p>
    <w:p>
      <w:pPr>
        <w:numPr>
          <w:ilvl w:val="0"/>
          <w:numId w:val="14"/>
        </w:numPr>
      </w:pPr>
      <w:r>
        <w:rPr/>
        <w:t xml:space="preserve">Классификация спортивно-прикладных упражнений и их действие на организм.</w:t>
      </w:r>
    </w:p>
    <w:p>
      <w:pPr>
        <w:numPr>
          <w:ilvl w:val="0"/>
          <w:numId w:val="14"/>
        </w:numPr>
      </w:pPr>
      <w:r>
        <w:rPr/>
        <w:t xml:space="preserve">Естественные факторы природы. Закаливание.</w:t>
      </w:r>
    </w:p>
    <w:p>
      <w:pPr>
        <w:numPr>
          <w:ilvl w:val="0"/>
          <w:numId w:val="14"/>
        </w:numPr>
      </w:pPr>
      <w:r>
        <w:rPr/>
        <w:t xml:space="preserve">Механотерапия в ЛФК.</w:t>
      </w:r>
    </w:p>
    <w:p>
      <w:pPr>
        <w:numPr>
          <w:ilvl w:val="0"/>
          <w:numId w:val="14"/>
        </w:numPr>
      </w:pPr>
      <w:r>
        <w:rPr/>
        <w:t xml:space="preserve">Трудотерапия в ЛФК.</w:t>
      </w:r>
    </w:p>
    <w:p>
      <w:pPr>
        <w:numPr>
          <w:ilvl w:val="0"/>
          <w:numId w:val="14"/>
        </w:numPr>
      </w:pPr>
      <w:r>
        <w:rPr/>
        <w:t xml:space="preserve">Периоды ЛФК и режимы двигательной активности.</w:t>
      </w:r>
    </w:p>
    <w:p>
      <w:pPr>
        <w:numPr>
          <w:ilvl w:val="0"/>
          <w:numId w:val="14"/>
        </w:numPr>
      </w:pPr>
      <w:r>
        <w:rPr/>
        <w:t xml:space="preserve">Лечебная гимнастика – основная форма ЛФК.</w:t>
      </w:r>
    </w:p>
    <w:p>
      <w:pPr>
        <w:numPr>
          <w:ilvl w:val="0"/>
          <w:numId w:val="14"/>
        </w:numPr>
      </w:pPr>
      <w:r>
        <w:rPr/>
        <w:t xml:space="preserve">Лечебная дозированная ходьба, терренкур как формы ЛФК</w:t>
      </w:r>
    </w:p>
    <w:p>
      <w:pPr>
        <w:numPr>
          <w:ilvl w:val="0"/>
          <w:numId w:val="14"/>
        </w:numPr>
      </w:pPr>
      <w:r>
        <w:rPr/>
        <w:t xml:space="preserve">ЛФК при лечении дефектов осанки.</w:t>
      </w:r>
    </w:p>
    <w:p>
      <w:pPr>
        <w:numPr>
          <w:ilvl w:val="0"/>
          <w:numId w:val="14"/>
        </w:numPr>
      </w:pPr>
      <w:r>
        <w:rPr/>
        <w:t xml:space="preserve">ЛФК при сколиозе.</w:t>
      </w:r>
    </w:p>
    <w:p>
      <w:pPr>
        <w:numPr>
          <w:ilvl w:val="0"/>
          <w:numId w:val="14"/>
        </w:numPr>
      </w:pPr>
      <w:r>
        <w:rPr/>
        <w:t xml:space="preserve">ЛФК при плоскостопии.</w:t>
      </w:r>
    </w:p>
    <w:p>
      <w:pPr>
        <w:numPr>
          <w:ilvl w:val="0"/>
          <w:numId w:val="14"/>
        </w:numPr>
      </w:pPr>
      <w:r>
        <w:rPr/>
        <w:t xml:space="preserve">ЛФК  при артритах и артрозах.</w:t>
      </w:r>
    </w:p>
    <w:p>
      <w:pPr>
        <w:numPr>
          <w:ilvl w:val="0"/>
          <w:numId w:val="14"/>
        </w:numPr>
      </w:pPr>
      <w:r>
        <w:rPr/>
        <w:t xml:space="preserve">ЛФК при травмах позвоночника.</w:t>
      </w:r>
    </w:p>
    <w:p>
      <w:pPr>
        <w:numPr>
          <w:ilvl w:val="0"/>
          <w:numId w:val="14"/>
        </w:numPr>
      </w:pPr>
      <w:r>
        <w:rPr/>
        <w:t xml:space="preserve">ЛФК  при травмах костей верхних и нижних конечностей.</w:t>
      </w:r>
    </w:p>
    <w:p>
      <w:pPr>
        <w:numPr>
          <w:ilvl w:val="0"/>
          <w:numId w:val="14"/>
        </w:numPr>
      </w:pPr>
      <w:r>
        <w:rPr/>
        <w:t xml:space="preserve">ЛФК при заболеваниях сердечно-сосудистой системы (гипо- и гипертония, вегетососудистая дистония).</w:t>
      </w:r>
    </w:p>
    <w:p>
      <w:pPr>
        <w:numPr>
          <w:ilvl w:val="0"/>
          <w:numId w:val="14"/>
        </w:numPr>
      </w:pPr>
      <w:r>
        <w:rPr/>
        <w:t xml:space="preserve">ЛФК при ИБС, инфаркте миокарда, стенокардии.</w:t>
      </w:r>
    </w:p>
    <w:p>
      <w:pPr>
        <w:numPr>
          <w:ilvl w:val="0"/>
          <w:numId w:val="14"/>
        </w:numPr>
      </w:pPr>
      <w:r>
        <w:rPr/>
        <w:t xml:space="preserve">ЛФК при заболеваниях органов дыхания (бронхит, пневмония, бронх. астма).</w:t>
      </w:r>
    </w:p>
    <w:p>
      <w:pPr>
        <w:numPr>
          <w:ilvl w:val="0"/>
          <w:numId w:val="14"/>
        </w:numPr>
      </w:pPr>
      <w:r>
        <w:rPr/>
        <w:t xml:space="preserve">ЛФК при заболеваниях желудочно-кишечного тракта (гастрит, язва желудка и 12-перстной кишки).</w:t>
      </w:r>
    </w:p>
    <w:p>
      <w:pPr>
        <w:numPr>
          <w:ilvl w:val="0"/>
          <w:numId w:val="14"/>
        </w:numPr>
      </w:pPr>
      <w:r>
        <w:rPr/>
        <w:t xml:space="preserve">ЛФК при нарушениях обмена веществ (сахарный диабет, ожирение).</w:t>
      </w:r>
    </w:p>
    <w:p>
      <w:pPr>
        <w:numPr>
          <w:ilvl w:val="0"/>
          <w:numId w:val="14"/>
        </w:numPr>
      </w:pPr>
      <w:r>
        <w:rPr/>
        <w:t xml:space="preserve">ЛФК  при остром нарушении мозгового кровообращения (инсульт).</w:t>
      </w:r>
    </w:p>
    <w:p>
      <w:pPr>
        <w:numPr>
          <w:ilvl w:val="0"/>
          <w:numId w:val="14"/>
        </w:numPr>
      </w:pPr>
      <w:r>
        <w:rPr/>
        <w:t xml:space="preserve">ЛФК при остеохондрозах.</w:t>
      </w:r>
    </w:p>
    <w:p>
      <w:pPr>
        <w:numPr>
          <w:ilvl w:val="0"/>
          <w:numId w:val="14"/>
        </w:numPr>
      </w:pPr>
      <w:r>
        <w:rPr/>
        <w:t xml:space="preserve">Комплекс ЛФК  для пациентов с заболеваниями почек и органов мочевыводящих путей</w:t>
      </w:r>
    </w:p>
    <w:p>
      <w:pPr>
        <w:numPr>
          <w:ilvl w:val="0"/>
          <w:numId w:val="14"/>
        </w:numPr>
      </w:pPr>
      <w:r>
        <w:rPr/>
        <w:t xml:space="preserve">Организация ЛФК с учащимися в специальных медицинских группах.</w:t>
      </w:r>
    </w:p>
    <w:p>
      <w:pPr>
        <w:numPr>
          <w:ilvl w:val="0"/>
          <w:numId w:val="14"/>
        </w:numPr>
      </w:pPr>
      <w:r>
        <w:rPr/>
        <w:t xml:space="preserve">Оздоровительная физическая культура для лиц среднего и пожилого возраста</w:t>
      </w:r>
    </w:p>
    <w:p>
      <w:pPr>
        <w:numPr>
          <w:ilvl w:val="0"/>
          <w:numId w:val="14"/>
        </w:numPr>
      </w:pPr>
      <w:r>
        <w:rPr/>
        <w:t xml:space="preserve">Особенности занятий физическими упражнениями со студентами, имеющими отклонения в состоянии здоровья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«ЛФК» направлена на углубление и закрепление знаний, развитие практических умений и включает:</w:t>
      </w:r>
    </w:p>
    <w:p>
      <w:pPr>
        <w:numPr>
          <w:ilvl w:val="0"/>
          <w:numId w:val="15"/>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15"/>
        </w:numPr>
      </w:pPr>
      <w:r>
        <w:rPr/>
        <w:t xml:space="preserve">выполнение домашних заданий;</w:t>
      </w:r>
    </w:p>
    <w:p>
      <w:pPr>
        <w:numPr>
          <w:ilvl w:val="0"/>
          <w:numId w:val="15"/>
        </w:numPr>
      </w:pPr>
      <w:r>
        <w:rPr/>
        <w:t xml:space="preserve">изучение тем, вынесенных на самостоятельную проработку;</w:t>
      </w:r>
    </w:p>
    <w:p>
      <w:pPr>
        <w:numPr>
          <w:ilvl w:val="0"/>
          <w:numId w:val="15"/>
        </w:numPr>
      </w:pPr>
      <w:r>
        <w:rPr/>
        <w:t xml:space="preserve">подготовку к практическим занятиям;</w:t>
      </w:r>
    </w:p>
    <w:p>
      <w:pPr>
        <w:numPr>
          <w:ilvl w:val="0"/>
          <w:numId w:val="15"/>
        </w:numPr>
      </w:pPr>
      <w:r>
        <w:rPr/>
        <w:t xml:space="preserve">подготовку к собеседованию, тестовой работе;</w:t>
      </w:r>
    </w:p>
    <w:p>
      <w:pPr>
        <w:numPr>
          <w:ilvl w:val="0"/>
          <w:numId w:val="15"/>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электронный образовательный ресурс «Лечебная физическая культура», размещенный на Образовательном портале ПетрГУ   </w:t>
      </w:r>
      <w:hyperlink r:id="rId10" w:history="1">
        <w:r>
          <w:rPr/>
          <w:t xml:space="preserve">https://edu.petrsu.ru/object/10759</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студент должен отчитаться по практическим заданиям, конспектам по заданным темам, тесту. Необходимо учитывать, что при оценки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«ЛФК»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средства и методы лечебных физических упражнений, лечебного и спортивного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(собеседование, конспекты по темам, тестирование и т.д.).</w:t>
      </w:r>
    </w:p>
    <w:p>
      <w:pPr/>
      <w:r>
        <w:rPr/>
        <w:t xml:space="preserve">Семинарские занятия рекомендуется проводить в спортивном зале, где студенты на себе должны отработать все тонкости проведения занятий лечебной физкультурой</w:t>
      </w:r>
      <w:r>
        <w:rPr/>
        <w:t xml:space="preserve"> </w:t>
      </w:r>
      <w:r>
        <w:rPr/>
        <w:t xml:space="preserve">при конкретных заболеваниях. Важным аспектом практической подготовки по дисциплине является овладение студентами техникой проведения функциональных проб для контроля эффективности занятий </w:t>
      </w:r>
      <w:r>
        <w:rPr/>
        <w:t xml:space="preserve">лечебной физкультурой.</w:t>
      </w:r>
      <w:br/>
    </w:p>
    <w:p>
      <w:pPr/>
      <w:r>
        <w:rPr/>
        <w:t xml:space="preserve">Особое внимание следует уделять практической отработке вопросов связанных с техникой безопасности и навыкам страховки при проведении студентами занятий с больными</w:t>
      </w:r>
      <w:r>
        <w:rPr/>
        <w:t xml:space="preserve"> </w:t>
      </w:r>
      <w:r>
        <w:rPr/>
        <w:t xml:space="preserve">людьми.</w:t>
      </w:r>
    </w:p>
    <w:p>
      <w:pPr/>
      <w:r>
        <w:rPr/>
        <w:t xml:space="preserve"> </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тестовой работы, устного ответа по теме, а также оценке выполненных обучающимися конспектов по заданным темам.</w:t>
      </w:r>
    </w:p>
    <w:p>
      <w:pPr/>
      <w:r>
        <w:rPr/>
        <w:t xml:space="preserve"> </w:t>
      </w:r>
    </w:p>
    <w:p>
      <w:pPr/>
      <w:r>
        <w:rPr/>
        <w:t xml:space="preserve">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6"/>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numPr>
          <w:ilvl w:val="0"/>
          <w:numId w:val="16"/>
        </w:numPr>
      </w:pPr>
      <w:r>
        <w:rPr/>
        <w:t xml:space="preserve">Лечебная физическая культура: учеб. для студентов высш. учеб. заведений, обучающихся по специальности "Физическая культура для лиц с отклонениями в состоянии здоровья" (адаптивная физическая культура) / [С. Н. Попов [и др.] ; под ред. С. Н. Попова. - 6-е изд., стер. - Москва: Академия: ACADEMIA, 2008. - 412 с.</w:t>
      </w:r>
    </w:p>
    <w:p>
      <w:pPr>
        <w:jc w:val="both"/>
        <w:ind w:left="0" w:right="0" w:firstLine="570" w:hanging="0"/>
        <w:spacing w:before="240" w:after="240"/>
      </w:pPr>
      <w:r>
        <w:rPr>
          <w:b w:val="1"/>
          <w:bCs w:val="1"/>
        </w:rPr>
        <w:t xml:space="preserve">8.2. Дополнительная литература:</w:t>
      </w:r>
    </w:p>
    <w:p>
      <w:pPr>
        <w:numPr>
          <w:ilvl w:val="0"/>
          <w:numId w:val="17"/>
        </w:numPr>
      </w:pPr>
      <w:r>
        <w:rPr/>
        <w:t xml:space="preserve">Вайнер, Э. Н. Лечебная физическая культура: учебник для студентов высших учебных заведений, обучающихся по направлению 050700-Педагогика / Э. Н. Вайнер. - Москва : Флинта : Наука, 2009. - 419 с.</w:t>
      </w:r>
    </w:p>
    <w:p>
      <w:pPr>
        <w:numPr>
          <w:ilvl w:val="0"/>
          <w:numId w:val="17"/>
        </w:numPr>
      </w:pPr>
      <w:r>
        <w:rPr/>
        <w:t xml:space="preserve">Васичкин, В. И. Справочник по массажу : для сред. мед. работников / В. И. Васичкин. - Ленинград : Медицина, Ленинградское отделение, 1990. - 175 с.</w:t>
      </w:r>
    </w:p>
    <w:p>
      <w:pPr>
        <w:numPr>
          <w:ilvl w:val="0"/>
          <w:numId w:val="17"/>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17"/>
        </w:numPr>
      </w:pPr>
      <w:r>
        <w:rPr/>
        <w:t xml:space="preserve">Гребова, Л. П. Лечебная физическая культура при нарушениях опорно-двигательного аппарата у детей и подростков : учеб. пособие для студентов высш. учеб. заведений, обучающихся по специальности : 060101 "Лечебное дело", 060103 "Педиатрия", 060104 "Медико-профилактическое дело" / Л. П. Гребова. - Москва: ACADEMiA, 2006. - 176 с.</w:t>
      </w:r>
    </w:p>
    <w:p>
      <w:pPr>
        <w:numPr>
          <w:ilvl w:val="0"/>
          <w:numId w:val="17"/>
        </w:numPr>
      </w:pPr>
      <w:r>
        <w:rPr/>
        <w:t xml:space="preserve">Дубровский, Владимир Иванович. Спортивный массаж: Учеб. пособие. - Москва: Шаг, 1994. - 448 с.</w:t>
      </w:r>
    </w:p>
    <w:p>
      <w:pPr>
        <w:numPr>
          <w:ilvl w:val="0"/>
          <w:numId w:val="17"/>
        </w:numPr>
      </w:pPr>
      <w:r>
        <w:rPr/>
        <w:t xml:space="preserve">Епифанов, В. А. Лечебная физическая культура : учебное пособие : для студентов, обучающихся в учреждениях высшего профессионального образования по специальности 31.05.01 "Лечебное дело" по дисциплине "Лечебная физкультура" / В. А. Епифанов ; Министерство образования и науки РФ. - 2-е изд., перераб. и доп. - Москва : ГЭОТАР-Медиа, 2014. - 566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8"/>
        </w:numPr>
      </w:pPr>
      <w:r>
        <w:rPr/>
        <w:t xml:space="preserve">Мышцы человека - </w:t>
      </w:r>
      <w:hyperlink r:id="rId11" w:history="1">
        <w:r>
          <w:rPr/>
          <w:t xml:space="preserve">http://www.sportmassag.ru/1/page5891.html#muscle-pozvonok</w:t>
        </w:r>
      </w:hyperlink>
    </w:p>
    <w:p>
      <w:pPr/>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Электронный образовательный ресурс «Лечебная физическая культура и массаж» предназначенный для сопровождения самостоятельной работы студентов с использованием дистанционных образовательных технологий. Ресурс размещен на Образовательном портале ПетрГУ  - </w:t>
      </w:r>
      <w:hyperlink r:id="rId10" w:history="1">
        <w:r>
          <w:rPr/>
          <w:t xml:space="preserve">https://edu.petrsu.ru/object/10759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AE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BE4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CA3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92272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7A26B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D65CC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94D37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62636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E5A7E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F0E47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636AE0"/>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23DD1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4D6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34D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CB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6E2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B58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48C3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73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s://edu.petrsu.ru/object/10759" TargetMode="External"/><Relationship Id="rId11" Type="http://schemas.openxmlformats.org/officeDocument/2006/relationships/hyperlink" Target="http://www.sportmassag.ru/1/page5891.html#muscle-pozvon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2026-04-23T13:40:37+03:00</dcterms:created>
  <dcterms:modified xsi:type="dcterms:W3CDTF">2026-04-23T13:40:37+03:00</dcterms:modified>
</cp:coreProperties>
</file>

<file path=docProps/custom.xml><?xml version="1.0" encoding="utf-8"?>
<Properties xmlns="http://schemas.openxmlformats.org/officeDocument/2006/custom-properties" xmlns:vt="http://schemas.openxmlformats.org/officeDocument/2006/docPropsVTypes"/>
</file>