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ИНТЕЛЛЕКТУАЛЬНЫХ ВИДОВ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методику развития и совершенствования интеллектуальных способностей при использовании тех или иных видов технологий физкультурно-спортивной деятельности с целью коррекции и компенсации имеющихся функциональных нарушений, профилактики конкретных заболеваний;
- методы воспитания и самовоспитания занимающихся, особенности взаимодействия в группе, способы коррекции и регуляции психоэмоционального состояния с помощью манипулятивных и абстрактных игр; 
- особенности организации и построения занятий при реализации конкретной технологии физкультурно-спортивной деятельности в различных видах адаптивной физической культуры; 
- показания и противопоказания для использования тех или иных физических упражнений с занимающимися различных возрастных и нозологических групп; 
- особенности медицинского и педагогического контроля и самоконтроля на занятиях за занимающимися; 
Уметь:
- регулировать физическую и психоэмоциональную нагрузку в процессе занятий; 
- организовывать и проводить спортивные праздники, фестивали, состязания, игры с участием занимающихся с ограниченными возможностями, включая инвалидов; 
- работать в единой мультидисциплинарной команде специалистов, сотрудничать с педагогами, воспитателями, врачами, дефектологами, логопедами, родителями детей-инвалидов; 
- правильно трактовать и учитывать в своей деятельности результаты медико-психолого-педагогической диагностики; 
- применять способы физической помощи и страховки, обеспечивать безопасность, профилактику травматизма, психологический комфорт на занятиях; 
Владеть навыками (опытом деятельности):
 - приемами селекции и комбинирования  игровых приёмов в рамках одного текста (сюжета);
- алгоритмом анализа стратегий, тактик, приёмов игрового воздействия; 
- теорией и практикой интеллектуальных игр; 
- теорией и практикой логических игр; 
- теорией и практикой абстрактных игр; 
- методикой организации турниров и соревнований по интеллектуальным играм.</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(включая инвалидов) всех возрастных и нозологических групп</w:t>
            </w:r>
            <w:br/>
            <w:br/>
            <w:r>
              <w:rPr>
                <w:b w:val="1"/>
                <w:bCs w:val="1"/>
              </w:rPr>
              <w:t xml:space="preserve">Комментарий:</w:t>
            </w:r>
            <w:br/>
            <w:r>
              <w:rPr/>
              <w:t xml:space="preserve">Знать:
- методику развития и совершенствования интеллектуальных способностей при использовании тех или иных видов технологий физкультурно-спортивной деятельности с целью коррекции и компенсации имеющихся функциональных нарушений, профилактики конкретных заболеваний;
- методы воспитания и самовоспитания занимающихся, особенности взаимодействия в группе, способы коррекции и регуляции психоэмоционального состояния с помощью манипулятивных и абстрактных игр; 
- особенности организации и построения занятий при реализации конкретной технологии физкультурно-спортивной деятельности в различных видах адаптивной физической культуры; 
- показания и противопоказания для использования тех или иных физических упражнений с занимающимися различных возрастных и нозологических групп; 
- особенности медицинского и педагогического контроля и самоконтроля на занятиях за занимающимися; 
Уметь:
- вести дискуссию в ходе игры, грамотно формулировать вопросы и ответы; 
- разработать стратегию ведению игры; 	       
- проводить занятия с использованием изученных технологий физкультурно-спортивной деятельности; 
- регулировать физическую и психоэмоциональную нагрузку в процессе занятий; 
- работать в единой мультидисциплинарной команде специалистов, сотрудничать с педагогами, воспитателями, врачами, дефектологами, логопедами, родителями детей-инвалидов; 
- правильно трактовать и учитывать в своей деятельности результаты медико-психолого-педагогической диагностики; 
- применять способы физической помощи и страховки, обеспечивать безопасность, профилактику травматизма, психологический комфорт на занятиях; 
Владеть навыками (опытом деятельности):
- приемами селекции и комбинирования  манипулятивных  приемов в рамках одного текста (сюжета);
- алгоритмом анализа стратегий, тактик, приёмов манипулятивного воздействия; 
- теорией и практикой манипулятивных игр; 
- теорией и практикой абстрактных игр; 
- методикой организации турниров и соревнований по интеллектуальным играм.</w:t>
            </w:r>
          </w:p>
        </w:tc>
        <w:tc>
          <w:tcPr>
            <w:tcW w:w="3100" w:type="dxa"/>
            <w:noWrap/>
          </w:tcPr>
          <w:p>
            <w:pPr/>
            <w:r>
              <w:rPr/>
              <w:t xml:space="preserve">ПК-6.1. Знание методики овладения видом адаптивного спорта согласно профилю спортивной школы, принципы методического обеспечения отборочного, тренировочного и образовательного процессов в организации, осуществляющей деятельность в области адаптивной физической культуры и спорта, принципы и порядок разработки учебно-программной документации по учебно-образовательному и тренировочному процессу в образовательной организации, организации спортивной подготовки и других организациях, осуществляющих деятельность в области адаптивной физической культуры и спорта.</w:t>
            </w:r>
          </w:p>
          <w:p/>
          <w:p>
            <w:pPr/>
            <w:r>
              <w:rPr/>
              <w:t xml:space="preserve">ПК-6.2. Умение  осуществлять методическое сопровождение активного отдыха, физкультурного и спортивного процессов в образовательной организации, организации спортивной подготовки и других организациях, осуществляющих деятельность в области адаптивной физической культуры и спорта;</w:t>
            </w:r>
          </w:p>
          <w:p/>
          <w:p>
            <w:pPr/>
            <w:r>
              <w:rPr/>
              <w:t xml:space="preserve">ПК-6.3 Навыки оценки эффективности работы в области организации активного отдыха лиц с ограниченными возможностями здоровья (включая инвалидов) всех возрастных и нозологических групп, разработка путей совершенствования работы в данном направлении.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интеллектуальных видов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Подходы к пониманию феномена манипуляции.</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Адаптационные игры. Игры, направленные на сенсорное развитие. Игры, направленные на развитие предметно-манипулятивной деятельности. Игры, направленные на развитие речи и профилактику речевых нарушений.</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Игры, направленные на ознакомление с окружающим. Игры, направленные на физическое развитие. Сюжетные игры. Игры, направленные на социальное развитие. Игры-развлечения, музыкальные игры.</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Введение в интеллектуально-познавательные игры. Методы решения интеллектуальных задач.</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Постановка индивидуальной игры.</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Подходы к пониманию феномена манипуляции: социально-политический, психологический, лингвистический, масс-медийный. Очерчивание круга тем для изучения. Постановка целей и задач курса. Объяснение форм аудиторной и самостоятельной работы, видов текущего и итогового контроля. Манипулятивное воздействие как многоаспектный феномен. Основные характеристики манипуляции, роли субъекта и объекта манипулирования. Подходы к изучению феномена манипуляции. Манипулирование как средство социального контроля. Манипуляция как вид психологического влияния на эмоциональное состояние человека, его мировоззрение и поведение. Манипуляция как вид речевого воздействия.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Адаптационные игры - формировать доверительные взаимоотношения со взрос-лыми на телесно-игровом и предметно-игровом уровне; - корректировать психоэмоциональное напряжение; - вызывать интерес к действиям взрослого; стимулировать подражание взрослому; - учить ориентироваться в игровом помещении, пространстве иг-ры, обмениваться со сверстниками игровыми действиями и пред-метами; - развивать интерес к сверстнику, умение одновременно выполнять одинаковые игровые действия и достигать общего иг-рового результата. Игры, направленные на сенсорное и интеллектуальное развитие - учить находить источник звука, узнавать и вызывать му-зыкальные звуки, внимательно рассматривать игрушки, предме-ты; выделять сенсорные признаки предметов по образцу, слову, называть некоторые из них; реагировать на слова взрослого «та-кой», «не такой», «другой», группировать предметы по сенсор-ным признакам, образуя множества; выделять количественные признаки: «один-много», «много-мало»; узнавать объекты на ощупь, на вкус, по запаху; - вызывать интерес к предметному миру, желание научить-ся способам выявления свойств предметов и материалов, действо-вать с предметами; - формировать практические способы ориентировки в свойствах предметов: пробы, наложение, приложение, действия, позволяющие выявить свойства материалов и веществ; - развивать зрительное и слуховой сосредоточение, ориен-тировки на форму, цвет, величину, расположение предметов; - познакомить со свойствами воды, песка, теста, бумаги, ткани, крема, клея, красок.</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Игры, направленные на ознакомление с окружающим учить выделять и  называть животных, птиц, растения, природные явления, предметы обихода, людей; строение объектов окружающего мира, их характерные особенности и признаки; наблюдать объекты живой и неживой природы, эмоционально откликаться в процессе наблюдения, отвечать на вопросы по содержанию наблюдаемого; рассматривать предметы, предметные и сюжетные картинки, отвечать на вопросы по их содержанию  Игры, направленные на физическое развитие - учить уверенно перемещаться в горизонтальном про-странстве, достигая предметных целей; действовать в вертикаль-ном пространстве: нанизывать, складывать, доставать; сжимать и разжимать мячик в ладошке; бегать за мячом, приносить мячи разных размеров, катать мяч; ходить по ограниченному простран-ству; дотягиваться, вставая на носочки, крепко стоять на ногах, держась за обруч; противопоставлять и выделять пальцы, совер-шать вращательные движения; - совершенствовать навык ходьбы, ползания, подлезания, перелезания, перешагивания через препятствия; - развивать содружественные движения рук и пальцев: вы-полнять раскатывающие движения пальцами обеих рук одновре-менно; удерживать тонкий круглый предмет всеми пальцами, удерживать вместе пальцы рук, соединяя большой и указательный пальцы, ставить пальчик в указанное место, удерживать палец в согнутом положении, держать в согнутом положении три первых пальца; двигательные качества: ловкость, быстроту, выносливость; равновесие, координацию движений; - формировать пинцетный, щипковый захват предметов пальцами, умение удерживать мелкие предметы; - стимулировать быстроту реагирования. - воспроизводить их содержание в небольших рассказах.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Введение в интеллектуально-познавательные игры. Методы решения интеллектуальных задач. Работа с текстами вопросов «на слух». Работа с текстами вопроса «под запись». Анализ полученной информации и синтез из нее новой информации. Стереотипическое и творческое мышление. Виды памяти. Тренировки и активизация различных видов памяти. Метод контрольных вопросов: из истории возникновения, алгоритм применения метода. Метод синектики: прямая, символическая, фантастическая аналогии; алгоритм применения метода. Метод преобразования свойств: сущность метода.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Постановка индивидуальной игры. Игры-головоломки, игры-соревнования, игры для нескольких участников (правила игр, тактика и стратегия игр). Тактика ведения личной олимпиады. Роль игры в жизни (организация своего досуга в поездках и т. п.). Подведение итогов занятий.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психологию влияния. Вопросы для обсуждения: 1. Предмет, задачи, основные понятия психологии влияния. 2. Виды психологического влияния в зависимости от уровня его организации. 3. Виды психологического влияния в зависимости от коммуникативно-личностного потенциала субъекта влияния. 4. Основные сферы влияния: семья, образовательное учреждение, профессиональная деятельность, торговля и сервисные службы, реклама, политика, эстрада, кино, театр.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Манипуляции как метод психологического влияния. Вопросы для обсуждения: 1. Подходы к пониманию термина «манипуляция» в отечественной и зарубежной психологии. 2. Признаки манипуляции по Е.Л. Доценко: психологическое воздействие; отношение манипулятора к другому как средству достижения собственных целей; стремление получить односторонний выигрыш; скрытый характер воздействия; использование психологической силы, игра на слабостях.  3. Манипуляция как  вид психологического воздействия, при котором мастерство манипулятора используется для скрытого внедрения в психику адресата целей, желаний, намерений, отношений или установок, не совпадающих с теми, которые имеются у адресата в данный момент. 4. Место манипуляции в системе человеческих отношений. Уровни установок на взаимодействие: доминирование,  манипуляцию,  соперничество,  партнерство,  содружество.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в интеллектуально-познавательные игры. Определение и классификация игр.  Ведение игры: реализация стратегии игры; внесение корректив по ходу игры; учет, осознание и исправление ошибок каждого участника; разбор игры. Различные подходы к определению понятия «игра», «игровая деятельность». Основные понятия игры. Различные подходы к классификации игр.</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Интеллектуальные игры. Игры, способствующие развитию логического мышления. Игры, способствующие развитию абстрактного мышления. Игры, способствующие развитию памяти. Игры, требующие одновременного проявления понятийного и словесно-образного (клипового) мышления.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Постановка индивидуальной игры. Отработка навыков ведения индивидуальных игр.  Игры-головоломки: основные виды (полностью разбираемые, частично разбираемые, собираемые, переместительные, ребусы); приемы достижения успеха. Топологические особенности частично разбираемых головоломок. Приемы разгадывания ребусов числового характера. Игры-соревнования: приемы оптимизации временных, ходовых и т. п. затрат в ходе игры; математические основы создания оптимальной стратегии игры.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Существует несколько видов манипуляции (по Р.Чалдини).   «Взаимный обмен»  Он предполагает, что человек будет стремиться отплатить за предоставленную ему услугу.  Правило «взаимного обмена» дает возможность повлиять на на-ше решение, предварительно что-то для нас сделав. Оно действует даже тогда, когда нам оказывают услугу, о которой мы не просили, и тогда, когда услуга, которую должны оказать мы, значительно более серьезна.  На этом правиле основана тактика «отказ-затем-отступление». Она заключается в том, что, начав с завышенного требования, требую-щий переходит к реальному, которое теперь выглядит как уступка и заставляет нас уступить в ответ.  «Последовательность»  Этот прием основан на том, что, заставив человека сделать мел-кое одолжение, уже несложно заставить его сделать крупное. Примером является метод «нога-в-дверях».  «Социальные доказательства»  Принцип социального доказательства гласит: «Чем больше лю-дей находит данную идею верной, тем более верной считается эта идея».  Любопытно, что очень часто в непростой ситуации люди, на чье поведение ориентируемся мы, точно так же ориентируются на нас. Впрочем, в таком случае манипулирования не происходит. Почему?  «Благорасположение»  Основано на том, что мы склонны соглашаться с симпатичными нам людьми. Однако и симпатия возникает не просто так.  Во-первых, мы больше симпатизируем знакомым нам людям.  Во-вторых, важна физическая привлекательность человека.  «Авторитет»  Используется склонность людей автоматически повиноваться авторитетам. Повиноваться истинным авторитетам удобно, так как они имеют больше знаний, силы и в ситуации непростого выбора облегчают наши терзания, взяв ответственность за выбор на себя.  «Дефицит»  Основан на простой зависимости — то, что менее доступно, осо-бенно притягательно. Кроме того, принцип дефицита действует силь-нее, если нечто стало дефицитным совсем недавно и при наличии конкуренции. </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Участникам предлагается проверить свою способность воздейст-вовать на окружающих. Для этого необходимо ответить «да» или «нет» на следующие вопросы:  1. Выбрали бы вы профессию политика или актера?  2. Раздражают ли вас экстравагантно одевающиеся люди? 3. Разговариваете ли вы с посторонними людьми на личные те-мы?  4. Раздражает ли вас, когда ваш приятель-одноклассник достига-ет больших успехов в учебе, чем вы?  5. Быстро ли вы реагируете на оскорбление?  6. Взялись бы вы за очень трудную работу только для того, что-бы доказать, что сможете это сделать?  7. Всегда ли принцип «цель оправдывает средства» верен для вас?  8. Любите ли вы часто находиться в кругу друзей?  9. Есть ли у вас план на предстоящий день?  10. Любите ли вы менять привычную обстановку?  11. Нравится ли вам каждый раз пользоваться разными средст-вами для достижения одной и той же цели?  12. Посмеиваетесь ли вы над человеком, если видите, что он слишком самоуверен?  13. Любите ли вы уличать старших (взрослых) в том, что у них дутый авторитет?  Ключ к тесту (дается на следующем занятии)  Если вы набрали от 35 до 65 баллов, вы обладаете уникальными способностями влиять на других людей. Вам легко работать с окру-жающими. К вашим советам люди прислушиваются, это доставляет вам удовольствие. Вы способны работать для других, управлять людьми в трудных ситуациях, помогать ближнему обрести душевное спокойст-вие. Вы стремитесь оказывать поддержку. Однако, если вы не будете проявлять гибкость или потеряете контроль над собой, рискуете стать тираном.  Если вы набрали до 35 баллов, вас мало в чем удается убедить. Ваша собственная жизнь строго расписана, и вы предпочитаете не вме-шиваться в жизнь окружающих. Вы придерживаетесь старых обычаев, ничего не делаете из-под палки. Однако временами ваша чрезмерная нерешительность мешает вам достигать важных целей. </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тест «Насколько вы подвержены чужому влиянию».  1. Когда вам хочется сказать что-то неприятное, задумываетесь ли вы над тем, что можете обидеть собеседника?  2. Когда вы опаздываете в школу, стараетесь ли вы войти так ти-хо, чтобы вас не заметили?  3. Просите ли вы товарища сделать за вас то, что вы боитесь сде-лать сами?  4. В хоккее, футболе, настольных играх считаете ли вы, что луч-ше честно проиграть, чем нечестно победить?  5. Когда вы пытаетесь над кем-нибудь подшутить, сразу ли чело-век понимает, чьих это рук дело?  6. Можете ли вы сказать заведомо неправду, чтобы спровоциро-вать человека на откровенность?  7. Умеете ли вы в школе списывать у соседа так, чтобы он ниче-го не заметил?  8. Всегда ли вы находите способ, чтобы получить то, чего вам очень хочется?  9. Умеете ли вы схитрить так, чтобы никто не заметил?  Ключ. Поставьте себе один балл за положительные ответы на вопросы 2, 3, 5, 6, 7, 8, 9 и отрицательные ответы на вопросы 1, 4.  Более 6 баллов. Вы обладаете огромным запасом хитрости. Нет ничего, чего бы вы не могли добиться. Вас не проведешь! Но хитрость и недоверчивость часто ведут к неискренности и доле неоправданного недоверия в общении с людьми. Наверное, можно иногда быть чуть-чуть более открытым.  3—6 баллов. Вы безусловно умны, обмануть вас нелегко. Вы не любите говорить неправду, что хорошо. Откровенность сближает лю-дей.  Меньше 3 баллов. Вы, к сожалению, весьма наивны, и вас очень легко ввести в заблуждение. Наверное, вы часто бываете рассеянны и этим даете повод для шуток своим знакомым. </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Высказывание Да Нет  1. Вы изучаете программу телевидения в газетах и выбираете пе-редачи, которые вам интересны  2. Каждую неделю вы смотрите передачи, которые считаете об-разовательными или просветительскими  3. В основном вы смотрите какую-либо определенную передачу (приключения, сериалы, ток-шоу, музыкальные каналы)  4. Вы часто забываете про уроки, когда хотите смотреть телеви-зор  5. Вы совмещаете телевидение с другими видами умственной деятельности, например с чтением, учебой, написанием письма  6. Вы предпочитаете ходить туда, где есть телевизор  7. В вашей семье бывают ссоры из-за того, сколько времени про-водить у телевизора  8. Когда к вам в гости приходят друзья, вы выключаете телеви-зор, если только они не выразили интереса к какой-нибудь передаче  9. Телевизор во время еды — это замечательный способ заста-вить детей вести себя тихо и хорошо  10. Вы хотели бы иметь последнюю модель телевизора, даже ес-ли испытываете большую потребность в других вещах  11. Никого не должно касаться, как громко у вас включен теле-визор  12. Телевидение заменило много других увлечений и способов отдыха, от которых люди могли бы получать удовольствие  13. Иногда вы сомневаетесь в некоторых фактах или утвержде-ниях, услышанных по телевизору  14. Когда никто другой не смотрит телевизор, вы часто, включив его, уже не выключаете </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Задание выполняется в группах по 3-5 человек. 1.	Манипулятивная игра &amp;amp;quot;Полная демократия&amp;amp;quot; Процедура группового психологического тренинга. Участники &amp;amp;quot;демократично&amp;amp;quot; управляют поведением одного из своих сотоварищей.  2.	Манипулятивная игра &amp;amp;quot;Сила жеста&amp;amp;quot; Процедура группового психологического тренинга. Направлена на понимание природы манипуляции с помощью одних только жестов.  3.	Манипулятивная игра &amp;amp;quot;Шахматы&amp;amp;quot; Игра предназначена для овладения участниками профессионального психологического тренинга навыками ассертивного поведения, а также для того, чтобы участники могли себя почувствовать в роли манипуляторов. Под ассертивностью здесь понимается способность уйти из-под давления со стороны окружающих, уверенное и спонтанное (рождающееся изнутри) поведение.  4.	Манипулятивное упражнение &amp;amp;quot;Представь себе&amp;amp;quot; Процедура группового психологического коммуникативного тренинга, направленная на понимание участниками одного из способов тонкого манипулятивного воздействия: апелляции к потребностям организма.  5.	Манипулятивное упражнение &amp;amp;quot;Убалтывание&amp;amp;quot; Процедура группового психологического тренинга. Участники учатся &amp;amp;quot;убалтывать&amp;amp;quot;. </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20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ролевые, манипулятивные и абстрактно-логические игры, разбор конкретных ситуаций, тренинги, эвристическое обучение, мозговой штурм, проблемное обучение, дебаты,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творческое задание.</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в процессе её выполнения обучающийся продемонстрировал систематизированные знания в области манипулятивной и абстрактной деятельности;  продемонстрировал на высоком уровне развития </w:t>
      </w:r>
      <w:r>
        <w:rPr>
          <w:b w:val="1"/>
          <w:bCs w:val="1"/>
        </w:rPr>
        <w:t xml:space="preserve">пространственное воображение, хорошую память, логическое мышление, комбинаторику, абстрактное мышление, наблюдательность, сообразительность, внимательность, способность к аналитической деятельности, способность сопоставлять и обобщать факты. Кроме того, студент должен продемонстрировать навыки публичного выступления, искусство цивилизованного спора и работы с информацией, средства и методы обучения основным правилам логики, риторики, умению логично и доказательно отстаивать свою точку зрения, культуру речи,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 Обучающиеся должны </w:t>
      </w:r>
      <w:r>
        <w:rPr/>
        <w:t xml:space="preserve">продемонстрировать знания, методические и практические умения и навыки в области технологий физкультурно-спортивной деятельности для работы с инвалидами и лицами с ограниченными возможностями различных возрастных и нозологических групп.</w:t>
      </w:r>
    </w:p>
    <w:p/>
    <w:p>
      <w:pPr/>
      <w:r>
        <w:rPr/>
        <w:t xml:space="preserve">Творческое заданиеРабота считается выполненной, если в процессе её выполнения обучающийся проде-монстрировал систематизированные знания в области манипулятивной и абстрактной дея-тельности;  продемонстрировал на высоком уровне развития пространственное воображение, хорошую память, логическое мышление, комбинаторику, абстрактное мышление, наблюдательность, сообразительность, внимательность, способность к аналитической деятельности, способность сопоставлять и обобщать факты. Кроме того, студент должен продемонстрировать навыки публичного выступления, искусство цивилизованного спора и работы с информацией, средства и методы обучения основным правилам логики, риторики, умению логично и доказательно отстаивать свою точку зрения, культуру речи,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 Обучающиеся должны продемонстрировать знания, методические и практические умения и навыки в области технологий физкультурно-спортивной деятельности для работы с инвалидами и лицами с ограниченными возможностями различных возрастных и нозологических групп.</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эффективного развития абстрактно-логических функций у обучающихся, рекомендуется уделить внимание  индивидуальным играм, обращая особое внимание на следующие их разделы и аспекты.</w:t>
      </w:r>
    </w:p>
    <w:p>
      <w:pPr/>
      <w:r>
        <w:rPr>
          <w:b w:val="1"/>
          <w:bCs w:val="1"/>
          <w:i w:val="1"/>
          <w:iCs w:val="1"/>
        </w:rPr>
        <w:t xml:space="preserve">Изучение теории индивидуальных игр:</w:t>
      </w:r>
      <w:r>
        <w:rPr/>
        <w:t xml:space="preserve"> игры-головоломки, игры-соревнования, игры для нескольких участников (правила игр, тактика и стратегия игр). Тактика ведения личной олимпиады. Роль игры в жизни (организация своего досуга в поездках и т. п.). Подведение итогов занятий.</w:t>
      </w:r>
    </w:p>
    <w:p>
      <w:pPr/>
      <w:r>
        <w:rPr/>
        <w:t xml:space="preserve">Игры-головоломки: основные виды (полностью разбираемые, частично разбираемые, собираемые, переместительные, ребусы); приемы достижения успеха. Топологические особенности частично разбираемых головоломок. Приемы разгадывания ребусов числового характера.</w:t>
      </w:r>
    </w:p>
    <w:p>
      <w:pPr/>
      <w:r>
        <w:rPr/>
        <w:t xml:space="preserve">Игры-соревнования: приемы оптимизации временных, ходовых и т. п. затрат в ходе игры; математические основы создания оптимальной стратегии игры.</w:t>
      </w:r>
    </w:p>
    <w:p>
      <w:pPr/>
      <w:r>
        <w:rPr/>
        <w:t xml:space="preserve">Игры для нескольких участников: знакомство с широким спектром игр, правилами; разбор общих стратегий и отличительных особенностей. Обсуждение возможностей расширения известных игр (попытки создания собственных игр на основе имеющихся путем внесения изменений в правила – например, создание игры «Суго» на основе игры «Го»).</w:t>
      </w:r>
    </w:p>
    <w:p>
      <w:pPr/>
      <w:r>
        <w:rPr>
          <w:i w:val="1"/>
          <w:iCs w:val="1"/>
        </w:rPr>
        <w:t xml:space="preserve">  </w:t>
      </w:r>
      <w:r>
        <w:rPr>
          <w:b w:val="1"/>
          <w:bCs w:val="1"/>
          <w:i w:val="1"/>
          <w:iCs w:val="1"/>
        </w:rPr>
        <w:t xml:space="preserve">Изучение практики индивидуальных игр: </w:t>
      </w:r>
      <w:r>
        <w:rPr/>
        <w:t xml:space="preserve">практикум по играм (различные вариации игры «Крестики – нолики»; различные вариации игры «Пирамида»; «Мельница»; различные вариации игры «Кто быстрее!»; «Домино»; «Нарды»;  «Лудо»; «Реверси»; «Румми» и др.). Участие в олимпиадах.</w:t>
      </w:r>
    </w:p>
    <w:p>
      <w:pPr/>
      <w:r>
        <w:rPr/>
        <w:t xml:space="preserve">Кроме этого, студентам следует иметь четкое представление о видах и формах записи при работе с литературными источниками; обратить внимание на формирование умения лаконично и точно излагать прочитанное, умения накапливать собственный материал для управленческой или научной работы. При подборе исследуемого контингента - соблюдать требования к подбору исследуемых, используя различные методы отбора. Необходимо отметить, что те или иные методы исследования должны соответствовать общим требованиям в определенной их пригодности.</w:t>
      </w:r>
    </w:p>
    <w:p>
      <w:pPr/>
      <w:r>
        <w:rPr/>
        <w:t xml:space="preserve">Самостоятельная работа студентов фактически является самообразованием. При этом роль преподавателя заключается в оказании консультативной и направляющей помощи студенту. Чаще всего преподаватель ставит перед учащимся задачу самостоятельного нахождения тех или иных сведений. Действия студентов должны быть направлены на нахождение информации, уяснения ее содержания и самостоятельное воспроизведение проработанного материала без опоры на текст. Самостоятельная работа проводится во внеучебное время в специализированных учебных комнатах содержащих большое количество наглядных пособий, демонстративного материала. Кафедра обеспечивает студентов учебными и методическими пособиями, учебниками и другой литературой.</w:t>
      </w:r>
    </w:p>
    <w:p>
      <w:pPr/>
      <w:r>
        <w:rPr/>
        <w:t xml:space="preserve">Эффективность проделанной работы должна контролироваться преподавателем и самим обучающимся. К каждой рассматриваемой теме должны быть освоены основные ключевые понятия и даны ответы на контрольные вопросы по каждой изучаемой теме. Критерием качества самостоятельной подготовки являются правильные ответы студента на вопросы в ходе самоподготовки и в процессе опроса на занятиях.</w:t>
      </w:r>
    </w:p>
    <w:p>
      <w:pPr/>
      <w:r>
        <w:rPr/>
        <w:t xml:space="preserve">Самостоятельная работа студентов (СРС) является одной из важных форм изучения и проверки знаний студента и предусматривает выполнение заданий и написание рефератов по предлагаемым тематикам.</w:t>
      </w:r>
    </w:p>
    <w:p>
      <w:pPr/>
      <w:r>
        <w:rPr/>
        <w:t xml:space="preserve">Реферат – это изложение сущности какого-либо вопроса. Подготовка к реферату требует глубокого знания методологических и научно-практических аспектов изучаемой проблемы и вопроса, умение обстоятельно их анализировать.</w:t>
      </w:r>
    </w:p>
    <w:p>
      <w:pPr/>
      <w:r>
        <w:rPr/>
        <w:t xml:space="preserve">В реферате студент должен раскрыть содержание конкретной темы на основе изучения монографий, учебников и учебных пособий, статистических материалов, периодической печати и др.</w:t>
      </w:r>
    </w:p>
    <w:p>
      <w:pPr/>
      <w:r>
        <w:rPr/>
        <w:t xml:space="preserve">План реферата должен составляться после выбора темы, изучения литературы. В него рекомендуется включать не более трех-четырех наиболее важных вопросов, раскрывающих содержание темы.</w:t>
      </w:r>
    </w:p>
    <w:p>
      <w:pPr/>
      <w:r>
        <w:rPr/>
        <w:t xml:space="preserve">На индивидуальную работу студентов вынесены темы наиболее доступные для самостоятельной проработки. Формой отчета являются наличие текста реферата, оформленного соответственно правилам; собеседование или защита реферата (доклад).</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подготовки к занятиям по дисциплине преподавателю необходимо особое внимание уделить следующим разделам, уделяя особое внимание решению задач по работе с детьми и родителями: </w:t>
      </w:r>
    </w:p>
    <w:p>
      <w:pPr>
        <w:numPr>
          <w:ilvl w:val="0"/>
          <w:numId w:val="1"/>
        </w:numPr>
      </w:pPr>
      <w:r>
        <w:rPr/>
        <w:t xml:space="preserve">Адаптационные игры.</w:t>
      </w:r>
    </w:p>
    <w:p>
      <w:pPr>
        <w:numPr>
          <w:ilvl w:val="0"/>
          <w:numId w:val="1"/>
        </w:numPr>
      </w:pPr>
      <w:r>
        <w:rPr/>
        <w:t xml:space="preserve">Игры, направленные на сенсорное развитие.</w:t>
      </w:r>
    </w:p>
    <w:p>
      <w:pPr>
        <w:numPr>
          <w:ilvl w:val="0"/>
          <w:numId w:val="1"/>
        </w:numPr>
      </w:pPr>
      <w:r>
        <w:rPr/>
        <w:t xml:space="preserve">Игры, направленные на развитие предметно-манипулятивной деятельности.</w:t>
      </w:r>
    </w:p>
    <w:p>
      <w:pPr>
        <w:numPr>
          <w:ilvl w:val="0"/>
          <w:numId w:val="1"/>
        </w:numPr>
      </w:pPr>
      <w:r>
        <w:rPr/>
        <w:t xml:space="preserve">Игры, направленные на развитие речи и профилактику речевых нарушений.</w:t>
      </w:r>
    </w:p>
    <w:p>
      <w:pPr>
        <w:numPr>
          <w:ilvl w:val="0"/>
          <w:numId w:val="1"/>
        </w:numPr>
      </w:pPr>
      <w:r>
        <w:rPr/>
        <w:t xml:space="preserve">Игры, направленные на ознакомление с окружающим.</w:t>
      </w:r>
    </w:p>
    <w:p>
      <w:pPr>
        <w:numPr>
          <w:ilvl w:val="0"/>
          <w:numId w:val="1"/>
        </w:numPr>
      </w:pPr>
      <w:r>
        <w:rPr/>
        <w:t xml:space="preserve">Игры, направленные на физическое развитие.</w:t>
      </w:r>
    </w:p>
    <w:p>
      <w:pPr>
        <w:numPr>
          <w:ilvl w:val="0"/>
          <w:numId w:val="1"/>
        </w:numPr>
      </w:pPr>
      <w:r>
        <w:rPr/>
        <w:t xml:space="preserve">Сюжетные игры.</w:t>
      </w:r>
    </w:p>
    <w:p>
      <w:pPr>
        <w:numPr>
          <w:ilvl w:val="0"/>
          <w:numId w:val="1"/>
        </w:numPr>
      </w:pPr>
      <w:r>
        <w:rPr/>
        <w:t xml:space="preserve">Игры, направленные на социальное развитие.</w:t>
      </w:r>
    </w:p>
    <w:p>
      <w:pPr>
        <w:numPr>
          <w:ilvl w:val="0"/>
          <w:numId w:val="1"/>
        </w:numPr>
      </w:pPr>
      <w:r>
        <w:rPr/>
        <w:t xml:space="preserve">Игры-развлечения, музыкальные игры.</w:t>
      </w:r>
    </w:p>
    <w:p>
      <w:pPr>
        <w:numPr>
          <w:ilvl w:val="0"/>
          <w:numId w:val="1"/>
        </w:numPr>
      </w:pPr>
      <w:r>
        <w:rPr/>
        <w:t xml:space="preserve">Адаптационные игры</w:t>
      </w:r>
    </w:p>
    <w:p>
      <w:pPr/>
      <w:r>
        <w:rPr/>
        <w:t xml:space="preserve">Задачи работы с детьми:</w:t>
      </w:r>
    </w:p>
    <w:p>
      <w:pPr/>
      <w:r>
        <w:rPr/>
        <w:t xml:space="preserve">- формировать доверительные взаимоотношения со взрослыми на телесно-игровом и предметно-игровом уровне;</w:t>
      </w:r>
    </w:p>
    <w:p>
      <w:pPr/>
      <w:r>
        <w:rPr/>
        <w:t xml:space="preserve">- корректировать психоэмоциональное напряжение;</w:t>
      </w:r>
    </w:p>
    <w:p>
      <w:pPr/>
      <w:r>
        <w:rPr/>
        <w:t xml:space="preserve">- вызывать интерес к действиям взрослого; стимулировать подражание взрослому;</w:t>
      </w:r>
      <w:br/>
      <w:r>
        <w:rPr/>
        <w:t xml:space="preserve">- учить ориентироваться в игровом помещении, пространстве игры, обмениваться со сверстниками игровыми действиями и предметами;</w:t>
      </w:r>
    </w:p>
    <w:p>
      <w:pPr/>
      <w:r>
        <w:rPr/>
        <w:t xml:space="preserve">- развивать интерес к сверстнику, умение одновременно выполнять одинаковые игровые действия и достигать общего игрового результата.</w:t>
      </w:r>
    </w:p>
    <w:p>
      <w:pPr/>
      <w:r>
        <w:rPr/>
        <w:t xml:space="preserve">Задачи работы с родителями:</w:t>
      </w:r>
    </w:p>
    <w:p>
      <w:pPr/>
      <w:r>
        <w:rPr/>
        <w:t xml:space="preserve">- научить формировать доверительные взаимоотношения со своим ребенком; стимулировать и поддерживать у ребенка интерес к действиям взрослого и сверстника, желание подражать взрослому и сверстнику и обмениваться действиями в игровых ситуациях;</w:t>
      </w:r>
    </w:p>
    <w:p>
      <w:pPr/>
      <w:r>
        <w:rPr/>
        <w:t xml:space="preserve">- помочь освоить приемы профилактики и преодоления психоэмоционального напряжения с помощью игровых ситуаций.</w:t>
      </w:r>
    </w:p>
    <w:p>
      <w:pPr/>
      <w:r>
        <w:rPr/>
        <w:t xml:space="preserve"> </w:t>
      </w:r>
    </w:p>
    <w:p>
      <w:pPr>
        <w:numPr>
          <w:ilvl w:val="0"/>
          <w:numId w:val="2"/>
        </w:numPr>
      </w:pPr>
      <w:r>
        <w:rPr/>
        <w:t xml:space="preserve">Игры, направленные на сенсорное и интеллектуальное развитие</w:t>
      </w:r>
    </w:p>
    <w:p>
      <w:pPr/>
      <w:r>
        <w:rPr/>
        <w:t xml:space="preserve">Задачи работы с детьми:</w:t>
      </w:r>
    </w:p>
    <w:p>
      <w:pPr/>
      <w:r>
        <w:rPr/>
        <w:t xml:space="preserve">- учить находить источник звука, узнавать и вызывать музыкальные звуки, внимательно рассматривать игрушки, предметы; выделять сенсорные признаки предметов по образцу, слову, называть некоторые из них; реагировать на слова взрослого «такой», «не такой», «другой», группировать предметы по сенсорным признакам, образуя множества; выделять количественные признаки: «один-много», «много-мало»; узнавать объекты на ощупь, на вкус, по запаху;</w:t>
      </w:r>
    </w:p>
    <w:p>
      <w:pPr/>
      <w:r>
        <w:rPr/>
        <w:t xml:space="preserve">- вызывать интерес к предметному миру, желание научиться способам выявления свойств предметов и материалов, действовать с предметами;</w:t>
      </w:r>
    </w:p>
    <w:p>
      <w:pPr/>
      <w:r>
        <w:rPr/>
        <w:t xml:space="preserve">- формировать практические способы ориентировки в свойствах предметов: пробы, наложение, приложение, действия, позволяющие выявить свойства материалов и веществ;</w:t>
      </w:r>
    </w:p>
    <w:p>
      <w:pPr/>
      <w:r>
        <w:rPr/>
        <w:t xml:space="preserve">- развивать зрительное и слуховой сосредоточение, ориентировки на форму, цвет, величину, расположение предметов;</w:t>
      </w:r>
    </w:p>
    <w:p>
      <w:pPr/>
      <w:r>
        <w:rPr/>
        <w:t xml:space="preserve">- познакомить со свойствами воды, песка, теста, бумаги, ткани, крема, клея, красок.</w:t>
      </w:r>
    </w:p>
    <w:p>
      <w:pPr/>
      <w:r>
        <w:rPr/>
        <w:t xml:space="preserve">Зачади работы с родителями: научить обогащать чувственный опыт ребенка; использовать игровые ситуации для организации познания свойств и признаков предметов; взаимодействия с предметным миром; вызывать и поддерживать интерес у детей к свойствам и признакам предметов, материалов, веществ; организовывать игры с дидактическими игрушками и игровыми пособиями, направленные на познание сенсорных характеристик объектов; отбирать игры, игрушки и игровые пособия с учетом возрастных и индивидуальных потребностей ребенка.</w:t>
      </w:r>
    </w:p>
    <w:p>
      <w:pPr/>
      <w:r>
        <w:rPr/>
        <w:t xml:space="preserve"> </w:t>
      </w:r>
    </w:p>
    <w:p>
      <w:pPr>
        <w:numPr>
          <w:ilvl w:val="0"/>
          <w:numId w:val="3"/>
        </w:numPr>
      </w:pPr>
      <w:r>
        <w:rPr/>
        <w:t xml:space="preserve">Игры, направленные на развитие предметно-манипулятивной деятельности</w:t>
      </w:r>
    </w:p>
    <w:p>
      <w:pPr/>
      <w:r>
        <w:rPr/>
        <w:t xml:space="preserve">Задачи работы с детьми:</w:t>
      </w:r>
    </w:p>
    <w:p>
      <w:pPr/>
      <w:r>
        <w:rPr/>
        <w:t xml:space="preserve">- развивать соотносящие действия, зрительно-двигательные координации;</w:t>
      </w:r>
    </w:p>
    <w:p>
      <w:pPr/>
      <w:r>
        <w:rPr/>
        <w:t xml:space="preserve">- учить играть с автодидактическими игрушками: матрешкой, пирамидкой, вкладышами, строительным материалом; удерживать карандаш и выполнять соответствующие действия; удерживать клубок и одновременно наматывать нитку на клубок; выполнять действия с мозаикой и строительным материалом; продевать шнурок в дырку; нанизывать бусы на проволоку; раскладывать мелкие предметы в емкости, сортируя их по форме, цвету; действовать целенаправлено, выполняя соотносящие действия; пересыпать крупу ложкой, наливать воду в тазик чашкой, ловить игрушки в тазике сачком, приближать игрушки, потянув за тесемку, звонить в колокольчик, катать каталку, стучать палочкой по барабану, использовать стул для доставания предметов;</w:t>
      </w:r>
    </w:p>
    <w:p>
      <w:pPr/>
      <w:r>
        <w:rPr/>
        <w:t xml:space="preserve">- формировать орудийные действия.</w:t>
      </w:r>
    </w:p>
    <w:p>
      <w:pPr/>
      <w:r>
        <w:rPr/>
        <w:t xml:space="preserve">Задачи работы с родителями: научить обогащать предметно-практический опыт ребенка, организовывать познание назначения, функций предметов непосредственно окружения; создавать условия для переноса ребенком освоенных действий в разнообразные игровые и предметно-практические ситуации; вызывать и поддерживать интерес у детей к функциям предметов; организовывать игры с дидактическими игрушками и игровыми пособиями, направленные на освоение ребенком предметных действий; отбирать игры, игрушки и игровые пособия с учетом возрастных и индивидуальных потребностей ребенка.</w:t>
      </w:r>
    </w:p>
    <w:p>
      <w:pPr/>
      <w:r>
        <w:rPr/>
        <w:t xml:space="preserve"> </w:t>
      </w:r>
    </w:p>
    <w:p>
      <w:pPr>
        <w:numPr>
          <w:ilvl w:val="0"/>
          <w:numId w:val="4"/>
        </w:numPr>
      </w:pPr>
      <w:r>
        <w:rPr/>
        <w:t xml:space="preserve">Игры, направленные на развитие речи и профилактику речевых нарушений</w:t>
      </w:r>
    </w:p>
    <w:p>
      <w:pPr/>
      <w:r>
        <w:rPr/>
        <w:t xml:space="preserve">Задачи работы с детьми:</w:t>
      </w:r>
    </w:p>
    <w:p>
      <w:pPr/>
      <w:r>
        <w:rPr/>
        <w:t xml:space="preserve">- учить дифференцировать и воспроизводить звукоподражания; произносить слова по подражанию; использовать общеупотребительную лексику; понимать словесные инструкции из одного-трех элементов; внимательно слушать короткие стихотворения, потешки, сказки, отвечать на вопросы по их содержанию; понимать (от двух с половиной лет) рассказ взрослого без показа, повторять за взрослыми рассказ из 3-4 предложений, рассказывать из личного опыта;</w:t>
      </w:r>
    </w:p>
    <w:p>
      <w:pPr/>
      <w:r>
        <w:rPr/>
        <w:t xml:space="preserve">- формировать интерес к речевым звукам, умение отличать их от неречевых, понимание слов-действий, слов-признаков;</w:t>
      </w:r>
    </w:p>
    <w:p>
      <w:pPr/>
      <w:r>
        <w:rPr/>
        <w:t xml:space="preserve">- вызывать инициативную речевую активность.</w:t>
      </w:r>
    </w:p>
    <w:p>
      <w:pPr/>
      <w:r>
        <w:rPr/>
        <w:t xml:space="preserve">Задачи работы с родителями: научить создавать благоприятную речевую среду, использовать в игровых ситуациях речевые образы, в том числе литературные и фольклорные тексты для обогащения и активации детской речи; вызывать у ребенка речевую активность, стимулировать у него стремление создавать собственный речевой продукт, вступать в диалог, осваивать приемы развития артикуляционного аппарата, неречевого и речевого слуха; организовывать речевые игры; отбирать игры, игрушки и игровые пособия с учетом возрастных и индивидуальных потребностей ребенка.</w:t>
      </w:r>
    </w:p>
    <w:p>
      <w:pPr/>
      <w:r>
        <w:rPr/>
        <w:t xml:space="preserve"> </w:t>
      </w:r>
    </w:p>
    <w:p>
      <w:pPr>
        <w:numPr>
          <w:ilvl w:val="0"/>
          <w:numId w:val="5"/>
        </w:numPr>
      </w:pPr>
      <w:r>
        <w:rPr/>
        <w:t xml:space="preserve">Игры, направленные на ознакомление с окружающим</w:t>
      </w:r>
    </w:p>
    <w:p>
      <w:pPr/>
      <w:r>
        <w:rPr/>
        <w:t xml:space="preserve">Задачи работы с детьми: учить выделять и  называть животных, птиц, растения, природные явления, предметы обихода, людей; строение объектов окружающего мира, их характерные особенности и признаки; наблюдать объекты живой и неживой природы, эмоционально откликаться в процессе наблюдения, отвечать на вопросы по содержанию наблюдаемого; рассматривать предметы, предметные и сюжетные картинки, отвечать на вопросы по их содержанию, воспроизводить их содержание в небольших рассказах.</w:t>
      </w:r>
    </w:p>
    <w:p>
      <w:pPr/>
      <w:r>
        <w:rPr/>
        <w:t xml:space="preserve">Задачи работы с родителями: научить организовывать наблюдение, рассматривание объектов окружающего мира; использовать игры и игровые ситуации для ознакомления ребенка с окружающим миром; отбирать игры, игрушки и игровые пособия с учетом возрастных и индивидуальных потребностей ребенка.</w:t>
      </w:r>
    </w:p>
    <w:p>
      <w:pPr/>
      <w:r>
        <w:rPr/>
        <w:t xml:space="preserve"> </w:t>
      </w:r>
    </w:p>
    <w:p>
      <w:pPr>
        <w:numPr>
          <w:ilvl w:val="0"/>
          <w:numId w:val="6"/>
        </w:numPr>
      </w:pPr>
      <w:r>
        <w:rPr/>
        <w:t xml:space="preserve">Игры, направленные на физическое развитие</w:t>
      </w:r>
    </w:p>
    <w:p>
      <w:pPr/>
      <w:r>
        <w:rPr/>
        <w:t xml:space="preserve">Задачи работы с детьми:</w:t>
      </w:r>
    </w:p>
    <w:p>
      <w:pPr/>
      <w:r>
        <w:rPr/>
        <w:t xml:space="preserve">- учить уверенно перемещаться в горизонтальном пространстве, достигая предметных целей; действовать в вертикальном пространстве: нанизывать, складывать, доставать; сжимать и разжимать мячик в ладошке; бегать за мячом, приносить мячи разных размеров, катать мяч; ходить по ограниченному пространству; дотягиваться, вставая на носочки, крепко стоять на ногах, держась за обруч; противопоставлять и выделять пальцы, совершать вращательные движения;</w:t>
      </w:r>
    </w:p>
    <w:p>
      <w:pPr/>
      <w:r>
        <w:rPr/>
        <w:t xml:space="preserve">- совершенствовать навык ходьбы, ползания, подлезания, перелезания, перешагивания через препятствия;</w:t>
      </w:r>
    </w:p>
    <w:p>
      <w:pPr/>
      <w:r>
        <w:rPr/>
        <w:t xml:space="preserve">- развивать содружественные движения рук и пальцев: выполнять раскатывающие движения пальцами обеих рук одновременно; удерживать тонкий круглый предмет всеми пальцами, удерживать вместе пальцы рук, соединяя большой и указательный пальцы, ставить пальчик в указанное место, удерживать палец в согнутом положении, держать в согнутом положении три первых пальца; двигательные качества: ловкость, быстроту, выносливость; равновесие, координацию движений;</w:t>
      </w:r>
    </w:p>
    <w:p>
      <w:pPr/>
      <w:r>
        <w:rPr/>
        <w:t xml:space="preserve">- формировать пинцетный, щипковый захват предметов пальцами, умение удерживать мелкие предметы;</w:t>
      </w:r>
    </w:p>
    <w:p>
      <w:pPr/>
      <w:r>
        <w:rPr/>
        <w:t xml:space="preserve">- стимулировать быстроту реагирования.</w:t>
      </w:r>
    </w:p>
    <w:p>
      <w:pPr/>
      <w:r>
        <w:rPr/>
        <w:t xml:space="preserve">Задачи работы с родителями:</w:t>
      </w:r>
    </w:p>
    <w:p>
      <w:pPr/>
      <w:r>
        <w:rPr/>
        <w:t xml:space="preserve">- научить создавать игровые ситуации для организации двигательной активности ребенка; использовать игры и игровые ситуации для стимулирования и удовлетворения потребности ребенка в двигательной активности; отбирать игры, игрушки и игровые пособия с учетом возрастных и индивидуальных потребностей ребенка;</w:t>
      </w:r>
    </w:p>
    <w:p>
      <w:pPr/>
      <w:r>
        <w:rPr/>
        <w:t xml:space="preserve">- помочь освоить приемы проведения подвижных и пальчиковых игр, направленных на развитие крупной и мелкой моторики.</w:t>
      </w:r>
    </w:p>
    <w:p>
      <w:pPr/>
      <w:r>
        <w:rPr/>
        <w:t xml:space="preserve"> </w:t>
      </w:r>
    </w:p>
    <w:p>
      <w:pPr>
        <w:numPr>
          <w:ilvl w:val="0"/>
          <w:numId w:val="7"/>
        </w:numPr>
      </w:pPr>
      <w:r>
        <w:rPr/>
        <w:t xml:space="preserve">Сюжетные игры</w:t>
      </w:r>
    </w:p>
    <w:p>
      <w:pPr/>
      <w:r>
        <w:rPr/>
        <w:t xml:space="preserve">Задачи работы с детьми:</w:t>
      </w:r>
    </w:p>
    <w:p>
      <w:pPr/>
      <w:r>
        <w:rPr/>
        <w:t xml:space="preserve">- учить выделять игрушки среди других предметов и запоминать их; называть игрушки и действовать с ними согласно их назначению; выполнять по подражанию и самостоятельно предметно-игровые действия, объединять их в несложный сюжет; подбирать игрушки, необходимые для обыгрывания определенного сюжета; переносить знакомые предметные действия в игровые ситуации; создавать и обыгрывать постройки, выполненные из разных видов конструктора, строительного материала; использовать в игре предметы-заместители, давать им игровое наименование (после двух с половиной лет);</w:t>
      </w:r>
    </w:p>
    <w:p>
      <w:pPr/>
      <w:r>
        <w:rPr/>
        <w:t xml:space="preserve">- развивать интерес к совместным со сверстниками предметно-игровым действиям.</w:t>
      </w:r>
    </w:p>
    <w:p>
      <w:pPr/>
      <w:r>
        <w:rPr/>
        <w:t xml:space="preserve">Задачи работы с родителями: научить организовывать сюжетные игры, включаться в игру детей и развивать ее сюжет; осваивать приемы ролевого взаимодействия; обыгрывание разных видов образных и технических игрушек, игрушек-забав и театрализованных игрушек; включения этих игрушек в другие виды деятельности; создавать проблемные игровые ситуации; организовывать сюжетную игру ребенка со сверстником; вводить в игры ребенка предметы-заместители; отбирать игры, игрушки и игровые пособия с учетом возрастных и индивидуальных потребностей ребенка.</w:t>
      </w:r>
    </w:p>
    <w:p>
      <w:pPr/>
      <w:r>
        <w:rPr/>
        <w:t xml:space="preserve"> </w:t>
      </w:r>
    </w:p>
    <w:p>
      <w:pPr>
        <w:numPr>
          <w:ilvl w:val="0"/>
          <w:numId w:val="8"/>
        </w:numPr>
      </w:pPr>
      <w:r>
        <w:rPr/>
        <w:t xml:space="preserve">Игры, направленные на социальное развитие</w:t>
      </w:r>
    </w:p>
    <w:p>
      <w:pPr/>
      <w:r>
        <w:rPr/>
        <w:t xml:space="preserve">Задачи работы с детьми:</w:t>
      </w:r>
    </w:p>
    <w:p>
      <w:pPr/>
      <w:r>
        <w:rPr/>
        <w:t xml:space="preserve">- формировать эмоциональный контакт со взрослым и сверстниками, вызывать интерес к ровеснику (партнеру по игре), положительные эмоции, стимулировать желание помочь, пожалеть, порадовать; умение вежливо здороваться, прощаться, благодарить, обращаться просьбой;</w:t>
      </w:r>
    </w:p>
    <w:p>
      <w:pPr/>
      <w:r>
        <w:rPr/>
        <w:t xml:space="preserve">- учить повторять за взрослым движения, действия, звуки, слова по показу; выполнять движения и действия по словесной инструкции; наблюдать за игрой другого ребенка; выполнять вместе со сверстником простые действия: складывать кубики в кузов машины, кружиться за руки, передавать друг другу предметы; действовать по очереди, не толкаясь, ждать; подражать эмоциональным и вербальным способам взаимодействия с ругими детьми, показанными взрослым; запоминать и называть имена сверстников, употреблять местоимения «ты», «я», «моя», «мой»; ориентироваться на своем теле (знакомить с функциональным значением рук и ног, органов чувств); фиксировать внимание на себе, идентифицировать себя со своим именем, откликаться на него и повторять; узнавать себя в зеркале, использовать указательный жест; запоминать место расположения предметов, игр, игрушек, убирать их на место после игры; понимать слова «можно», «нельзя», «не мешай», «помоги».</w:t>
      </w:r>
    </w:p>
    <w:p>
      <w:pPr/>
      <w:r>
        <w:rPr/>
        <w:t xml:space="preserve">Задачи работы с родителями: научить правилам поведения и деятельности в игровых ситуациях; разрешать проблемы в поведении ребенка с использованием игровых ситуаций; использовать игровые ситуации для развития личности ребенка, его самосознаний и эмоций; стимулировать и поддерживать у ребенка социальный интерес с помощью игровых ситуаций; отбирать игры, игрушки и игровые пособия  с учетом возрастных и индивидуальных потребностей ребенка.</w:t>
      </w:r>
    </w:p>
    <w:p>
      <w:pPr/>
      <w:r>
        <w:rPr/>
        <w:t xml:space="preserve"> </w:t>
      </w:r>
    </w:p>
    <w:p>
      <w:pPr>
        <w:numPr>
          <w:ilvl w:val="0"/>
          <w:numId w:val="9"/>
        </w:numPr>
      </w:pPr>
      <w:r>
        <w:rPr/>
        <w:t xml:space="preserve">Игры-развлечения, игры, направленные на музыкальное развитие</w:t>
      </w:r>
    </w:p>
    <w:p>
      <w:pPr/>
      <w:r>
        <w:rPr/>
        <w:t xml:space="preserve">Задачи работы с родителями:</w:t>
      </w:r>
    </w:p>
    <w:p>
      <w:pPr/>
      <w:r>
        <w:rPr/>
        <w:t xml:space="preserve">- вызывать интерес к играм-забавам, стимулировать эмоциональный отклик на действия персонажа и желание принять участие в играх-забавах;</w:t>
      </w:r>
    </w:p>
    <w:p>
      <w:pPr/>
      <w:r>
        <w:rPr/>
        <w:t xml:space="preserve">- учить наблюдать за действиями героев разных видов театра; перчаточные куклы (бибабо), театр игрушек, пальчиковый театр, театр на фланелеграфе; действовать под музыку в соответствии с ее настроением; эмоционально откликаться на происходящее; обыгрывать музыкальные образы: птички, зайчики, цыплята; подражать действиям взрослого под музыку (греметь погремушкой, звенеть колокольчиком под музыку, прятать предмет за спину, когда не играет музыка; двигаться под музыку, держа в руках сюжетную игрушку: куклу, мишку и др., ритмично топать, хлопать в ладоши под музыку); водить хоровод; произносить звукоподражания, междометия, отдельные слова под музыку в соответствии с текстом песни, подпевать;</w:t>
      </w:r>
    </w:p>
    <w:p>
      <w:pPr/>
      <w:r>
        <w:rPr/>
        <w:t xml:space="preserve">- развивать интерес к музыкальным играм, желание в них участвовать; чувствительность к изменению громкости, темпа и ритма музыки;</w:t>
      </w:r>
    </w:p>
    <w:p>
      <w:pPr/>
      <w:r>
        <w:rPr/>
        <w:t xml:space="preserve">- формировать эмоциональный отклик на музыку, чувство ритма.</w:t>
      </w:r>
    </w:p>
    <w:p>
      <w:pPr/>
      <w:r>
        <w:rPr/>
        <w:t xml:space="preserve">Задачи работы с родителями: научить использовать игры-игрушки, игры-забавы, музыкальные игры для создания положительного эмоционального фона во взаимоотношениях с ребенком; показывать ребенку разные виды театра; использовать музыку в разнообразных игровых ситуациях.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
        </w:numPr>
      </w:pPr>
      <w:r>
        <w:rPr/>
        <w:t xml:space="preserve">Белов В. Н. Калейдоскоп игр. Лениздат. 1990 г. - 192 с.</w:t>
      </w:r>
    </w:p>
    <w:p>
      <w:pPr>
        <w:numPr>
          <w:ilvl w:val="0"/>
          <w:numId w:val="10"/>
        </w:numPr>
      </w:pPr>
      <w:r>
        <w:rPr/>
        <w:t xml:space="preserve">Браткова М.В. Коррекционное обучение и развитие детей раннего возраста в играх со взрослым [Электронный ресурс]: учебное пособие/ Браткова М.В., Закрепина А.В., Пронина Л.В.— Электрон. текстовые данные.— М.: ПАРАДИГМА, 2013.— 128 c.— Режим доступа: http://www.iprbookshop.ru/13020.— ЭБС «IPRbooks».</w:t>
      </w:r>
    </w:p>
    <w:p>
      <w:pPr>
        <w:numPr>
          <w:ilvl w:val="0"/>
          <w:numId w:val="10"/>
        </w:numPr>
      </w:pPr>
      <w:r>
        <w:rPr/>
        <w:t xml:space="preserve">Гасанова Д.И. Игра в развитии познавательной сферы [Электронный ресурс] / Гасанова Д.И.— Электрон. текстовые данные.— Саратов: Вузовское образование, 2014.— 74 c.— Режим доступа: http://www.iprbookshop.ru/20417.— ЭБС «IPRbooks».</w:t>
      </w:r>
    </w:p>
    <w:p>
      <w:pPr>
        <w:numPr>
          <w:ilvl w:val="0"/>
          <w:numId w:val="10"/>
        </w:numPr>
      </w:pPr>
      <w:r>
        <w:rPr/>
        <w:t xml:space="preserve">Глозман Ж.М. Развиваем мышление. Игры, упражнения, советы специалиста [Электронный ресурс]/ Глозман Ж.М., Курдюкова С.В., Сунцова А.В.— Электрон. текстовые данные.— Саратов: Вузовское образование, 2013.— 78 c.— Режим доступа: http://www.iprbookshop.ru/11270.— ЭБС «IPRbooks».</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Колобашкина Л.В. Основы теории игр [Электронный ресурс]: учебное пособие/ Колобашкина Л.В.— Электрон. текстовые данные.— М.: БИНОМ. Лаборатория знаний, 2013.— 164 c.— Режим доступа: http://www.iprbookshop.ru/6541.— ЭБС «IPRbooks».</w:t>
      </w:r>
    </w:p>
    <w:p>
      <w:pPr>
        <w:numPr>
          <w:ilvl w:val="0"/>
          <w:numId w:val="11"/>
        </w:numPr>
      </w:pPr>
      <w:r>
        <w:rPr/>
        <w:t xml:space="preserve">Лютова Е.К. Тренинг эффективного взаимодействия с детьми. –СПб.,М., 2011. – 190 с.</w:t>
      </w:r>
    </w:p>
    <w:p>
      <w:pPr>
        <w:numPr>
          <w:ilvl w:val="0"/>
          <w:numId w:val="11"/>
        </w:numPr>
      </w:pPr>
      <w:r>
        <w:rPr/>
        <w:t xml:space="preserve">Маллаев Д.М., Гасанова Д.И. Теория и практика психотехнических игр: учебно-методическое пособие. Издательство: Гуманитарный издательский центр ВЛАДОС, 2013 г.</w:t>
      </w:r>
    </w:p>
    <w:p>
      <w:pPr>
        <w:numPr>
          <w:ilvl w:val="0"/>
          <w:numId w:val="11"/>
        </w:numPr>
      </w:pPr>
      <w:r>
        <w:rPr/>
        <w:t xml:space="preserve">Игнатьев В. И. В царстве смекалки. М.: Наука, 1978 г. - 192 с.</w:t>
      </w:r>
    </w:p>
    <w:p>
      <w:pPr>
        <w:numPr>
          <w:ilvl w:val="0"/>
          <w:numId w:val="11"/>
        </w:numPr>
      </w:pPr>
      <w:r>
        <w:rPr/>
        <w:t xml:space="preserve">Кэрролл Л. История с узелками. М.: Фолио, 2001 г. - 432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Школьные страницы [Электронный ресурс]. – Режим доступа: http://schools.keldysh.ru, свободный. – Загл. с экрана.</w:t>
      </w:r>
    </w:p>
    <w:p>
      <w:pPr>
        <w:numPr>
          <w:ilvl w:val="0"/>
          <w:numId w:val="12"/>
        </w:numPr>
      </w:pPr>
      <w:r>
        <w:rPr/>
        <w:t xml:space="preserve">Российский общеобразовательный портал [Электронный ресурс]. – Режим доступа: http://school.edu.ru, свободный. – Загл. с экрана.</w:t>
      </w:r>
    </w:p>
    <w:p>
      <w:pPr>
        <w:numPr>
          <w:ilvl w:val="0"/>
          <w:numId w:val="12"/>
        </w:numPr>
      </w:pPr>
      <w:r>
        <w:rPr/>
        <w:t xml:space="preserve">Российское образование. Федеральный портал [Электронный ресурс]. – Режим доступа: http://edu.ru, свободный. – Загл. с экрана.</w:t>
      </w:r>
    </w:p>
    <w:p>
      <w:pPr>
        <w:numPr>
          <w:ilvl w:val="0"/>
          <w:numId w:val="12"/>
        </w:numPr>
      </w:pPr>
      <w:r>
        <w:rPr/>
        <w:t xml:space="preserve">Электронный ресурс – Режим доступа: http://www.ggym.ru/view свободный. – Загл. с экрана.</w:t>
      </w:r>
    </w:p>
    <w:p>
      <w:pPr>
        <w:numPr>
          <w:ilvl w:val="0"/>
          <w:numId w:val="12"/>
        </w:numPr>
      </w:pPr>
      <w:r>
        <w:rPr/>
        <w:t xml:space="preserve">Электронный ресурс. – Режим доступа: http://www.wikipedia.ru 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7" w:history="1">
        <w:r>
          <w:rPr/>
          <w:t xml:space="preserve">1. www.moodle2.petrsu.ru/course/view.php?id=1388</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5C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7180A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42852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1FA65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50E8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9D003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CC5B8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18830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9642A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883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89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DAB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58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odle2.petrsu.ru/course/view.php?id=1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2026-04-21T07:23:46+03:00</dcterms:created>
  <dcterms:modified xsi:type="dcterms:W3CDTF">2026-04-21T07:23:46+03:00</dcterms:modified>
</cp:coreProperties>
</file>

<file path=docProps/custom.xml><?xml version="1.0" encoding="utf-8"?>
<Properties xmlns="http://schemas.openxmlformats.org/officeDocument/2006/custom-properties" xmlns:vt="http://schemas.openxmlformats.org/officeDocument/2006/docPropsVTypes"/>
</file>