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КЛАССИЧЕСКОГО МАССАЖА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Разновская Светлана Викторовна, доцент, кафедра зоологии и экологии; доцент, кафедра безопасности жизнедеятельности и здоровьесберегающих технологий; доцент, кафедра теории и методики физического воспитания, кандидат биологических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 Итоговый</w:t>
            </w:r>
          </w:p>
        </w:tc>
        <w:tc>
          <w:tcPr>
            <w:tcW w:w="4000" w:type="dxa"/>
            <w:noWrap/>
          </w:tcPr>
          <w:p>
            <w:pPr>
              <w:jc w:val="numTab"/>
              <w:ind w:left="0" w:right="0" w:firstLine="0" w:hanging="0"/>
            </w:pPr>
            <w:r>
              <w:rPr/>
              <w:t xml:space="preserve">Способен проводить тренировочные мероприятия и руководство состязательной деятельностью лиц с ограниченными возможностями здоровья (включая инвалидов) всех возрастных и нозологических групп на всех этапах спортивного мастерства</w:t>
            </w:r>
          </w:p>
        </w:tc>
        <w:tc>
          <w:tcPr>
            <w:tcW w:w="3100" w:type="dxa"/>
            <w:noWrap/>
          </w:tcPr>
          <w:p>
            <w:pPr/>
            <w:r>
              <w:rPr/>
              <w:t xml:space="preserve">ПК-4.1. Знание теоретических основ организации методической работы по адаптивной физической культуре и спорту, содержания и соотношения объемов тренировочного процесса на разных этапах спортивной подготовки;</w:t>
            </w:r>
          </w:p>
          <w:p/>
          <w:p>
            <w:pPr/>
            <w:r>
              <w:rPr/>
              <w:t xml:space="preserve">ПК-4.2. Умение применять методы, приемы и технологии организации занятий адаптивной физической культурой при различных нарушениях функций организма, методики массового и индивидуального отбора в избранном виде спорта;</w:t>
            </w:r>
          </w:p>
          <w:p/>
          <w:p>
            <w:pPr/>
            <w:r>
              <w:rPr/>
              <w:t xml:space="preserve">ПК-4.3. Навыки проведения с лицами, имеющими ограниченные возможности здоровья (включая инвалидов) всех возрастных и нозологических групп, тренировок на основе комплекса специальных упражнений,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классического массажа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79</w:t>
            </w:r>
          </w:p>
        </w:tc>
        <w:tc>
          <w:tcPr>
            <w:noWrap/>
          </w:tcPr>
          <w:p>
            <w:pPr>
              <w:jc w:val="left"/>
              <w:ind w:left="0" w:right="0" w:firstLine="0" w:hanging="0"/>
            </w:pPr>
            <w:r>
              <w:rPr/>
              <w:t xml:space="preserve">6</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51</w:t>
            </w:r>
          </w:p>
        </w:tc>
        <w:tc>
          <w:tcPr>
            <w:noWrap/>
          </w:tcPr>
          <w:p>
            <w:pPr>
              <w:jc w:val="left"/>
              <w:ind w:left="0" w:right="0" w:firstLine="0" w:hanging="0"/>
            </w:pPr>
            <w:r>
              <w:rPr/>
              <w:t xml:space="preserve">Доклад, сообщение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Массаж в системе профилактики и лечения</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19</w:t>
            </w:r>
          </w:p>
        </w:tc>
        <w:tc>
          <w:tcPr>
            <w:noWrap/>
          </w:tcPr>
          <w:p>
            <w:pPr>
              <w:jc w:val="left"/>
              <w:ind w:left="0" w:right="0" w:firstLine="0" w:hanging="0"/>
            </w:pPr>
            <w:r>
              <w:rPr/>
              <w:t xml:space="preserve">Доклад, сообщение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массажа в системе физической реабилитации. Гигиенические условия для проведения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Виды массажа. Показания и противопоказания для проведения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приемы массажа, методика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Прием поглаживание, физиологическое действие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Растирание: физиологическое действие; виды растирания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Разминание: физиологическое действие; виды разминания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Вибрация и ударные приемы: физиологические действие; виды вибрации. Методика выполнения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Массаж спины, техника, методика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Массаж шейно-воротниковой области, техника, методика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Массаж рук, техника, методика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Массаж ног, техника, методика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Массаж головы, техника, методика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Общий массаж тела, техника, методика выполнения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 доклад на одну из тем. История развития массажа и школы массажа в разных странах.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Поглаживание: физиологическое действие; глубокое и поверхностное; прерывистое и непрерывное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Растирание: физиологическое действие; виды растирания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Разминание: физиологическое действие; виды разминания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Вибрация и ударные приемы: физиологические действие; виды вибрации. Методика выполнения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Массаж верхних конечностей: направление массажных движений, приемы, методические указания.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Массаж нижних конечностей: направление массажных движений, приемы, методические указания.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Массаж воротниковой зоны: направление массажных движений, приемы, методические указания.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Массаж спины, приемы и методические указания.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Общий массаж тела, техника, методика выполнения.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Провести самостоятельно массаж спины у 3 человек и получить отзывы.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Провести самостоятельно массаж шейно-воротниковой зоны у 3 человек и получить отзывы.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Провести самостоятельно общий массаж у 3 человек и получить отзывы.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Провести самостоятельно массаж головы у 3 человек и получить отзыв.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Подготовить 2 доклада на выбранные темы.</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информационные коммуникативные технологии (презентации, работа в сети Internet)</w:t>
      </w:r>
    </w:p>
    <w:p>
      <w:pPr/>
      <w:r>
        <w:rPr/>
        <w:t xml:space="preserve">- визуальные технические средства обучения (обучающие фильмы)</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занятия, самостоятельная работа студентов, индивидуальные и групповые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конспект.</w:t>
      </w:r>
    </w:p>
    <w:p>
      <w:pPr/>
      <w:r>
        <w:rPr/>
        <w:t xml:space="preserve">Оценочные средства для текущего контроля.</w:t>
      </w:r>
    </w:p>
    <w:p>
      <w:pPr/>
      <w:r>
        <w:rPr/>
        <w:t xml:space="preserve">Доклад, сообщение</w:t>
      </w:r>
    </w:p>
    <w:p>
      <w:pPr/>
      <w:r>
        <w:rPr/>
        <w:t xml:space="preserve">1. Исторические этапы развития массажа в разных странах    школы массажа  (на выбор)</w:t>
      </w:r>
    </w:p>
    <w:p>
      <w:pPr/>
      <w:r>
        <w:rPr/>
        <w:t xml:space="preserve">2. Выбрать 2 темы:</w:t>
      </w:r>
    </w:p>
    <w:p>
      <w:pPr/>
      <w:r>
        <w:rPr/>
        <w:t xml:space="preserve">1) Массаж при лечении дефектов осанки</w:t>
      </w:r>
    </w:p>
    <w:p>
      <w:pPr/>
      <w:r>
        <w:rPr/>
        <w:t xml:space="preserve">2) Массаж при сколиозе.</w:t>
      </w:r>
    </w:p>
    <w:p>
      <w:pPr/>
      <w:r>
        <w:rPr/>
        <w:t xml:space="preserve">3) Массаж при плоскостопии.</w:t>
      </w:r>
    </w:p>
    <w:p>
      <w:pPr/>
      <w:r>
        <w:rPr/>
        <w:t xml:space="preserve">4) Массаж при артритах и артрозах.</w:t>
      </w:r>
    </w:p>
    <w:p>
      <w:pPr/>
      <w:r>
        <w:rPr/>
        <w:t xml:space="preserve">5) Массаж при травмах позвоночника.</w:t>
      </w:r>
    </w:p>
    <w:p>
      <w:pPr/>
      <w:r>
        <w:rPr/>
        <w:t xml:space="preserve">6) Массаж при травмах костей верхних и нижних конечностей.</w:t>
      </w:r>
    </w:p>
    <w:p>
      <w:pPr/>
      <w:r>
        <w:rPr/>
        <w:t xml:space="preserve">7) Массаж при заболеваниях сердечно-сосудистой системы (гипо- и гипертония, вегетососудистая дистония).</w:t>
      </w:r>
    </w:p>
    <w:p>
      <w:pPr/>
      <w:r>
        <w:rPr/>
        <w:t xml:space="preserve">8) Массаж при ИБС, инфаркте миокарда, стенокардии.</w:t>
      </w:r>
    </w:p>
    <w:p>
      <w:pPr/>
      <w:r>
        <w:rPr/>
        <w:t xml:space="preserve">9) Массаж при заболеваниях органов дыхания (бронхит, пневмония, бронх. астма).</w:t>
      </w:r>
    </w:p>
    <w:p>
      <w:pPr/>
      <w:r>
        <w:rPr/>
        <w:t xml:space="preserve">10) Массаж при заболеваниях желудочно-кишечного тракта (гастрит, язва желудка и 12-перстной кишки).</w:t>
      </w:r>
    </w:p>
    <w:p>
      <w:pPr/>
      <w:r>
        <w:rPr/>
        <w:t xml:space="preserve">11) Массаж при нарушениях обмена веществ (сахарный диабет, ожирение).</w:t>
      </w:r>
    </w:p>
    <w:p>
      <w:pPr/>
      <w:r>
        <w:rPr/>
        <w:t xml:space="preserve">12) Массаж при остром нарушении мозгового кровообращения (инсульт).</w:t>
      </w:r>
    </w:p>
    <w:p>
      <w:pPr/>
      <w:r>
        <w:rPr/>
        <w:t xml:space="preserve">13) Массаж при остеохондрозах.</w:t>
      </w:r>
    </w:p>
    <w:p>
      <w:pPr/>
      <w:r>
        <w:rPr/>
        <w:t xml:space="preserve">14) Массаж для пациентов при заболеваниях почек и органов мочевыводящих путей</w:t>
      </w:r>
    </w:p>
    <w:p/>
    <w:p>
      <w:pPr/>
      <w:r>
        <w:rPr/>
        <w:t xml:space="preserve">Конспект</w:t>
      </w:r>
    </w:p>
    <w:p>
      <w:pPr/>
      <w:r>
        <w:rPr/>
        <w:t xml:space="preserve">1. Физиологическое влияние, техника и методика выполнения приема поглаживание. Разновидности приема поглаживание.</w:t>
      </w:r>
    </w:p>
    <w:p>
      <w:pPr/>
      <w:r>
        <w:rPr/>
        <w:t xml:space="preserve">2. Физиологическое влияние, техника и методика выполнения приема растирание. Разновидности приема растирание.</w:t>
      </w:r>
    </w:p>
    <w:p>
      <w:pPr/>
      <w:r>
        <w:rPr/>
        <w:t xml:space="preserve">3. Физиологическое влияние, техника и методика выполнения приема разминание и выжимания. Основные и вспомогательные приемы.</w:t>
      </w:r>
    </w:p>
    <w:p>
      <w:pPr/>
      <w:r>
        <w:rPr/>
        <w:t xml:space="preserve">4. Физиологическое влияние, техника и методика выполнения приема вибрация и ударных приемов</w:t>
      </w:r>
    </w:p>
    <w:p>
      <w:pPr/>
      <w:r>
        <w:rPr/>
        <w:t xml:space="preserve">5. Массаж воротниковой зоны: направление массажных движений, приемы, методические указания</w:t>
      </w:r>
    </w:p>
    <w:p>
      <w:pPr/>
      <w:r>
        <w:rPr/>
        <w:t xml:space="preserve">6. Массаж спины: направление массажных движений, приемы, методические указания.</w:t>
      </w:r>
    </w:p>
    <w:p>
      <w:pPr/>
      <w:r>
        <w:rPr/>
        <w:t xml:space="preserve">7. Общий массаж тела.</w:t>
      </w:r>
    </w:p>
    <w:p>
      <w:pPr/>
      <w:r>
        <w:rPr/>
        <w:t xml:space="preserve">8. Массаж верхних конечностей: направление массажных движений, приемы, методические указания</w:t>
      </w:r>
    </w:p>
    <w:p>
      <w:pPr/>
      <w:r>
        <w:rPr/>
        <w:t xml:space="preserve">9. Массаж нижних конечностей: направление массажных движений, приемы, методические указания.</w:t>
      </w:r>
    </w:p>
    <w:p/>
    <w:p>
      <w:pPr/>
      <w:r>
        <w:rPr/>
        <w:t xml:space="preserve">5.2. Промежуточная аттестация проводится в виде:</w:t>
      </w:r>
    </w:p>
    <w:p/>
    <w:p>
      <w:pPr/>
      <w:r>
        <w:rPr/>
        <w:t xml:space="preserve">Зачет</w:t>
      </w:r>
    </w:p>
    <w:p>
      <w:pPr/>
      <w:r>
        <w:rPr>
          <w:i w:val="1"/>
          <w:iCs w:val="1"/>
        </w:rPr>
        <w:t xml:space="preserve">Вопросы к зачету:</w:t>
      </w:r>
    </w:p>
    <w:p>
      <w:pPr/>
      <w:r>
        <w:rPr>
          <w:i w:val="1"/>
          <w:iCs w:val="1"/>
        </w:rPr>
        <w:t xml:space="preserve"> </w:t>
      </w:r>
    </w:p>
    <w:p>
      <w:pPr>
        <w:numPr>
          <w:ilvl w:val="0"/>
          <w:numId w:val="1"/>
        </w:numPr>
      </w:pPr>
      <w:r>
        <w:rPr/>
        <w:t xml:space="preserve">История возникновения и развития массажа.</w:t>
      </w:r>
    </w:p>
    <w:p>
      <w:pPr>
        <w:numPr>
          <w:ilvl w:val="0"/>
          <w:numId w:val="1"/>
        </w:numPr>
      </w:pPr>
      <w:r>
        <w:rPr/>
        <w:t xml:space="preserve">Понятие о массаже. Механизмы физиологического влияния массажа на организм.</w:t>
      </w:r>
    </w:p>
    <w:p>
      <w:pPr>
        <w:numPr>
          <w:ilvl w:val="0"/>
          <w:numId w:val="1"/>
        </w:numPr>
      </w:pPr>
      <w:r>
        <w:rPr/>
        <w:t xml:space="preserve">Гигиенические основы массажа.</w:t>
      </w:r>
    </w:p>
    <w:p>
      <w:pPr>
        <w:numPr>
          <w:ilvl w:val="0"/>
          <w:numId w:val="1"/>
        </w:numPr>
      </w:pPr>
      <w:r>
        <w:rPr/>
        <w:t xml:space="preserve">Организация массажа в ЛПУ</w:t>
      </w:r>
    </w:p>
    <w:p>
      <w:pPr>
        <w:numPr>
          <w:ilvl w:val="0"/>
          <w:numId w:val="1"/>
        </w:numPr>
      </w:pPr>
      <w:r>
        <w:rPr/>
        <w:t xml:space="preserve">Показания и противопоказания к массажу.</w:t>
      </w:r>
    </w:p>
    <w:p>
      <w:pPr>
        <w:numPr>
          <w:ilvl w:val="0"/>
          <w:numId w:val="1"/>
        </w:numPr>
      </w:pPr>
      <w:r>
        <w:rPr/>
        <w:t xml:space="preserve">Классификация видов массажа.</w:t>
      </w:r>
    </w:p>
    <w:p>
      <w:pPr>
        <w:numPr>
          <w:ilvl w:val="0"/>
          <w:numId w:val="1"/>
        </w:numPr>
      </w:pPr>
      <w:r>
        <w:rPr/>
        <w:t xml:space="preserve">Физиологическое влияние, техника и методика выполнения приема поглаживание. Разновидности приема поглаживание.</w:t>
      </w:r>
    </w:p>
    <w:p>
      <w:pPr>
        <w:numPr>
          <w:ilvl w:val="0"/>
          <w:numId w:val="1"/>
        </w:numPr>
      </w:pPr>
      <w:r>
        <w:rPr/>
        <w:t xml:space="preserve">Физиологическое влияние, техника и методика выполнения приема растирание. Разновидности приема растирание.</w:t>
      </w:r>
    </w:p>
    <w:p>
      <w:pPr>
        <w:numPr>
          <w:ilvl w:val="0"/>
          <w:numId w:val="1"/>
        </w:numPr>
      </w:pPr>
      <w:r>
        <w:rPr/>
        <w:t xml:space="preserve">Физиологическое влияние, техника и методика выполнения приема разминание и выжимания. Основные и вспомогательные приемы.</w:t>
      </w:r>
    </w:p>
    <w:p>
      <w:pPr>
        <w:numPr>
          <w:ilvl w:val="0"/>
          <w:numId w:val="1"/>
        </w:numPr>
      </w:pPr>
      <w:r>
        <w:rPr/>
        <w:t xml:space="preserve">Физиологическое влияние, техника и методика выполнения приема вибрация и ударных приемов.</w:t>
      </w:r>
    </w:p>
    <w:p>
      <w:pPr>
        <w:numPr>
          <w:ilvl w:val="0"/>
          <w:numId w:val="1"/>
        </w:numPr>
      </w:pPr>
      <w:r>
        <w:rPr/>
        <w:t xml:space="preserve">Массаж головы: направление массажных движений, приемы, методические указания.</w:t>
      </w:r>
    </w:p>
    <w:p>
      <w:pPr/>
      <w:r>
        <w:rPr/>
        <w:t xml:space="preserve">12.Массаж воротниковой зоны: направление массажных движений, приемы, методические указания.</w:t>
      </w:r>
    </w:p>
    <w:p>
      <w:pPr>
        <w:numPr>
          <w:ilvl w:val="0"/>
          <w:numId w:val="2"/>
        </w:numPr>
      </w:pPr>
      <w:r>
        <w:rPr/>
        <w:t xml:space="preserve">Массаж грудной клетки и живота: направление массажных движений, приемы, методические указания.</w:t>
      </w:r>
    </w:p>
    <w:p>
      <w:pPr>
        <w:numPr>
          <w:ilvl w:val="0"/>
          <w:numId w:val="2"/>
        </w:numPr>
      </w:pPr>
      <w:r>
        <w:rPr/>
        <w:t xml:space="preserve">Массаж спины: направление массажных движений, приемы, методические указания.</w:t>
      </w:r>
    </w:p>
    <w:p>
      <w:pPr>
        <w:numPr>
          <w:ilvl w:val="0"/>
          <w:numId w:val="2"/>
        </w:numPr>
      </w:pPr>
      <w:r>
        <w:rPr/>
        <w:t xml:space="preserve">Массаж верхних конечностей: направление массажных движений, приемы, методические указания.</w:t>
      </w:r>
    </w:p>
    <w:p>
      <w:pPr>
        <w:numPr>
          <w:ilvl w:val="0"/>
          <w:numId w:val="2"/>
        </w:numPr>
      </w:pPr>
      <w:r>
        <w:rPr/>
        <w:t xml:space="preserve">Массаж нижних конечностей: направление массажных движений, приемы, методические указания.</w:t>
      </w:r>
    </w:p>
    <w:p>
      <w:pPr>
        <w:numPr>
          <w:ilvl w:val="0"/>
          <w:numId w:val="2"/>
        </w:numPr>
      </w:pPr>
      <w:r>
        <w:rPr/>
        <w:t xml:space="preserve">Массаж при лечении дефектов осанки.</w:t>
      </w:r>
    </w:p>
    <w:p>
      <w:pPr>
        <w:numPr>
          <w:ilvl w:val="0"/>
          <w:numId w:val="2"/>
        </w:numPr>
      </w:pPr>
      <w:r>
        <w:rPr/>
        <w:t xml:space="preserve">Массаж при сколиозе.</w:t>
      </w:r>
    </w:p>
    <w:p>
      <w:pPr>
        <w:numPr>
          <w:ilvl w:val="0"/>
          <w:numId w:val="2"/>
        </w:numPr>
      </w:pPr>
      <w:r>
        <w:rPr/>
        <w:t xml:space="preserve">Массаж при плоскостопии.</w:t>
      </w:r>
    </w:p>
    <w:p>
      <w:pPr>
        <w:numPr>
          <w:ilvl w:val="0"/>
          <w:numId w:val="2"/>
        </w:numPr>
      </w:pPr>
      <w:r>
        <w:rPr/>
        <w:t xml:space="preserve">Массаж при артритах и артрозах.</w:t>
      </w:r>
    </w:p>
    <w:p>
      <w:pPr>
        <w:numPr>
          <w:ilvl w:val="0"/>
          <w:numId w:val="2"/>
        </w:numPr>
      </w:pPr>
      <w:r>
        <w:rPr/>
        <w:t xml:space="preserve">Массаж при травмах позвоночника.</w:t>
      </w:r>
    </w:p>
    <w:p>
      <w:pPr>
        <w:numPr>
          <w:ilvl w:val="0"/>
          <w:numId w:val="2"/>
        </w:numPr>
      </w:pPr>
      <w:r>
        <w:rPr/>
        <w:t xml:space="preserve">Массаж при травмах костей верхних и нижних конечностей.</w:t>
      </w:r>
    </w:p>
    <w:p>
      <w:pPr>
        <w:numPr>
          <w:ilvl w:val="0"/>
          <w:numId w:val="2"/>
        </w:numPr>
      </w:pPr>
      <w:r>
        <w:rPr/>
        <w:t xml:space="preserve">Массаж при заболеваниях сердечно-сосудистой системы (гипо- и гипертония, вегетососудистая дистония).</w:t>
      </w:r>
    </w:p>
    <w:p>
      <w:pPr>
        <w:numPr>
          <w:ilvl w:val="0"/>
          <w:numId w:val="2"/>
        </w:numPr>
      </w:pPr>
      <w:r>
        <w:rPr/>
        <w:t xml:space="preserve">Массаж при ИБС, инфаркте миокарда, стенокардии.</w:t>
      </w:r>
    </w:p>
    <w:p>
      <w:pPr>
        <w:numPr>
          <w:ilvl w:val="0"/>
          <w:numId w:val="2"/>
        </w:numPr>
      </w:pPr>
      <w:r>
        <w:rPr/>
        <w:t xml:space="preserve">Массаж при заболеваниях органов дыхания (бронхит, пневмония, бронх. астма).</w:t>
      </w:r>
    </w:p>
    <w:p>
      <w:pPr>
        <w:numPr>
          <w:ilvl w:val="0"/>
          <w:numId w:val="2"/>
        </w:numPr>
      </w:pPr>
      <w:r>
        <w:rPr/>
        <w:t xml:space="preserve">Массаж при заболеваниях желудочно-кишечного тракта (гастрит, язва желудка и 12-перстной кишки).</w:t>
      </w:r>
    </w:p>
    <w:p>
      <w:pPr>
        <w:numPr>
          <w:ilvl w:val="0"/>
          <w:numId w:val="2"/>
        </w:numPr>
      </w:pPr>
      <w:r>
        <w:rPr/>
        <w:t xml:space="preserve">Массаж при нарушениях обмена веществ (сахарный диабет, ожирение).</w:t>
      </w:r>
    </w:p>
    <w:p>
      <w:pPr>
        <w:numPr>
          <w:ilvl w:val="0"/>
          <w:numId w:val="2"/>
        </w:numPr>
      </w:pPr>
      <w:r>
        <w:rPr/>
        <w:t xml:space="preserve">Массаж при остром нарушении мозгового кровообращения (инсульт).</w:t>
      </w:r>
    </w:p>
    <w:p>
      <w:pPr>
        <w:numPr>
          <w:ilvl w:val="0"/>
          <w:numId w:val="2"/>
        </w:numPr>
      </w:pPr>
      <w:r>
        <w:rPr/>
        <w:t xml:space="preserve">Массаж при остеохондрозах.</w:t>
      </w:r>
    </w:p>
    <w:p>
      <w:pPr>
        <w:numPr>
          <w:ilvl w:val="0"/>
          <w:numId w:val="2"/>
        </w:numPr>
      </w:pPr>
      <w:r>
        <w:rPr/>
        <w:t xml:space="preserve">Массаж для пациентов при заболеваниях почек и органов мочевыводящих путей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«Основы классического массажа» направлена на углубление и закрепление знаний, развитие практических умений и включает:</w:t>
      </w:r>
    </w:p>
    <w:p>
      <w:pPr>
        <w:numPr>
          <w:ilvl w:val="0"/>
          <w:numId w:val="3"/>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3"/>
        </w:numPr>
      </w:pPr>
      <w:r>
        <w:rPr/>
        <w:t xml:space="preserve">выполнение домашних заданий;</w:t>
      </w:r>
    </w:p>
    <w:p>
      <w:pPr>
        <w:numPr>
          <w:ilvl w:val="0"/>
          <w:numId w:val="3"/>
        </w:numPr>
      </w:pPr>
      <w:r>
        <w:rPr/>
        <w:t xml:space="preserve">изучение тем, вынесенных на самостоятельную проработку;</w:t>
      </w:r>
    </w:p>
    <w:p>
      <w:pPr>
        <w:numPr>
          <w:ilvl w:val="0"/>
          <w:numId w:val="3"/>
        </w:numPr>
      </w:pPr>
      <w:r>
        <w:rPr/>
        <w:t xml:space="preserve">подготовку к практическим занятиям;</w:t>
      </w:r>
    </w:p>
    <w:p>
      <w:pPr>
        <w:numPr>
          <w:ilvl w:val="0"/>
          <w:numId w:val="3"/>
        </w:numPr>
      </w:pPr>
      <w:r>
        <w:rPr/>
        <w:t xml:space="preserve">подготовку к зачету.</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 </w:t>
      </w:r>
      <w:hyperlink r:id="rId9" w:history="1">
        <w:r>
          <w:rPr/>
          <w:t xml:space="preserve">http://biblioclub.ru/</w:t>
        </w:r>
      </w:hyperlink>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зачета студент должен отчитаться по практическим заданиям, конспектам по заданным темам, докладам. Необходимо учитывать, что при оценивании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и методики классического массажа, а также их физиологического действия на организм, системы и органы.</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(конспекты по темам, рефераты).</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доклада, собеседования, теста, а также оценке выполненных обучающимися конспектов по заданным темам. Промежуточная аттестация проводится в виде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Епифанов, В. А. Лечебная физическая культура и массаж: учебник для студентов медицинских училищ и колледжей / В. А. Епифанов. - 2-е изд., перераб. и доп. - Москва: ГЭОТАР-Медиа, 2008. - 528 с.</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Васичкин, В. И. Справочник по массажу : для сред. мед. работников / В. И. Васичкин. - Ленинград : Медицина, Ленинградское отделение, 1990. - 175 с.</w:t>
      </w:r>
    </w:p>
    <w:p>
      <w:pPr>
        <w:numPr>
          <w:ilvl w:val="0"/>
          <w:numId w:val="5"/>
        </w:numPr>
      </w:pPr>
      <w:r>
        <w:rPr/>
        <w:t xml:space="preserve">Готовцев, П. И. Лечебная физическая культура и массаж: учебник для учащихся медицинских училищ / П. И. Готовцев, А. Д. Суботин, В. П. Селиванов. - Москва: Медицина, 1987. - 301 с.</w:t>
      </w:r>
    </w:p>
    <w:p>
      <w:pPr>
        <w:numPr>
          <w:ilvl w:val="0"/>
          <w:numId w:val="5"/>
        </w:numPr>
      </w:pPr>
      <w:r>
        <w:rPr/>
        <w:t xml:space="preserve">Дубровский, Владимир Иванович. Спортивный массаж: Учеб. пособие. - Москва: Шаг, 1994. - 448 с.</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r>
        <w:rPr/>
        <w:t xml:space="preserve">Операционная система: Windows 7, Windows 10, Windows XP.</w:t>
      </w:r>
    </w:p>
    <w:p>
      <w:pPr/>
      <w:r>
        <w:rPr/>
        <w:t xml:space="preserve">Офисный пакет: Office 2007</w:t>
      </w:r>
    </w:p>
    <w:p>
      <w:pPr/>
      <w:r>
        <w:rPr/>
        <w:t xml:space="preserve">Браузеры: Opera, Mozilla, Chrome, </w:t>
      </w:r>
    </w:p>
    <w:p>
      <w:pPr/>
      <w:r>
        <w:rPr/>
        <w:t xml:space="preserve"> </w:t>
      </w:r>
    </w:p>
    <w:p>
      <w:pPr>
        <w:numPr>
          <w:ilvl w:val="0"/>
          <w:numId w:val="6"/>
        </w:numPr>
      </w:pPr>
      <w:r>
        <w:rPr/>
        <w:t xml:space="preserve">Мышцы человека - </w:t>
      </w:r>
      <w:hyperlink r:id="rId10" w:history="1">
        <w:r>
          <w:rPr/>
          <w:t xml:space="preserve">http://www.sportmassag.ru/1/page5891.html#muscle-pozvonok</w:t>
        </w:r>
      </w:hyperlink>
    </w:p>
    <w:p>
      <w:pPr>
        <w:numPr>
          <w:ilvl w:val="0"/>
          <w:numId w:val="6"/>
        </w:numPr>
      </w:pPr>
      <w:r>
        <w:rPr/>
        <w:t xml:space="preserve">Вводный курс основ классического и сегментарного массажа. Учебно-методическое пособие для студентов. Под редакцией проф. А.В.Чоговадзе - М.осква: ВУНМЦ МЗ РФ, 2008. -115 с. </w:t>
      </w:r>
      <w:hyperlink r:id="rId11" w:history="1">
        <w:r>
          <w:rPr/>
          <w:t xml:space="preserve">https://megaobuchalka.ru/2/38085.html</w:t>
        </w:r>
      </w:hyperlink>
    </w:p>
    <w:p>
      <w:pPr/>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2"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3" w:history="1">
        <w:r>
          <w:rPr/>
          <w:t xml:space="preserve">https://iias.petrsu.ru</w:t>
        </w:r>
      </w:hyperlink>
      <w:r>
        <w:rPr/>
        <w:t xml:space="preserve">);</w:t>
      </w:r>
    </w:p>
    <w:p>
      <w:pPr/>
      <w:r>
        <w:rPr/>
        <w:t xml:space="preserve">­            образовательный портал ПетрГУ()</w:t>
      </w:r>
      <w:hyperlink r:id="rId14"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5" w:history="1">
        <w:r>
          <w:rPr/>
          <w:t xml:space="preserve">https://moodle2.petrsu.ru</w:t>
        </w:r>
      </w:hyperlink>
      <w:r>
        <w:rPr/>
        <w:t xml:space="preserve"> ), WebCT (</w:t>
      </w:r>
      <w:hyperlink r:id="rId16" w:history="1">
        <w:r>
          <w:rPr/>
          <w:t xml:space="preserve">https://webct.ru</w:t>
        </w:r>
      </w:hyperlink>
      <w:r>
        <w:rPr/>
        <w:t xml:space="preserve"> ), Blackboard (</w:t>
      </w:r>
      <w:hyperlink r:id="rId17" w:history="1">
        <w:r>
          <w:rPr/>
          <w:t xml:space="preserve">https://blackboard.petrsu.ru</w:t>
        </w:r>
      </w:hyperlink>
      <w:r>
        <w:rPr/>
        <w:t xml:space="preserve"> ), WebTutor (</w:t>
      </w:r>
      <w:hyperlink r:id="rId18"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19" w:history="1">
        <w:r>
          <w:rPr/>
          <w:t xml:space="preserve">https://portfolio.petrsu.ru</w:t>
        </w:r>
      </w:hyperlink>
      <w:r>
        <w:rPr/>
        <w:t xml:space="preserve">);</w:t>
      </w:r>
    </w:p>
    <w:p>
      <w:pPr/>
      <w:r>
        <w:rPr/>
        <w:t xml:space="preserve">­            научная библиотека ПетрГУ (</w:t>
      </w:r>
      <w:hyperlink r:id="rId20" w:history="1">
        <w:r>
          <w:rPr/>
          <w:t xml:space="preserve">https://library.petrsu.ru</w:t>
        </w:r>
      </w:hyperlink>
      <w:r>
        <w:rPr/>
        <w:t xml:space="preserve">) и электронный каталог «Фолиант» (</w:t>
      </w:r>
      <w:hyperlink r:id="rId21" w:history="1">
        <w:r>
          <w:rPr/>
          <w:t xml:space="preserve">https://foliant.ru/catalog/psulibr</w:t>
        </w:r>
      </w:hyperlink>
      <w:r>
        <w:rPr/>
        <w:t xml:space="preserve"> ) ;</w:t>
      </w:r>
    </w:p>
    <w:p>
      <w:pPr/>
      <w:r>
        <w:rPr/>
        <w:t xml:space="preserve">­            электронная библиотека Республики Карелия (</w:t>
      </w:r>
      <w:hyperlink r:id="rId22" w:history="1">
        <w:r>
          <w:rPr/>
          <w:t xml:space="preserve">https://elibrary.karelia.ru</w:t>
        </w:r>
      </w:hyperlink>
      <w:r>
        <w:rPr/>
        <w:t xml:space="preserve">);</w:t>
      </w:r>
    </w:p>
    <w:p>
      <w:pPr/>
      <w:r>
        <w:rPr/>
        <w:t xml:space="preserve">­            электронные научные журналы ПетрГУ (</w:t>
      </w:r>
      <w:hyperlink r:id="rId23"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4"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25" w:history="1">
        <w:r>
          <w:rPr/>
          <w:t xml:space="preserve">https://vk.com/petrsu_ru</w:t>
        </w:r>
      </w:hyperlink>
      <w:r>
        <w:rPr/>
        <w:t xml:space="preserve"> ), «Facebook» (</w:t>
      </w:r>
      <w:hyperlink r:id="rId26" w:history="1">
        <w:r>
          <w:rPr/>
          <w:t xml:space="preserve">https://www.facebook.com/petrsunews</w:t>
        </w:r>
      </w:hyperlink>
      <w:r>
        <w:rPr/>
        <w:t xml:space="preserve"> ),«Twitter» (</w:t>
      </w:r>
      <w:hyperlink r:id="rId27" w:history="1">
        <w:r>
          <w:rPr/>
          <w:t xml:space="preserve">https://twitter.com/PetrSU_news</w:t>
        </w:r>
      </w:hyperlink>
      <w:r>
        <w:rPr/>
        <w:t xml:space="preserve"> ), «Youtube» (</w:t>
      </w:r>
      <w:hyperlink r:id="rId28"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29" w:history="1">
        <w:r>
          <w:rPr/>
          <w:t xml:space="preserve">https://www.biblioclub.ru</w:t>
        </w:r>
      </w:hyperlink>
      <w:r>
        <w:rPr/>
        <w:t xml:space="preserve">), Издательств «Лань» (</w:t>
      </w:r>
      <w:hyperlink r:id="rId30" w:history="1">
        <w:r>
          <w:rPr/>
          <w:t xml:space="preserve">https://e.lanbook.com</w:t>
        </w:r>
      </w:hyperlink>
      <w:r>
        <w:rPr/>
        <w:t xml:space="preserve">), «Консультант студента. Студенческая электронная библиотека» </w:t>
      </w:r>
      <w:hyperlink r:id="rId31" w:history="1">
        <w:r>
          <w:rPr/>
          <w:t xml:space="preserve">https://www.studentlibrary.ru</w:t>
        </w:r>
      </w:hyperlink>
      <w:r>
        <w:rPr/>
        <w:t xml:space="preserve">),  «Консультант врача: электронная медицинская библиотека» (</w:t>
      </w:r>
      <w:hyperlink r:id="rId32" w:history="1">
        <w:r>
          <w:rPr/>
          <w:t xml:space="preserve">https://www.rosmedlib.ru</w:t>
        </w:r>
      </w:hyperlink>
      <w:r>
        <w:rPr/>
        <w:t xml:space="preserve">));</w:t>
      </w:r>
    </w:p>
    <w:p>
      <w:pPr/>
      <w:r>
        <w:rPr/>
        <w:t xml:space="preserve">-           внешние образовательные платформы ("Юрайт" (</w:t>
      </w:r>
      <w:hyperlink r:id="rId33" w:history="1">
        <w:r>
          <w:rPr/>
          <w:t xml:space="preserve">https://urait.ru/</w:t>
        </w:r>
      </w:hyperlink>
      <w:r>
        <w:rPr/>
        <w:t xml:space="preserve">), E-nano (</w:t>
      </w:r>
      <w:hyperlink r:id="rId34" w:history="1">
        <w:r>
          <w:rPr/>
          <w:t xml:space="preserve">https://edunano.ru/</w:t>
        </w:r>
      </w:hyperlink>
      <w:r>
        <w:rPr/>
        <w:t xml:space="preserve"> ) и др.)</w:t>
      </w:r>
    </w:p>
    <w:p>
      <w:pPr/>
      <w:r>
        <w:rPr/>
        <w:t xml:space="preserve">­            система «Антиплагиат.ВУЗ» (</w:t>
      </w:r>
      <w:hyperlink r:id="rId35"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76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326A2C"/>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DA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E0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4D2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976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670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portmassag.ru/1/page5891.html#muscle-pozvonok" TargetMode="External"/><Relationship Id="rId11" Type="http://schemas.openxmlformats.org/officeDocument/2006/relationships/hyperlink" Target="https://megaobuchalka.ru/2/38085.html" TargetMode="External"/><Relationship Id="rId12" Type="http://schemas.openxmlformats.org/officeDocument/2006/relationships/hyperlink" Target="#" TargetMode="External"/><Relationship Id="rId13" Type="http://schemas.openxmlformats.org/officeDocument/2006/relationships/hyperlink" Target="https://iias.petrsu.ru" TargetMode="External"/><Relationship Id="rId14" Type="http://schemas.openxmlformats.org/officeDocument/2006/relationships/hyperlink" Target="https://edu.petrsu.ru" TargetMode="External"/><Relationship Id="rId15" Type="http://schemas.openxmlformats.org/officeDocument/2006/relationships/hyperlink" Target="https://moodle2.petrsu.ru" TargetMode="External"/><Relationship Id="rId16" Type="http://schemas.openxmlformats.org/officeDocument/2006/relationships/hyperlink" Target="https://webct.ru" TargetMode="External"/><Relationship Id="rId17" Type="http://schemas.openxmlformats.org/officeDocument/2006/relationships/hyperlink" Target="https://blackboard.petrsu.ru" TargetMode="External"/><Relationship Id="rId18" Type="http://schemas.openxmlformats.org/officeDocument/2006/relationships/hyperlink" Target="https://WebTutor.petrsu.ru" TargetMode="External"/><Relationship Id="rId19" Type="http://schemas.openxmlformats.org/officeDocument/2006/relationships/hyperlink" Target="https://portfolio.petrsu.ru" TargetMode="External"/><Relationship Id="rId20" Type="http://schemas.openxmlformats.org/officeDocument/2006/relationships/hyperlink" Target="https://library.petrsu.ru" TargetMode="External"/><Relationship Id="rId21" Type="http://schemas.openxmlformats.org/officeDocument/2006/relationships/hyperlink" Target="https://foliant.ru/catalog/psulibr" TargetMode="External"/><Relationship Id="rId22" Type="http://schemas.openxmlformats.org/officeDocument/2006/relationships/hyperlink" Target="https://elibrary.karelia.ru" TargetMode="External"/><Relationship Id="rId23" Type="http://schemas.openxmlformats.org/officeDocument/2006/relationships/hyperlink" Target="/page/science/journals" TargetMode="External"/><Relationship Id="rId24" Type="http://schemas.openxmlformats.org/officeDocument/2006/relationships/hyperlink" Target="https://zoom.us/" TargetMode="External"/><Relationship Id="rId25" Type="http://schemas.openxmlformats.org/officeDocument/2006/relationships/hyperlink" Target="https://vk.com/petrsu_ru" TargetMode="External"/><Relationship Id="rId26" Type="http://schemas.openxmlformats.org/officeDocument/2006/relationships/hyperlink" Target="https://www.facebook.com/petrsunews" TargetMode="External"/><Relationship Id="rId27" Type="http://schemas.openxmlformats.org/officeDocument/2006/relationships/hyperlink" Target="https://twitter.com/PetrSU_news" TargetMode="External"/><Relationship Id="rId28" Type="http://schemas.openxmlformats.org/officeDocument/2006/relationships/hyperlink" Target="https://www.youtube.com/channel/UCF6X8SpjmB8v2X6KGZBJNwA" TargetMode="External"/><Relationship Id="rId29" Type="http://schemas.openxmlformats.org/officeDocument/2006/relationships/hyperlink" Target="https://www.biblioclub.ru" TargetMode="External"/><Relationship Id="rId30" Type="http://schemas.openxmlformats.org/officeDocument/2006/relationships/hyperlink" Target="https://e.lanbook.com" TargetMode="External"/><Relationship Id="rId31" Type="http://schemas.openxmlformats.org/officeDocument/2006/relationships/hyperlink" Target="https://www.studentlibrary.ru" TargetMode="External"/><Relationship Id="rId32" Type="http://schemas.openxmlformats.org/officeDocument/2006/relationships/hyperlink" Target="https://www.rosmedlib.ru" TargetMode="External"/><Relationship Id="rId33" Type="http://schemas.openxmlformats.org/officeDocument/2006/relationships/hyperlink" Target="https://urait.ru/" TargetMode="External"/><Relationship Id="rId34" Type="http://schemas.openxmlformats.org/officeDocument/2006/relationships/hyperlink" Target="https://edunano.ru/" TargetMode="External"/><Relationship Id="rId35"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2026-04-21T00:32:56+03:00</dcterms:created>
  <dcterms:modified xsi:type="dcterms:W3CDTF">2026-04-21T00:32:56+03:00</dcterms:modified>
</cp:coreProperties>
</file>

<file path=docProps/custom.xml><?xml version="1.0" encoding="utf-8"?>
<Properties xmlns="http://schemas.openxmlformats.org/officeDocument/2006/custom-properties" xmlns:vt="http://schemas.openxmlformats.org/officeDocument/2006/docPropsVTypes"/>
</file>