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38.03.04 Государственное и муниципальное управление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г. N 1016 (с изменениями от 27.02.2023 г. №208, от 19.07.2022 №662, от 26.11.2020 №1456) и учебным планом по направлению подготовки бакалавриата 38.03.04 Государственное и муниципальное управление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Московское государство (XVI-XVII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эпоху Позднего средневековья и начала Нового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Российская империя (XVIII в.).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Российская империя в XIX - начале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Русь в IX-XV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общественного строя в средневековой Европе и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Советский период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"Перестройка" и распад СССР (1985-1991)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и мир в начале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в мире после Второй мировой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Завершение объединения русских земель под властью великих князей московских.2. Иван IV: принятие титула царя. Опричнина. 3. Смутное время и выборы Михаила Романова. 4. Внешняя политика Московского государства. Присоединение Левобережной Украины и Киева.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Образование национальных государств в Европе: общее и особенное. 2. Наднациональные государственные образования (Священная Римская империя). 3. Реформация и контрреформация в Европе..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Причины реформ. 2. Основные реформы.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Евразийское пространство: природно- географические характеристики (в сопоставлении с другими регионами). Происхождение человека. 2. Находки остатков древних людей на территории современной России (неандертальцы, Денисовский человек). Языковые семьи. Генезис индоевропейцев. 3. Заселение территории современной России человеком современного вида.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Эпоха Александра I. Отечественная война 1812 г. 2. Особенности правления Николая I. 3. Причины и ход &amp;amp;quot;великих реформ&amp;amp;quot; сер.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Образование древнерусского государства. 2. Принятие христианства. 2. Династия Рюриковичей.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Феодальная иерархия и сеньориальная система в Западной Европе. Роль и положение христианской Церкви и духовенства; Великая схизма: православие и католицизм. Средневековый город. Ремесло, цехи, гильдии. Торговля и основные торговые пути. Ганза. Рыцарство. Крестовые походы. Завоевание крестоносцами Константинополя. Мир кочевников. Великая степь в XII в.; объединение монголов и формирование державы Чингисхана.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Великая российская революция (1917-1922) и ее основные этапы.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СССР в 1920-30-е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Великая Отечественная война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Основные причины перехода к &amp;quot;перестройке&amp;quot;. 2. Экономические реформы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тенденции, проблемы, противоречия мировой истории, международные отношения начала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Российская Федерация: 1.Экономический и социально-политический кризис в России в 1990-х гг. и его преодоление в начале 2000-х гг. 2.Избрание в 2000 г. В. В. Путина президентом России. 3. Устойчивый экономический рост.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Начало холодной войны. 2. Создание НАТО и ЕАС. 3. Борьба за независимость стран Азии и Ю. Америки.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Промышленный переворот в XIX в. Технический прогресс. Паровая эра. 2. Основные события в этот период в Англии, Франции, США и Германии.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Смутное время: 1. Карьера Бориса Годунова. 2. Лжедмитрий I - самый знаменитый авантюрист эпохи. 3. Василий Шуйский: боярин, царь. 4. Демократические тенденции Смутного времени.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Программа и планомерность преобразований. 2. Перемены в структуре общества. 3. Преобразования в государственном управлении. 4. Церковь в период перемен. 5. Дискуссия о результатах и историческом значении реформ Петра 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Великие реформы Александра I как модернизационный проект. 2. Крестьянская реформа 1861 г. 3. Военная реформа Д.А. Милютина. 4. Судебная реформа и реформа местного самоуправления 1864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Причины революционных событий в 1917 г. 2. Февральская революция. 3. Октябрьский переворот.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Важнейшие преобразования в рамках НЭПа. 2. Создание СССР. 3. Политическая борьба в СССР в 1920-1930-е гг.  4. Модернизация экономики СССР в 1920-1930-е гг. 5. Культурная революция в СССР в 1920-1930-е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Приватизация - благо или разрушение экономики. 2. Изменение в отношениях между государством и церковью. 3. &amp;quot;Парад суверенитетов&amp;quot; - причины и следствия. 4. Путч ГКЧП. 5. Дискуссия о причинах распада СССР и о соотношении в данном случае внешнего и внутреннего  факторов.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  1. Многовекторность внешней политики России в	начале 2000-х гг.: причины и направления     2. Россия в международных организациях в начале 2000-х гг. (ШОС, БРИКС, ЕАЭС, ОДКБ)     3. Ситуация «анти-России» на Украине, и защита национальных интересов России в начале 2000-х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Культура России в XVI-XVII вв. Книгопечатание (Иван Федоров). 2. &amp;amp;quot;Домострой&amp;amp;quot;. 3. Особенности русского зодчества. 4. Иконопись и фрески.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Консервация раздробленности в Италии и Германии. Византия эпохи Палеологов. Флорентийская уния. Завоевание Константинополя османами. Падение Византийской империи. 2.Расцвет державы инков. 3. Великое княжество Литовское в XIV–XV вв. Грюнвальдская битва. Польско-литовская уния и судьбы западно-русских земель.4. Великие географические открытия. Открытие Америки. Первые кругосветные путешествия. 5. Становление капиталистических форм производства и обмена в Западной Европе. 6. Османская империя (территориальный рост; государственное и военное устройство). 7...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семинару. 2. Изучение вопросов: 1. Эпоха дворцовых переворотов. 2. Реформы Екатерины II. 3 Правление Павла I.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вый век, железный век). Археологические источники и их роль в истории. Важнейшие археологические открытия. Памятники каменного века на территории России. Особенности перехода от присваивающего хозяйства к производящему на территории Северной Евразии. Природно-климатические факторы и их изменения. Ареалы древнейшего земледелия и скотоводства. Распространение гончарства и металлургии. Возникновение общественной организации, государственности, религиозных представлений, культуры и искусства.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занятию. 2. Подготовка вопросов: 1. Контрреформы Александра III. 2. Россия в начале XX в. 2.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Русские земли с середины XIII до конца XIII в.: княжества и Новгородская республика. 2. Противостояние Твери и Москвы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Китай. Экономический и культурный подъем. Империя Сун. Индия. Касты. Индуизм и буддизм. Проникновение ислама. Япония. Своеобразие развития. Самураи. Сёгунат. Особенности общественно-политического строя в период Средневековья в странах Европы и Азии. Общее и особенное.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занятию. 2. Гражданская война как особый  этап революции. 3. Внешняя политика советской России. 4. Особенности развития культуры и просвещения.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занятию. Подготовка вопросов: 1. Изменения в обществе. 2. Политика по отношению к церкви. 3. Индустриализация. 4. Массовые политические репрессии. 5. Внешняя политика СССР.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Начало 2-й мировой войны (1937-1940). 2. &amp;quot;Зимняя война&amp;quot; с Финляндией. 3. Культура в годы войны. 4.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1.Подготовка к практическому занятию. 2. Внешняя политика в период &amp;quot;перестройки&amp;quot;. 3. «Бархатные революции»   в  Восточной  Европе. Окончание «холодной  войны». 4. Культура СССР в период «перестройки».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 и итоговому зачету. 2. Подготовка вопросов: 1. Внешнеполитические события. Ситуация «анти-России» на Украине. Отказ США, НАТО и ЕС от обсуждения угроз национальной безопасности РоссииВхождение в состав России Донецкой Народной Республики, Луганской Народной Республики, Запорожской области, Херсонской области.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Окончание &amp;quot;холодной войны&amp;quot;. 2. Формирование однополярного мира с военно-политическим доминированием США и НАТО. 3. Завершение вывода российских войск из Европы. Заключение с США договора СНВ-2. Вступление Российской Федерации в G8 и  Совет Европы. Ухудшение отношений России и Запада в 1999 г. из-за бомбардировок США и НАТО Югославии. Распад Югославии.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вопросов: 1. Первая мировая война: ее причины, участники и последствия. 2. Культура и искусство Европы и Северной Америки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>
          <w:lang w:val="ru-RU"/>
        </w:rPr>
        <w:t xml:space="preserve">В процессе преподавания учебной дисциплины «История России» используются традиционные (</w:t>
      </w:r>
      <w:r>
        <w:rPr>
          <w:lang w:val="ru-RU"/>
          <w:color w:val="1a1a1a"/>
        </w:rPr>
        <w:t xml:space="preserve">репродуктивные, репродуктивно-алгоритмические), так и эвристические и творческие образовательные технологии.</w:t>
      </w:r>
    </w:p>
    <w:p>
      <w:pPr>
        <w:jc w:val="both"/>
      </w:pPr>
      <w:r>
        <w:rPr>
          <w:lang w:val="ru-RU"/>
        </w:rPr>
        <w:t xml:space="preserve">Особый акцент при внедрении в учебный процесс образовательных технологий ставится на элементы проблемного изложения части вопросов и системы вопросов и заданий, рассчитанных на самостоятельный анализ и обобщение изучаемых фактов.</w:t>
      </w:r>
      <w:r>
        <w:rPr>
          <w:lang w:val="ru-RU"/>
        </w:rPr>
        <w:t xml:space="preserve"> Дисциплина ориентирована на развивающую образовательную парадигму, согласно которой обучающийся находится в процессе активного обучения, самостоятельного поиска, овладения информацией и знаниями, умениями и навыками в ходе изучения исторической действительности. При этом образовательная деятельность должна быть реализована в тесном сотрудничестве обучающегося и преподавателя, в рамках которой важнейшее значение приобретают знания, и умение пользоваться историческими источниками и литературой.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круглый стол, дискуссия, полемика, диспут, дебаты; доклад, сообщение; дискуссии;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/>
    </w:p>
    <w:p/>
    <w:p>
      <w:pPr/>
      <w:r>
        <w:rPr/>
        <w:t xml:space="preserve">Доклад, сообщение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>
        <w:jc w:val="both"/>
      </w:pPr>
      <w:r>
        <w:rPr>
          <w:lang w:val="ru-RU"/>
        </w:rPr>
        <w:t xml:space="preserve">Критерий оценивания выступления/сообщения: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«отлично» </w:t>
      </w:r>
      <w:r>
        <w:rPr>
          <w:lang w:val="ru-RU"/>
        </w:rPr>
        <w:t xml:space="preserve">за выступление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«хорошо» </w:t>
      </w:r>
      <w:r>
        <w:rPr>
          <w:lang w:val="ru-RU"/>
        </w:rPr>
        <w:t xml:space="preserve">за выступление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«удовлетворительно» </w:t>
      </w:r>
      <w:r>
        <w:rPr>
          <w:lang w:val="ru-RU"/>
        </w:rPr>
        <w:t xml:space="preserve">за выступление выставляется, если студент испытывал</w:t>
      </w:r>
      <w:r>
        <w:rPr>
          <w:lang w:val="ru-RU"/>
        </w:rPr>
        <w:t xml:space="preserve"> </w:t>
      </w:r>
      <w:r>
        <w:rPr>
          <w:lang w:val="ru-RU"/>
        </w:rPr>
        <w:t xml:space="preserve">трудности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подборе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материала,</w:t>
      </w:r>
      <w:r>
        <w:rPr>
          <w:lang w:val="ru-RU"/>
        </w:rPr>
        <w:t xml:space="preserve"> </w:t>
      </w:r>
      <w:r>
        <w:rPr>
          <w:lang w:val="ru-RU"/>
        </w:rPr>
        <w:t xml:space="preserve">его</w:t>
      </w:r>
      <w:r>
        <w:rPr>
          <w:lang w:val="ru-RU"/>
        </w:rPr>
        <w:t xml:space="preserve"> </w:t>
      </w:r>
      <w:r>
        <w:rPr>
          <w:lang w:val="ru-RU"/>
        </w:rPr>
        <w:t xml:space="preserve">структурировании.</w:t>
      </w:r>
      <w:r>
        <w:rPr>
          <w:lang w:val="ru-RU"/>
        </w:rPr>
        <w:t xml:space="preserve"> </w:t>
      </w:r>
      <w:r>
        <w:rPr>
          <w:lang w:val="ru-RU"/>
        </w:rPr>
        <w:t xml:space="preserve">Пользовался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ошибки.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«неудовлетворительно» </w:t>
      </w:r>
      <w:r>
        <w:rPr>
          <w:lang w:val="ru-RU"/>
        </w:rPr>
        <w:t xml:space="preserve">за выступление выставляется, если выступление студентом</w:t>
      </w:r>
      <w:r>
        <w:rPr>
          <w:lang w:val="ru-RU"/>
        </w:rPr>
        <w:t xml:space="preserve"> </w:t>
      </w:r>
      <w:r>
        <w:rPr>
          <w:lang w:val="ru-RU"/>
        </w:rPr>
        <w:t xml:space="preserve">не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одному</w:t>
      </w:r>
      <w:r>
        <w:rPr>
          <w:lang w:val="ru-RU"/>
        </w:rPr>
        <w:t xml:space="preserve"> </w:t>
      </w:r>
      <w:r>
        <w:rPr>
          <w:lang w:val="ru-RU"/>
        </w:rPr>
        <w:t xml:space="preserve">источнику</w:t>
      </w:r>
      <w:r>
        <w:rPr>
          <w:lang w:val="ru-RU"/>
        </w:rPr>
        <w:t xml:space="preserve"> </w:t>
      </w:r>
      <w:r>
        <w:rPr>
          <w:lang w:val="ru-RU"/>
        </w:rPr>
        <w:t xml:space="preserve">информации,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не соответствует</w:t>
      </w:r>
      <w:r>
        <w:rPr>
          <w:lang w:val="ru-RU"/>
        </w:rPr>
        <w:t xml:space="preserve"> </w:t>
      </w:r>
      <w:r>
        <w:rPr>
          <w:lang w:val="ru-RU"/>
        </w:rPr>
        <w:t xml:space="preserve">теме.</w:t>
      </w:r>
    </w:p>
    <w:p>
      <w:pPr/>
    </w:p>
    <w:p/>
    <w:p>
      <w:pPr/>
      <w:r>
        <w:rPr/>
        <w:t xml:space="preserve">дискуссии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>
        <w:jc w:val="both"/>
      </w:pPr>
      <w:r>
        <w:rPr>
          <w:lang w:val="ru-RU"/>
        </w:rPr>
        <w:t xml:space="preserve">Критерий оценивания выступления/сообщения: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«отлично» </w:t>
      </w:r>
      <w:r>
        <w:rPr>
          <w:lang w:val="ru-RU"/>
        </w:rPr>
        <w:t xml:space="preserve">за выступление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«хорошо» </w:t>
      </w:r>
      <w:r>
        <w:rPr>
          <w:lang w:val="ru-RU"/>
        </w:rPr>
        <w:t xml:space="preserve">за выступление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«удовлетворительно» </w:t>
      </w:r>
      <w:r>
        <w:rPr>
          <w:lang w:val="ru-RU"/>
        </w:rPr>
        <w:t xml:space="preserve">за выступление выставляется, если студент испытывал</w:t>
      </w:r>
      <w:r>
        <w:rPr>
          <w:lang w:val="ru-RU"/>
        </w:rPr>
        <w:t xml:space="preserve"> </w:t>
      </w:r>
      <w:r>
        <w:rPr>
          <w:lang w:val="ru-RU"/>
        </w:rPr>
        <w:t xml:space="preserve">трудности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подборе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материала,</w:t>
      </w:r>
      <w:r>
        <w:rPr>
          <w:lang w:val="ru-RU"/>
        </w:rPr>
        <w:t xml:space="preserve"> </w:t>
      </w:r>
      <w:r>
        <w:rPr>
          <w:lang w:val="ru-RU"/>
        </w:rPr>
        <w:t xml:space="preserve">его</w:t>
      </w:r>
      <w:r>
        <w:rPr>
          <w:lang w:val="ru-RU"/>
        </w:rPr>
        <w:t xml:space="preserve"> </w:t>
      </w:r>
      <w:r>
        <w:rPr>
          <w:lang w:val="ru-RU"/>
        </w:rPr>
        <w:t xml:space="preserve">структурировании.</w:t>
      </w:r>
      <w:r>
        <w:rPr>
          <w:lang w:val="ru-RU"/>
        </w:rPr>
        <w:t xml:space="preserve"> </w:t>
      </w:r>
      <w:r>
        <w:rPr>
          <w:lang w:val="ru-RU"/>
        </w:rPr>
        <w:t xml:space="preserve">Пользовался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ошибки.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«неудовлетворительно» </w:t>
      </w:r>
      <w:r>
        <w:rPr>
          <w:lang w:val="ru-RU"/>
        </w:rPr>
        <w:t xml:space="preserve">за выступление выставляется, если выступление студентом</w:t>
      </w:r>
      <w:r>
        <w:rPr>
          <w:lang w:val="ru-RU"/>
        </w:rPr>
        <w:t xml:space="preserve"> </w:t>
      </w:r>
      <w:r>
        <w:rPr>
          <w:lang w:val="ru-RU"/>
        </w:rPr>
        <w:t xml:space="preserve">не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одному</w:t>
      </w:r>
      <w:r>
        <w:rPr>
          <w:lang w:val="ru-RU"/>
        </w:rPr>
        <w:t xml:space="preserve"> </w:t>
      </w:r>
      <w:r>
        <w:rPr>
          <w:lang w:val="ru-RU"/>
        </w:rPr>
        <w:t xml:space="preserve">источнику</w:t>
      </w:r>
      <w:r>
        <w:rPr>
          <w:lang w:val="ru-RU"/>
        </w:rPr>
        <w:t xml:space="preserve"> </w:t>
      </w:r>
      <w:r>
        <w:rPr>
          <w:lang w:val="ru-RU"/>
        </w:rPr>
        <w:t xml:space="preserve">информации,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не соответствует</w:t>
      </w:r>
      <w:r>
        <w:rPr>
          <w:lang w:val="ru-RU"/>
        </w:rPr>
        <w:t xml:space="preserve"> </w:t>
      </w:r>
      <w:r>
        <w:rPr>
          <w:lang w:val="ru-RU"/>
        </w:rPr>
        <w:t xml:space="preserve">теме.</w:t>
      </w:r>
    </w:p>
    <w:p>
      <w:pPr>
        <w:jc w:val="both"/>
      </w:pPr>
      <w:r>
        <w:rPr>
          <w:lang w:val="ru-RU"/>
        </w:rPr>
        <w:t xml:space="preserve">Критерий оценивания участия в дискуссии:</w:t>
      </w:r>
    </w:p>
    <w:p>
      <w:pPr>
        <w:jc w:val="both"/>
      </w:pPr>
      <w:r>
        <w:rPr>
          <w:lang w:val="ru-RU"/>
        </w:rPr>
        <w:t xml:space="preserve">«Зачтено»</w:t>
      </w:r>
      <w:r>
        <w:rPr>
          <w:lang w:val="ru-RU"/>
        </w:rPr>
        <w:t xml:space="preserve"> </w:t>
      </w:r>
      <w:r>
        <w:rPr>
          <w:lang w:val="ru-RU"/>
        </w:rPr>
        <w:t xml:space="preserve">выставляется,</w:t>
      </w:r>
      <w:r>
        <w:rPr>
          <w:lang w:val="ru-RU"/>
        </w:rPr>
        <w:t xml:space="preserve"> </w:t>
      </w:r>
      <w:r>
        <w:rPr>
          <w:lang w:val="ru-RU"/>
        </w:rPr>
        <w:t xml:space="preserve">если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основная</w:t>
      </w:r>
      <w:r>
        <w:rPr>
          <w:lang w:val="ru-RU"/>
        </w:rPr>
        <w:t xml:space="preserve"> </w:t>
      </w:r>
      <w:r>
        <w:rPr>
          <w:lang w:val="ru-RU"/>
        </w:rPr>
        <w:t xml:space="preserve">суть</w:t>
      </w:r>
      <w:r>
        <w:rPr>
          <w:lang w:val="ru-RU"/>
        </w:rPr>
        <w:t xml:space="preserve"> </w:t>
      </w:r>
      <w:r>
        <w:rPr>
          <w:lang w:val="ru-RU"/>
        </w:rPr>
        <w:t xml:space="preserve">проблемного</w:t>
      </w:r>
      <w:r>
        <w:rPr>
          <w:lang w:val="ru-RU"/>
        </w:rPr>
        <w:t xml:space="preserve"> </w:t>
      </w:r>
      <w:r>
        <w:rPr>
          <w:lang w:val="ru-RU"/>
        </w:rPr>
        <w:t xml:space="preserve">вопроса,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подготовленного группой студентов, была раскрыта, обучающийся участвовал в обсуждении, был способен без серьезных упущений сформулировать </w:t>
      </w:r>
      <w:r>
        <w:rPr>
          <w:lang w:val="ru-RU"/>
        </w:rPr>
        <w:t xml:space="preserve">свою </w:t>
      </w:r>
      <w:r>
        <w:rPr>
          <w:lang w:val="ru-RU"/>
        </w:rPr>
        <w:t xml:space="preserve">позицию в ходе дискуссии и ответить на заключительные вопросы.</w:t>
      </w:r>
    </w:p>
    <w:p>
      <w:pPr>
        <w:jc w:val="both"/>
      </w:pPr>
      <w:r>
        <w:rPr>
          <w:lang w:val="ru-RU"/>
        </w:rPr>
        <w:t xml:space="preserve">«Не зачтено» выставляется, если основная суть проблемного вопроса, подготовленного группой студентов, не была раскрыта, обучающийся не участвовал в обсуждении, не был способен сформулировать свою позицию в ходе дискуссии и ответить на заключительные вопросы.</w:t>
      </w:r>
    </w:p>
    <w:p>
      <w:pPr/>
    </w:p>
    <w:p/>
    <w:p>
      <w:pPr/>
      <w:r>
        <w:rPr/>
        <w:t xml:space="preserve">Собеседование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>
        <w:jc w:val="both"/>
      </w:pPr>
      <w:r>
        <w:rPr>
          <w:lang w:val="ru-RU"/>
        </w:rPr>
        <w:t xml:space="preserve">Критерий оценивания выступления/сообщения: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«отлично» </w:t>
      </w:r>
      <w:r>
        <w:rPr>
          <w:lang w:val="ru-RU"/>
        </w:rPr>
        <w:t xml:space="preserve">за выступление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«хорошо» </w:t>
      </w:r>
      <w:r>
        <w:rPr>
          <w:lang w:val="ru-RU"/>
        </w:rPr>
        <w:t xml:space="preserve">за выступление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«удовлетворительно» </w:t>
      </w:r>
      <w:r>
        <w:rPr>
          <w:lang w:val="ru-RU"/>
        </w:rPr>
        <w:t xml:space="preserve">за выступление выставляется, если студент испытывал</w:t>
      </w:r>
      <w:r>
        <w:rPr>
          <w:lang w:val="ru-RU"/>
        </w:rPr>
        <w:t xml:space="preserve"> </w:t>
      </w:r>
      <w:r>
        <w:rPr>
          <w:lang w:val="ru-RU"/>
        </w:rPr>
        <w:t xml:space="preserve">трудности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подборе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материала,</w:t>
      </w:r>
      <w:r>
        <w:rPr>
          <w:lang w:val="ru-RU"/>
        </w:rPr>
        <w:t xml:space="preserve"> </w:t>
      </w:r>
      <w:r>
        <w:rPr>
          <w:lang w:val="ru-RU"/>
        </w:rPr>
        <w:t xml:space="preserve">его</w:t>
      </w:r>
      <w:r>
        <w:rPr>
          <w:lang w:val="ru-RU"/>
        </w:rPr>
        <w:t xml:space="preserve"> </w:t>
      </w:r>
      <w:r>
        <w:rPr>
          <w:lang w:val="ru-RU"/>
        </w:rPr>
        <w:t xml:space="preserve">структурировании.</w:t>
      </w:r>
      <w:r>
        <w:rPr>
          <w:lang w:val="ru-RU"/>
        </w:rPr>
        <w:t xml:space="preserve"> </w:t>
      </w:r>
      <w:r>
        <w:rPr>
          <w:lang w:val="ru-RU"/>
        </w:rPr>
        <w:t xml:space="preserve">Пользовался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ошибки.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«неудовлетворительно» </w:t>
      </w:r>
      <w:r>
        <w:rPr>
          <w:lang w:val="ru-RU"/>
        </w:rPr>
        <w:t xml:space="preserve">за выступление выставляется, если выступление студентом</w:t>
      </w:r>
      <w:r>
        <w:rPr>
          <w:lang w:val="ru-RU"/>
        </w:rPr>
        <w:t xml:space="preserve"> </w:t>
      </w:r>
      <w:r>
        <w:rPr>
          <w:lang w:val="ru-RU"/>
        </w:rPr>
        <w:t xml:space="preserve">не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одному</w:t>
      </w:r>
      <w:r>
        <w:rPr>
          <w:lang w:val="ru-RU"/>
        </w:rPr>
        <w:t xml:space="preserve"> </w:t>
      </w:r>
      <w:r>
        <w:rPr>
          <w:lang w:val="ru-RU"/>
        </w:rPr>
        <w:t xml:space="preserve">источнику</w:t>
      </w:r>
      <w:r>
        <w:rPr>
          <w:lang w:val="ru-RU"/>
        </w:rPr>
        <w:t xml:space="preserve"> </w:t>
      </w:r>
      <w:r>
        <w:rPr>
          <w:lang w:val="ru-RU"/>
        </w:rPr>
        <w:t xml:space="preserve">информации,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не соответствует</w:t>
      </w:r>
      <w:r>
        <w:rPr>
          <w:lang w:val="ru-RU"/>
        </w:rPr>
        <w:t xml:space="preserve"> </w:t>
      </w:r>
      <w:r>
        <w:rPr>
          <w:lang w:val="ru-RU"/>
        </w:rPr>
        <w:t xml:space="preserve">теме.</w:t>
      </w:r>
    </w:p>
    <w:p>
      <w:pPr>
        <w:jc w:val="both"/>
      </w:pPr>
      <w:r>
        <w:rPr>
          <w:lang w:val="ru-RU"/>
        </w:rPr>
        <w:t xml:space="preserve">Критерий оценивания участия в дискуссии:</w:t>
      </w:r>
    </w:p>
    <w:p>
      <w:pPr>
        <w:jc w:val="both"/>
      </w:pPr>
      <w:r>
        <w:rPr>
          <w:lang w:val="ru-RU"/>
        </w:rPr>
        <w:t xml:space="preserve">«Зачтено»</w:t>
      </w:r>
      <w:r>
        <w:rPr>
          <w:lang w:val="ru-RU"/>
        </w:rPr>
        <w:t xml:space="preserve"> </w:t>
      </w:r>
      <w:r>
        <w:rPr>
          <w:lang w:val="ru-RU"/>
        </w:rPr>
        <w:t xml:space="preserve">выставляется,</w:t>
      </w:r>
      <w:r>
        <w:rPr>
          <w:lang w:val="ru-RU"/>
        </w:rPr>
        <w:t xml:space="preserve"> </w:t>
      </w:r>
      <w:r>
        <w:rPr>
          <w:lang w:val="ru-RU"/>
        </w:rPr>
        <w:t xml:space="preserve">если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основная</w:t>
      </w:r>
      <w:r>
        <w:rPr>
          <w:lang w:val="ru-RU"/>
        </w:rPr>
        <w:t xml:space="preserve"> </w:t>
      </w:r>
      <w:r>
        <w:rPr>
          <w:lang w:val="ru-RU"/>
        </w:rPr>
        <w:t xml:space="preserve">суть</w:t>
      </w:r>
      <w:r>
        <w:rPr>
          <w:lang w:val="ru-RU"/>
        </w:rPr>
        <w:t xml:space="preserve"> </w:t>
      </w:r>
      <w:r>
        <w:rPr>
          <w:lang w:val="ru-RU"/>
        </w:rPr>
        <w:t xml:space="preserve">проблемного</w:t>
      </w:r>
      <w:r>
        <w:rPr>
          <w:lang w:val="ru-RU"/>
        </w:rPr>
        <w:t xml:space="preserve"> </w:t>
      </w:r>
      <w:r>
        <w:rPr>
          <w:lang w:val="ru-RU"/>
        </w:rPr>
        <w:t xml:space="preserve">вопроса,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подготовленного группой студентов, была раскрыта, обучающийся участвовал в обсуждении, был способен без серьезных упущений сформулировать </w:t>
      </w:r>
      <w:r>
        <w:rPr>
          <w:lang w:val="ru-RU"/>
        </w:rPr>
        <w:t xml:space="preserve">свою </w:t>
      </w:r>
      <w:r>
        <w:rPr>
          <w:lang w:val="ru-RU"/>
        </w:rPr>
        <w:t xml:space="preserve">позицию в ходе дискуссии и ответить на заключительные вопросы.</w:t>
      </w:r>
    </w:p>
    <w:p>
      <w:pPr>
        <w:jc w:val="both"/>
      </w:pPr>
      <w:r>
        <w:rPr>
          <w:lang w:val="ru-RU"/>
        </w:rPr>
        <w:t xml:space="preserve">«Не зачтено» выставляется, если основная суть проблемного вопроса, подготовленного группой студентов, не была раскрыта, обучающийся не участвовал в обсуждении, не был способен сформулировать свою позицию в ходе дискуссии и ответить на заключительные вопросы.</w:t>
      </w:r>
    </w:p>
    <w:p>
      <w:pPr>
        <w:jc w:val="both"/>
      </w:pPr>
      <w:r>
        <w:rPr>
          <w:lang w:val="ru-RU"/>
        </w:rPr>
        <w:t xml:space="preserve">Критерий оценивания собеседования:</w:t>
      </w:r>
    </w:p>
    <w:p>
      <w:pPr>
        <w:jc w:val="both"/>
      </w:pPr>
      <w:r>
        <w:rPr>
          <w:lang w:val="ru-RU"/>
        </w:rPr>
        <w:t xml:space="preserve">(баллы выставляет преподаватель, максимальная сумма – 5 баллов):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обучающийся дает полный, развернутый ответ на вопросы преподавателя, свободно оперирует понятиями, фактами, четко структурирует ответ, выстраивая </w:t>
      </w:r>
      <w:r>
        <w:rPr>
          <w:lang w:val="ru-RU"/>
        </w:rPr>
        <w:t xml:space="preserve">его </w:t>
      </w:r>
      <w:r>
        <w:rPr>
          <w:lang w:val="ru-RU"/>
        </w:rPr>
        <w:t xml:space="preserve">в логической последовательности, иллюстрирует ответ примерами, доказательствами, излагает ответ литературным грамотным языком, на дополнительные вопросы других студентов обучающийся дает четкие, конкретные ответы (5</w:t>
      </w:r>
      <w:r>
        <w:rPr>
          <w:lang w:val="ru-RU"/>
        </w:rPr>
        <w:t xml:space="preserve"> </w:t>
      </w:r>
      <w:r>
        <w:rPr>
          <w:lang w:val="ru-RU"/>
        </w:rPr>
        <w:t xml:space="preserve">баллов)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обучающийся дал в целом полный, развернутый ответ по всем пунктам плана, однако есть незначительные пробелы в информации, ответ структурирован, выстроен в логической</w:t>
      </w:r>
      <w:r>
        <w:rPr>
          <w:lang w:val="ru-RU"/>
        </w:rPr>
        <w:t xml:space="preserve"> </w:t>
      </w:r>
      <w:r>
        <w:rPr>
          <w:lang w:val="ru-RU"/>
        </w:rPr>
        <w:t xml:space="preserve">последовательности,</w:t>
      </w:r>
      <w:r>
        <w:rPr>
          <w:lang w:val="ru-RU"/>
        </w:rPr>
        <w:t xml:space="preserve"> </w:t>
      </w:r>
      <w:r>
        <w:rPr>
          <w:lang w:val="ru-RU"/>
        </w:rPr>
        <w:t xml:space="preserve">допущены</w:t>
      </w:r>
      <w:r>
        <w:rPr>
          <w:lang w:val="ru-RU"/>
        </w:rPr>
        <w:t xml:space="preserve"> </w:t>
      </w:r>
      <w:r>
        <w:rPr>
          <w:lang w:val="ru-RU"/>
        </w:rPr>
        <w:t xml:space="preserve">неточности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определении</w:t>
      </w:r>
      <w:r>
        <w:rPr>
          <w:lang w:val="ru-RU"/>
        </w:rPr>
        <w:t xml:space="preserve"> </w:t>
      </w:r>
      <w:r>
        <w:rPr>
          <w:lang w:val="ru-RU"/>
        </w:rPr>
        <w:t xml:space="preserve">некоторых</w:t>
      </w:r>
      <w:r>
        <w:rPr>
          <w:lang w:val="ru-RU"/>
        </w:rPr>
        <w:t xml:space="preserve"> </w:t>
      </w:r>
      <w:r>
        <w:rPr>
          <w:lang w:val="ru-RU"/>
        </w:rPr>
        <w:t xml:space="preserve">понятий, дат, фактов, в ответе присутствуют примеры, ответ изложен литературным грамотным языком (4</w:t>
      </w:r>
      <w:r>
        <w:rPr>
          <w:lang w:val="ru-RU"/>
        </w:rPr>
        <w:t xml:space="preserve"> </w:t>
      </w:r>
      <w:r>
        <w:rPr>
          <w:lang w:val="ru-RU"/>
        </w:rPr>
        <w:t xml:space="preserve">балла)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ответ обучающегося характеризуется неполнотой, логика и последовательность изложения имеют некоторые нарушения, допущены негрубые ошибки в изложении теоретического материала и употреблении терминов, фактов, в ответе отсутствуют примеры, ответ обучающегося не отличался речевой грамотностью (3</w:t>
      </w:r>
      <w:r>
        <w:rPr>
          <w:lang w:val="ru-RU"/>
        </w:rPr>
        <w:t xml:space="preserve"> </w:t>
      </w:r>
      <w:r>
        <w:rPr>
          <w:lang w:val="ru-RU"/>
        </w:rPr>
        <w:t xml:space="preserve">балла)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обучающийся не смог ответить на вопросы преподавателя, логика и последовательность</w:t>
      </w:r>
      <w:r>
        <w:rPr>
          <w:lang w:val="ru-RU"/>
        </w:rPr>
        <w:t xml:space="preserve"> </w:t>
      </w:r>
      <w:r>
        <w:rPr>
          <w:lang w:val="ru-RU"/>
        </w:rPr>
        <w:t xml:space="preserve">изложения</w:t>
      </w:r>
      <w:r>
        <w:rPr>
          <w:lang w:val="ru-RU"/>
        </w:rPr>
        <w:t xml:space="preserve"> </w:t>
      </w:r>
      <w:r>
        <w:rPr>
          <w:lang w:val="ru-RU"/>
        </w:rPr>
        <w:t xml:space="preserve">имеют</w:t>
      </w:r>
      <w:r>
        <w:rPr>
          <w:lang w:val="ru-RU"/>
        </w:rPr>
        <w:t xml:space="preserve"> </w:t>
      </w:r>
      <w:r>
        <w:rPr>
          <w:lang w:val="ru-RU"/>
        </w:rPr>
        <w:t xml:space="preserve">существенные</w:t>
      </w:r>
      <w:r>
        <w:rPr>
          <w:lang w:val="ru-RU"/>
        </w:rPr>
        <w:t xml:space="preserve"> </w:t>
      </w:r>
      <w:r>
        <w:rPr>
          <w:lang w:val="ru-RU"/>
        </w:rPr>
        <w:t xml:space="preserve">нарушения,</w:t>
      </w:r>
      <w:r>
        <w:rPr>
          <w:lang w:val="ru-RU"/>
        </w:rPr>
        <w:t xml:space="preserve"> </w:t>
      </w:r>
      <w:r>
        <w:rPr>
          <w:lang w:val="ru-RU"/>
        </w:rPr>
        <w:t xml:space="preserve">допущены</w:t>
      </w:r>
      <w:r>
        <w:rPr>
          <w:lang w:val="ru-RU"/>
        </w:rPr>
        <w:t xml:space="preserve"> </w:t>
      </w:r>
      <w:r>
        <w:rPr>
          <w:lang w:val="ru-RU"/>
        </w:rPr>
        <w:t xml:space="preserve">существенные ошибки в изложении теоретического материала, фактов, понятий, ответ обучающегося не отличался речевой грамотностью (0</w:t>
      </w:r>
      <w:r>
        <w:rPr>
          <w:lang w:val="ru-RU"/>
        </w:rPr>
        <w:t xml:space="preserve"> </w:t>
      </w:r>
      <w:r>
        <w:rPr>
          <w:lang w:val="ru-RU"/>
        </w:rPr>
        <w:t xml:space="preserve">баллов)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>
          <w:lang w:val="ru-RU"/>
        </w:rPr>
        <w:t xml:space="preserve">Дисциплина «История России» состоит из двух форм учебных занятий: лекций и практических занятий.</w:t>
      </w:r>
    </w:p>
    <w:p>
      <w:pPr>
        <w:jc w:val="both"/>
      </w:pPr>
      <w:r>
        <w:rPr>
          <w:lang w:val="ru-RU"/>
        </w:rPr>
        <w:t xml:space="preserve">В каждом разделе предусмотрены лекции</w:t>
      </w:r>
    </w:p>
    <w:p>
      <w:pPr>
        <w:jc w:val="both"/>
      </w:pPr>
      <w:r>
        <w:rPr>
          <w:lang w:val="ru-RU"/>
          <w:u w:val="single"/>
        </w:rPr>
        <w:t xml:space="preserve">Лекция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выполняет</w:t>
      </w:r>
      <w:r>
        <w:rPr>
          <w:lang w:val="ru-RU"/>
        </w:rPr>
        <w:t xml:space="preserve"> </w:t>
      </w:r>
      <w:r>
        <w:rPr>
          <w:lang w:val="ru-RU"/>
        </w:rPr>
        <w:t xml:space="preserve">вводную</w:t>
      </w:r>
      <w:r>
        <w:rPr>
          <w:lang w:val="ru-RU"/>
        </w:rPr>
        <w:t xml:space="preserve"> </w:t>
      </w:r>
      <w:r>
        <w:rPr>
          <w:lang w:val="ru-RU"/>
        </w:rPr>
        <w:t xml:space="preserve">роль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каждом</w:t>
      </w:r>
      <w:r>
        <w:rPr>
          <w:lang w:val="ru-RU"/>
        </w:rPr>
        <w:t xml:space="preserve"> </w:t>
      </w:r>
      <w:r>
        <w:rPr>
          <w:lang w:val="ru-RU"/>
        </w:rPr>
        <w:t xml:space="preserve">разделе</w:t>
      </w:r>
      <w:r>
        <w:rPr>
          <w:lang w:val="ru-RU"/>
        </w:rPr>
        <w:t xml:space="preserve"> </w:t>
      </w:r>
      <w:r>
        <w:rPr>
          <w:lang w:val="ru-RU"/>
        </w:rPr>
        <w:t xml:space="preserve">курса.</w:t>
      </w:r>
      <w:r>
        <w:rPr>
          <w:lang w:val="ru-RU"/>
        </w:rPr>
        <w:t xml:space="preserve"> </w:t>
      </w:r>
      <w:r>
        <w:rPr>
          <w:lang w:val="ru-RU"/>
        </w:rPr>
        <w:t xml:space="preserve">Ее</w:t>
      </w:r>
      <w:r>
        <w:rPr>
          <w:lang w:val="ru-RU"/>
        </w:rPr>
        <w:t xml:space="preserve"> </w:t>
      </w:r>
      <w:r>
        <w:rPr>
          <w:lang w:val="ru-RU"/>
        </w:rPr>
        <w:t xml:space="preserve">цель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формирование у студентов ориентировочной основы для последующего усвоения материала в ходе практической и самостоятельной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работы.</w:t>
      </w:r>
    </w:p>
    <w:p>
      <w:pPr>
        <w:jc w:val="both"/>
      </w:pPr>
      <w:r>
        <w:rPr>
          <w:lang w:val="ru-RU"/>
        </w:rPr>
        <w:t xml:space="preserve">Содержание лекции, как правило, включает: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тезисное изложение исторического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ключевые факты, события, явления, статистические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данные;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анализ основных</w:t>
      </w:r>
      <w:r>
        <w:rPr>
          <w:lang w:val="ru-RU"/>
        </w:rPr>
        <w:t xml:space="preserve"> </w:t>
      </w:r>
      <w:r>
        <w:rPr>
          <w:lang w:val="ru-RU"/>
        </w:rPr>
        <w:t xml:space="preserve">тенденций.</w:t>
      </w:r>
    </w:p>
    <w:p>
      <w:pPr>
        <w:jc w:val="both"/>
      </w:pPr>
      <w:r>
        <w:rPr>
          <w:lang w:val="ru-RU"/>
        </w:rPr>
        <w:t xml:space="preserve">Как правило, информационная лекция сопровождается презентацией материала</w:t>
      </w:r>
      <w:r>
        <w:rPr>
          <w:lang w:val="ru-RU"/>
          <w:color w:val="ff0000"/>
        </w:rPr>
        <w:t xml:space="preserve">.</w:t>
      </w:r>
    </w:p>
    <w:p>
      <w:pPr>
        <w:jc w:val="both"/>
      </w:pPr>
      <w:r>
        <w:rPr>
          <w:lang w:val="ru-RU"/>
          <w:u w:val="single"/>
        </w:rPr>
        <w:t xml:space="preserve">Практические занятия</w:t>
      </w:r>
      <w:r>
        <w:rPr>
          <w:lang w:val="ru-RU"/>
        </w:rPr>
        <w:t xml:space="preserve"> проводятся по узловым и/или наиболее сложным вопросам раздела.</w:t>
      </w:r>
      <w:r>
        <w:rPr>
          <w:lang w:val="ru-RU"/>
        </w:rPr>
        <w:t xml:space="preserve"> </w:t>
      </w:r>
      <w:r>
        <w:rPr>
          <w:lang w:val="ru-RU"/>
        </w:rPr>
        <w:t xml:space="preserve">Они</w:t>
      </w:r>
      <w:r>
        <w:rPr>
          <w:lang w:val="ru-RU"/>
        </w:rPr>
        <w:t xml:space="preserve"> </w:t>
      </w:r>
      <w:r>
        <w:rPr>
          <w:lang w:val="ru-RU"/>
        </w:rPr>
        <w:t xml:space="preserve">могут</w:t>
      </w:r>
      <w:r>
        <w:rPr>
          <w:lang w:val="ru-RU"/>
        </w:rPr>
        <w:t xml:space="preserve"> </w:t>
      </w:r>
      <w:r>
        <w:rPr>
          <w:lang w:val="ru-RU"/>
        </w:rPr>
        <w:t xml:space="preserve">быть</w:t>
      </w:r>
      <w:r>
        <w:rPr>
          <w:lang w:val="ru-RU"/>
        </w:rPr>
        <w:t xml:space="preserve"> </w:t>
      </w:r>
      <w:r>
        <w:rPr>
          <w:lang w:val="ru-RU"/>
        </w:rPr>
        <w:t xml:space="preserve">построены</w:t>
      </w:r>
      <w:r>
        <w:rPr>
          <w:lang w:val="ru-RU"/>
        </w:rPr>
        <w:t xml:space="preserve"> </w:t>
      </w:r>
      <w:r>
        <w:rPr>
          <w:lang w:val="ru-RU"/>
        </w:rPr>
        <w:t xml:space="preserve">как</w:t>
      </w:r>
      <w:r>
        <w:rPr>
          <w:lang w:val="ru-RU"/>
        </w:rPr>
        <w:t xml:space="preserve"> </w:t>
      </w:r>
      <w:r>
        <w:rPr>
          <w:lang w:val="ru-RU"/>
        </w:rPr>
        <w:t xml:space="preserve">на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материале</w:t>
      </w:r>
      <w:r>
        <w:rPr>
          <w:lang w:val="ru-RU"/>
        </w:rPr>
        <w:t xml:space="preserve"> </w:t>
      </w:r>
      <w:r>
        <w:rPr>
          <w:lang w:val="ru-RU"/>
        </w:rPr>
        <w:t xml:space="preserve">лекции,</w:t>
      </w:r>
      <w:r>
        <w:rPr>
          <w:lang w:val="ru-RU"/>
        </w:rPr>
        <w:t xml:space="preserve"> </w:t>
      </w:r>
      <w:r>
        <w:rPr>
          <w:lang w:val="ru-RU"/>
        </w:rPr>
        <w:t xml:space="preserve">а</w:t>
      </w:r>
      <w:r>
        <w:rPr>
          <w:lang w:val="ru-RU"/>
        </w:rPr>
        <w:t xml:space="preserve"> </w:t>
      </w:r>
      <w:r>
        <w:rPr>
          <w:lang w:val="ru-RU"/>
        </w:rPr>
        <w:t xml:space="preserve">также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определенной</w:t>
      </w:r>
      <w:r>
        <w:rPr>
          <w:lang w:val="ru-RU"/>
        </w:rPr>
        <w:t xml:space="preserve"> </w:t>
      </w:r>
      <w:r>
        <w:rPr>
          <w:lang w:val="ru-RU"/>
        </w:rPr>
        <w:t xml:space="preserve">теме без чтения предварительной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лекции.</w:t>
      </w:r>
    </w:p>
    <w:p>
      <w:pPr>
        <w:jc w:val="both"/>
      </w:pPr>
      <w:r>
        <w:rPr>
          <w:lang w:val="ru-RU"/>
        </w:rPr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>
        <w:jc w:val="both"/>
      </w:pPr>
      <w:r>
        <w:rPr>
          <w:lang w:val="ru-RU"/>
        </w:rPr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>
        <w:jc w:val="both"/>
      </w:pPr>
      <w:r>
        <w:rPr>
          <w:lang w:val="ru-RU"/>
        </w:rPr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>
        <w:jc w:val="both"/>
      </w:pPr>
      <w:r>
        <w:rPr>
          <w:lang w:val="ru-RU"/>
          <w:u w:val="single"/>
        </w:rPr>
        <w:t xml:space="preserve">Самостоятельная работа</w:t>
      </w:r>
      <w:r>
        <w:rPr>
          <w:lang w:val="ru-RU"/>
        </w:rPr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процесс. </w:t>
      </w:r>
    </w:p>
    <w:p>
      <w:pPr>
        <w:jc w:val="both"/>
      </w:pPr>
      <w:r>
        <w:rPr>
          <w:lang w:val="ru-RU"/>
        </w:rPr>
        <w:t xml:space="preserve">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>
        <w:jc w:val="both"/>
      </w:pPr>
      <w:r>
        <w:rPr>
          <w:lang w:val="ru-RU"/>
          <w:u w:val="single"/>
        </w:rPr>
        <w:t xml:space="preserve">Задания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для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самостоятельной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работы</w:t>
      </w:r>
      <w:r>
        <w:rPr>
          <w:lang w:val="ru-RU"/>
        </w:rPr>
        <w:t xml:space="preserve"> </w:t>
      </w:r>
      <w:r>
        <w:rPr>
          <w:lang w:val="ru-RU"/>
        </w:rPr>
        <w:t xml:space="preserve">обучающихся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дисциплине</w:t>
      </w:r>
      <w:r>
        <w:rPr>
          <w:lang w:val="ru-RU"/>
        </w:rPr>
        <w:t xml:space="preserve"> </w:t>
      </w:r>
      <w:r>
        <w:rPr>
          <w:lang w:val="ru-RU"/>
        </w:rPr>
        <w:t xml:space="preserve">включают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себя задания для подготовки к лекциям, задания для подготовки к практическим занятиям, подготовка к</w:t>
      </w:r>
      <w:r>
        <w:rPr>
          <w:lang w:val="ru-RU"/>
        </w:rPr>
        <w:t xml:space="preserve"> </w:t>
      </w:r>
      <w:r>
        <w:rPr>
          <w:lang w:val="ru-RU"/>
        </w:rPr>
        <w:t xml:space="preserve">тестированию.</w:t>
      </w:r>
    </w:p>
    <w:p>
      <w:pPr>
        <w:jc w:val="both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>
          <w:lang w:val="ru-RU"/>
        </w:rPr>
        <w:t xml:space="preserve">Дисциплина «История России» для 1 курса гуманитарных направлений подготовки рекомендуется начинать с входного тестирования. Цель – выявление пробелов в знаниях первокурсников и выработка приемов индивидуального корректирования.</w:t>
      </w:r>
    </w:p>
    <w:p>
      <w:pPr>
        <w:jc w:val="both"/>
      </w:pPr>
      <w:r>
        <w:rPr>
          <w:lang w:val="ru-RU"/>
        </w:rPr>
        <w:t xml:space="preserve">Дисциплина «История России» состоит из двух форм учебных занятий: лекций и практических занятий.</w:t>
      </w:r>
    </w:p>
    <w:p>
      <w:pPr>
        <w:jc w:val="both"/>
      </w:pPr>
      <w:r>
        <w:rPr>
          <w:lang w:val="ru-RU"/>
        </w:rPr>
        <w:t xml:space="preserve">В каждом разделе предусмотрены лекции</w:t>
      </w:r>
    </w:p>
    <w:p>
      <w:pPr>
        <w:jc w:val="both"/>
      </w:pPr>
      <w:r>
        <w:rPr>
          <w:lang w:val="ru-RU"/>
          <w:u w:val="single"/>
        </w:rPr>
        <w:t xml:space="preserve">Лекция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выполняет</w:t>
      </w:r>
      <w:r>
        <w:rPr>
          <w:lang w:val="ru-RU"/>
        </w:rPr>
        <w:t xml:space="preserve"> </w:t>
      </w:r>
      <w:r>
        <w:rPr>
          <w:lang w:val="ru-RU"/>
        </w:rPr>
        <w:t xml:space="preserve">вводную</w:t>
      </w:r>
      <w:r>
        <w:rPr>
          <w:lang w:val="ru-RU"/>
        </w:rPr>
        <w:t xml:space="preserve"> </w:t>
      </w:r>
      <w:r>
        <w:rPr>
          <w:lang w:val="ru-RU"/>
        </w:rPr>
        <w:t xml:space="preserve">роль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каждом</w:t>
      </w:r>
      <w:r>
        <w:rPr>
          <w:lang w:val="ru-RU"/>
        </w:rPr>
        <w:t xml:space="preserve"> </w:t>
      </w:r>
      <w:r>
        <w:rPr>
          <w:lang w:val="ru-RU"/>
        </w:rPr>
        <w:t xml:space="preserve">разделе</w:t>
      </w:r>
      <w:r>
        <w:rPr>
          <w:lang w:val="ru-RU"/>
        </w:rPr>
        <w:t xml:space="preserve"> </w:t>
      </w:r>
      <w:r>
        <w:rPr>
          <w:lang w:val="ru-RU"/>
        </w:rPr>
        <w:t xml:space="preserve">курса.</w:t>
      </w:r>
      <w:r>
        <w:rPr>
          <w:lang w:val="ru-RU"/>
        </w:rPr>
        <w:t xml:space="preserve"> </w:t>
      </w:r>
      <w:r>
        <w:rPr>
          <w:lang w:val="ru-RU"/>
        </w:rPr>
        <w:t xml:space="preserve">Ее</w:t>
      </w:r>
      <w:r>
        <w:rPr>
          <w:lang w:val="ru-RU"/>
        </w:rPr>
        <w:t xml:space="preserve"> </w:t>
      </w:r>
      <w:r>
        <w:rPr>
          <w:lang w:val="ru-RU"/>
        </w:rPr>
        <w:t xml:space="preserve">цель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формирование у студентов ориентировочной основы для последующего усвоения материала в ходе практической и самостоятельной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работы.</w:t>
      </w:r>
    </w:p>
    <w:p>
      <w:pPr>
        <w:jc w:val="both"/>
      </w:pPr>
      <w:r>
        <w:rPr>
          <w:lang w:val="ru-RU"/>
        </w:rPr>
        <w:t xml:space="preserve">Содержание лекции, как правило, включает: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тезисное изложение исторического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материала;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ключевые факты, события, явления, статистические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данные;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анализ основных</w:t>
      </w:r>
      <w:r>
        <w:rPr>
          <w:lang w:val="ru-RU"/>
        </w:rPr>
        <w:t xml:space="preserve"> </w:t>
      </w:r>
      <w:r>
        <w:rPr>
          <w:lang w:val="ru-RU"/>
        </w:rPr>
        <w:t xml:space="preserve">тенденций.</w:t>
      </w:r>
    </w:p>
    <w:p>
      <w:pPr>
        <w:jc w:val="both"/>
      </w:pPr>
      <w:r>
        <w:rPr>
          <w:lang w:val="ru-RU"/>
        </w:rPr>
        <w:t xml:space="preserve">Как правило, информационная лекция сопровождается презентацией материала</w:t>
      </w:r>
      <w:r>
        <w:rPr>
          <w:lang w:val="ru-RU"/>
          <w:color w:val="ff0000"/>
        </w:rPr>
        <w:t xml:space="preserve">.</w:t>
      </w:r>
    </w:p>
    <w:p>
      <w:pPr>
        <w:jc w:val="both"/>
      </w:pPr>
      <w:r>
        <w:rPr>
          <w:lang w:val="ru-RU"/>
          <w:u w:val="single"/>
        </w:rPr>
        <w:t xml:space="preserve">Практические занятия</w:t>
      </w:r>
      <w:r>
        <w:rPr>
          <w:lang w:val="ru-RU"/>
        </w:rPr>
        <w:t xml:space="preserve"> проводятся по узловым и/или наиболее сложным вопросам раздела.</w:t>
      </w:r>
      <w:r>
        <w:rPr>
          <w:lang w:val="ru-RU"/>
        </w:rPr>
        <w:t xml:space="preserve"> </w:t>
      </w:r>
      <w:r>
        <w:rPr>
          <w:lang w:val="ru-RU"/>
        </w:rPr>
        <w:t xml:space="preserve">Они</w:t>
      </w:r>
      <w:r>
        <w:rPr>
          <w:lang w:val="ru-RU"/>
        </w:rPr>
        <w:t xml:space="preserve"> </w:t>
      </w:r>
      <w:r>
        <w:rPr>
          <w:lang w:val="ru-RU"/>
        </w:rPr>
        <w:t xml:space="preserve">могут</w:t>
      </w:r>
      <w:r>
        <w:rPr>
          <w:lang w:val="ru-RU"/>
        </w:rPr>
        <w:t xml:space="preserve"> </w:t>
      </w:r>
      <w:r>
        <w:rPr>
          <w:lang w:val="ru-RU"/>
        </w:rPr>
        <w:t xml:space="preserve">быть</w:t>
      </w:r>
      <w:r>
        <w:rPr>
          <w:lang w:val="ru-RU"/>
        </w:rPr>
        <w:t xml:space="preserve"> </w:t>
      </w:r>
      <w:r>
        <w:rPr>
          <w:lang w:val="ru-RU"/>
        </w:rPr>
        <w:t xml:space="preserve">построены</w:t>
      </w:r>
      <w:r>
        <w:rPr>
          <w:lang w:val="ru-RU"/>
        </w:rPr>
        <w:t xml:space="preserve"> </w:t>
      </w:r>
      <w:r>
        <w:rPr>
          <w:lang w:val="ru-RU"/>
        </w:rPr>
        <w:t xml:space="preserve">как</w:t>
      </w:r>
      <w:r>
        <w:rPr>
          <w:lang w:val="ru-RU"/>
        </w:rPr>
        <w:t xml:space="preserve"> </w:t>
      </w:r>
      <w:r>
        <w:rPr>
          <w:lang w:val="ru-RU"/>
        </w:rPr>
        <w:t xml:space="preserve">на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материале</w:t>
      </w:r>
      <w:r>
        <w:rPr>
          <w:lang w:val="ru-RU"/>
        </w:rPr>
        <w:t xml:space="preserve"> </w:t>
      </w:r>
      <w:r>
        <w:rPr>
          <w:lang w:val="ru-RU"/>
        </w:rPr>
        <w:t xml:space="preserve">лекции,</w:t>
      </w:r>
      <w:r>
        <w:rPr>
          <w:lang w:val="ru-RU"/>
        </w:rPr>
        <w:t xml:space="preserve"> </w:t>
      </w:r>
      <w:r>
        <w:rPr>
          <w:lang w:val="ru-RU"/>
        </w:rPr>
        <w:t xml:space="preserve">а</w:t>
      </w:r>
      <w:r>
        <w:rPr>
          <w:lang w:val="ru-RU"/>
        </w:rPr>
        <w:t xml:space="preserve"> </w:t>
      </w:r>
      <w:r>
        <w:rPr>
          <w:lang w:val="ru-RU"/>
        </w:rPr>
        <w:t xml:space="preserve">также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определенной</w:t>
      </w:r>
      <w:r>
        <w:rPr>
          <w:lang w:val="ru-RU"/>
        </w:rPr>
        <w:t xml:space="preserve"> </w:t>
      </w:r>
      <w:r>
        <w:rPr>
          <w:lang w:val="ru-RU"/>
        </w:rPr>
        <w:t xml:space="preserve">теме без чтения предварительной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лекции.</w:t>
      </w:r>
    </w:p>
    <w:p>
      <w:pPr>
        <w:jc w:val="both"/>
      </w:pPr>
      <w:r>
        <w:rPr>
          <w:lang w:val="ru-RU"/>
        </w:rPr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>
        <w:jc w:val="both"/>
      </w:pPr>
      <w:r>
        <w:rPr>
          <w:lang w:val="ru-RU"/>
        </w:rPr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>
        <w:jc w:val="both"/>
      </w:pPr>
      <w:r>
        <w:rPr>
          <w:lang w:val="ru-RU"/>
        </w:rPr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>
        <w:jc w:val="both"/>
      </w:pPr>
      <w:r>
        <w:rPr>
          <w:lang w:val="ru-RU"/>
          <w:u w:val="single"/>
        </w:rPr>
        <w:t xml:space="preserve">Самостоятельная работа</w:t>
      </w:r>
      <w:r>
        <w:rPr>
          <w:lang w:val="ru-RU"/>
        </w:rPr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 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>
        <w:jc w:val="both"/>
      </w:pPr>
      <w:r>
        <w:rPr>
          <w:lang w:val="ru-RU"/>
          <w:u w:val="single"/>
        </w:rPr>
        <w:t xml:space="preserve">Задания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для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самостоятельной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работы</w:t>
      </w:r>
      <w:r>
        <w:rPr>
          <w:lang w:val="ru-RU"/>
        </w:rPr>
        <w:t xml:space="preserve"> </w:t>
      </w:r>
      <w:r>
        <w:rPr>
          <w:lang w:val="ru-RU"/>
        </w:rPr>
        <w:t xml:space="preserve">обучающихся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дисциплине</w:t>
      </w:r>
      <w:r>
        <w:rPr>
          <w:lang w:val="ru-RU"/>
        </w:rPr>
        <w:t xml:space="preserve"> </w:t>
      </w:r>
      <w:r>
        <w:rPr>
          <w:lang w:val="ru-RU"/>
        </w:rPr>
        <w:t xml:space="preserve">включают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себя задания для подготовки к лекциям, задания для подготовки к практическим занятиям, подготовка к</w:t>
      </w:r>
      <w:r>
        <w:rPr>
          <w:lang w:val="ru-RU"/>
        </w:rPr>
        <w:t xml:space="preserve"> </w:t>
      </w:r>
      <w:r>
        <w:rPr>
          <w:lang w:val="ru-RU"/>
        </w:rPr>
        <w:t xml:space="preserve">тестированию.</w:t>
      </w:r>
    </w:p>
    <w:p>
      <w:pPr>
        <w:jc w:val="both"/>
      </w:pPr>
      <w:r>
        <w:rPr>
          <w:lang w:val="ru-RU"/>
        </w:rPr>
        <w:t xml:space="preserve">Экзамен может быть проведен в виде Итогового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>
          <w:lang w:val="ru-RU"/>
        </w:rPr>
        <w:t xml:space="preserve">1. История России: для студентов неисторических специальностей ЮФУ: учебник / под общ. ред. К. Г. Малыхина; Южный федеральный университет. Ростов-на-Дону; Таганрог: </w:t>
      </w:r>
      <w:r>
        <w:rPr>
          <w:lang w:val="ru-RU"/>
        </w:rPr>
        <w:t xml:space="preserve"> </w:t>
      </w:r>
      <w:r>
        <w:rPr>
          <w:lang w:val="ru-RU"/>
        </w:rPr>
        <w:t xml:space="preserve">Южный федеральный университет, 2020. </w:t>
      </w:r>
      <w:r>
        <w:rPr>
          <w:lang w:val="en-US"/>
        </w:rPr>
        <w:t xml:space="preserve">460 </w:t>
      </w:r>
      <w:r>
        <w:rPr>
          <w:lang w:val="ru-RU"/>
        </w:rPr>
        <w:t xml:space="preserve">с</w:t>
      </w:r>
      <w:r>
        <w:rPr>
          <w:lang w:val="en-US"/>
        </w:rPr>
        <w:t xml:space="preserve">. </w:t>
      </w:r>
      <w:r>
        <w:rPr>
          <w:lang w:val="en-US"/>
        </w:rPr>
        <w:t xml:space="preserve">URL:</w:t>
      </w:r>
      <w:r>
        <w:rPr>
          <w:lang w:val="en-US"/>
        </w:rPr>
        <w:t xml:space="preserve"> </w:t>
      </w:r>
      <w:hyperlink r:id="rId7" w:history="1">
        <w:r>
          <w:rPr/>
          <w:t xml:space="preserve">https://biblioclub.ru/index.php?page=book&amp;id=612194</w:t>
        </w:r>
      </w:hyperlink>
    </w:p>
    <w:p>
      <w:pPr>
        <w:jc w:val="both"/>
      </w:pPr>
      <w:r>
        <w:rPr>
          <w:lang w:val="ru-RU"/>
        </w:rPr>
        <w:t xml:space="preserve">2. Россия на современном этапе: социально-экономические и политические аспекты (2000—2018 гг.): электронное учебное пособие для обучающихся по направлениям исторической и педагогической подготовки бакалавриата / </w:t>
      </w:r>
      <w:r>
        <w:rPr>
          <w:lang w:val="ru-RU"/>
        </w:rPr>
        <w:t xml:space="preserve">сост. </w:t>
      </w:r>
      <w:r>
        <w:rPr>
          <w:lang w:val="ru-RU"/>
        </w:rPr>
        <w:t xml:space="preserve">О. </w:t>
      </w:r>
      <w:r>
        <w:rPr>
          <w:lang w:val="ru-RU"/>
        </w:rPr>
        <w:t xml:space="preserve">Ю. Репухова, </w:t>
      </w:r>
      <w:r>
        <w:rPr>
          <w:lang w:val="ru-RU"/>
        </w:rPr>
        <w:t xml:space="preserve">О. </w:t>
      </w:r>
      <w:r>
        <w:rPr>
          <w:lang w:val="ru-RU"/>
        </w:rPr>
        <w:t xml:space="preserve">И. Кулагин;</w:t>
      </w:r>
      <w:r>
        <w:rPr>
          <w:lang w:val="ru-RU"/>
        </w:rPr>
        <w:t xml:space="preserve"> </w:t>
      </w:r>
      <w:r>
        <w:rPr>
          <w:lang w:val="ru-RU"/>
        </w:rPr>
        <w:t xml:space="preserve">М-во</w:t>
      </w:r>
      <w:r>
        <w:rPr>
          <w:lang w:val="ru-RU"/>
        </w:rPr>
        <w:t xml:space="preserve"> </w:t>
      </w:r>
      <w:r>
        <w:rPr>
          <w:lang w:val="ru-RU"/>
        </w:rPr>
        <w:t xml:space="preserve">науки и</w:t>
      </w:r>
      <w:r>
        <w:rPr>
          <w:lang w:val="ru-RU"/>
        </w:rPr>
        <w:t xml:space="preserve"> </w:t>
      </w:r>
      <w:r>
        <w:rPr>
          <w:lang w:val="ru-RU"/>
        </w:rPr>
        <w:t xml:space="preserve">высш.</w:t>
      </w:r>
      <w:r>
        <w:rPr>
          <w:lang w:val="ru-RU"/>
        </w:rPr>
        <w:t xml:space="preserve"> </w:t>
      </w:r>
      <w:r>
        <w:rPr>
          <w:lang w:val="ru-RU"/>
        </w:rPr>
        <w:t xml:space="preserve">образования</w:t>
      </w:r>
      <w:r>
        <w:rPr>
          <w:lang w:val="ru-RU"/>
        </w:rPr>
        <w:t xml:space="preserve"> </w:t>
      </w:r>
      <w:r>
        <w:rPr>
          <w:lang w:val="ru-RU"/>
        </w:rPr>
        <w:t xml:space="preserve">Рос.</w:t>
      </w:r>
      <w:r>
        <w:rPr>
          <w:lang w:val="ru-RU"/>
        </w:rPr>
        <w:t xml:space="preserve"> </w:t>
      </w:r>
      <w:r>
        <w:rPr>
          <w:lang w:val="ru-RU"/>
        </w:rPr>
        <w:t xml:space="preserve">Федерации,</w:t>
      </w:r>
      <w:r>
        <w:rPr>
          <w:lang w:val="ru-RU"/>
        </w:rPr>
        <w:t xml:space="preserve"> </w:t>
      </w:r>
      <w:r>
        <w:rPr>
          <w:lang w:val="ru-RU"/>
        </w:rPr>
        <w:t xml:space="preserve">Федер.</w:t>
      </w:r>
      <w:r>
        <w:rPr>
          <w:lang w:val="ru-RU"/>
        </w:rPr>
        <w:t xml:space="preserve"> </w:t>
      </w:r>
      <w:r>
        <w:rPr>
          <w:lang w:val="ru-RU"/>
        </w:rPr>
        <w:t xml:space="preserve">гос. бюджет.</w:t>
      </w:r>
      <w:r>
        <w:rPr>
          <w:lang w:val="ru-RU"/>
        </w:rPr>
        <w:t xml:space="preserve"> </w:t>
      </w:r>
      <w:r>
        <w:rPr>
          <w:lang w:val="ru-RU"/>
        </w:rPr>
        <w:t xml:space="preserve">образоват. учреждение высш. образования Петрозав. гос. ун-т. Петрозаводск: Издательство ПетрГУ, 2022. 83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>
          <w:lang w:val="ru-RU"/>
          <w:color w:val="212121"/>
        </w:rPr>
        <w:t xml:space="preserve">1. Безбородов </w:t>
      </w:r>
      <w:r>
        <w:rPr>
          <w:lang w:val="ru-RU"/>
          <w:color w:val="212121"/>
        </w:rPr>
        <w:t xml:space="preserve">А. </w:t>
      </w:r>
      <w:r>
        <w:rPr>
          <w:lang w:val="ru-RU"/>
          <w:color w:val="212121"/>
        </w:rPr>
        <w:t xml:space="preserve">Б. История России в новейшее время, 1985-2009 гг. / отв. ред. </w:t>
      </w:r>
      <w:r>
        <w:rPr>
          <w:lang w:val="ru-RU"/>
          <w:color w:val="212121"/>
        </w:rPr>
        <w:t xml:space="preserve">А. </w:t>
      </w:r>
      <w:r>
        <w:rPr>
          <w:lang w:val="ru-RU"/>
          <w:color w:val="212121"/>
        </w:rPr>
        <w:t xml:space="preserve">Б. Безбородов. Российский государственный гуманитарный ун-т, Историко-архивный ин-т. М.: Проспект, 2017. 440</w:t>
      </w:r>
      <w:r>
        <w:rPr>
          <w:lang w:val="ru-RU"/>
        </w:rPr>
        <w:t xml:space="preserve"> </w:t>
      </w:r>
      <w:r>
        <w:rPr>
          <w:lang w:val="ru-RU"/>
          <w:color w:val="212121"/>
        </w:rPr>
        <w:t xml:space="preserve">с.</w:t>
      </w:r>
    </w:p>
    <w:p>
      <w:pPr>
        <w:jc w:val="both"/>
      </w:pPr>
      <w:r>
        <w:rPr>
          <w:lang w:val="ru-RU"/>
        </w:rPr>
        <w:t xml:space="preserve">2. Бордачёв,</w:t>
      </w:r>
      <w:r>
        <w:rPr>
          <w:lang w:val="ru-RU"/>
        </w:rPr>
        <w:t xml:space="preserve"> </w:t>
      </w:r>
      <w:r>
        <w:rPr>
          <w:lang w:val="ru-RU"/>
        </w:rPr>
        <w:t xml:space="preserve">Т.</w:t>
      </w:r>
      <w:r>
        <w:rPr>
          <w:lang w:val="ru-RU"/>
        </w:rPr>
        <w:t xml:space="preserve"> </w:t>
      </w:r>
      <w:r>
        <w:rPr>
          <w:lang w:val="ru-RU"/>
        </w:rPr>
        <w:t xml:space="preserve">Новый</w:t>
      </w:r>
      <w:r>
        <w:rPr>
          <w:lang w:val="ru-RU"/>
        </w:rPr>
        <w:t xml:space="preserve"> </w:t>
      </w:r>
      <w:r>
        <w:rPr>
          <w:lang w:val="ru-RU"/>
        </w:rPr>
        <w:t xml:space="preserve">стратегический</w:t>
      </w:r>
      <w:r>
        <w:rPr>
          <w:lang w:val="ru-RU"/>
        </w:rPr>
        <w:t xml:space="preserve"> </w:t>
      </w:r>
      <w:r>
        <w:rPr>
          <w:lang w:val="ru-RU"/>
        </w:rPr>
        <w:t xml:space="preserve">союз.</w:t>
      </w:r>
      <w:r>
        <w:rPr>
          <w:lang w:val="ru-RU"/>
        </w:rPr>
        <w:t xml:space="preserve"> </w:t>
      </w:r>
      <w:r>
        <w:rPr>
          <w:lang w:val="ru-RU"/>
        </w:rPr>
        <w:t xml:space="preserve">Россия</w:t>
      </w:r>
      <w:r>
        <w:rPr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lang w:val="ru-RU"/>
        </w:rPr>
        <w:t xml:space="preserve">Европа</w:t>
      </w:r>
      <w:r>
        <w:rPr>
          <w:lang w:val="ru-RU"/>
        </w:rPr>
        <w:t xml:space="preserve"> </w:t>
      </w:r>
      <w:r>
        <w:rPr>
          <w:lang w:val="ru-RU"/>
        </w:rPr>
        <w:t xml:space="preserve">перед</w:t>
      </w:r>
      <w:r>
        <w:rPr>
          <w:lang w:val="ru-RU"/>
        </w:rPr>
        <w:t xml:space="preserve"> </w:t>
      </w:r>
      <w:r>
        <w:rPr>
          <w:lang w:val="ru-RU"/>
        </w:rPr>
        <w:t xml:space="preserve">вызовами</w:t>
      </w:r>
      <w:r>
        <w:rPr>
          <w:lang w:val="ru-RU"/>
        </w:rPr>
        <w:t xml:space="preserve"> </w:t>
      </w:r>
      <w:r>
        <w:rPr>
          <w:lang w:val="ru-RU"/>
        </w:rPr>
        <w:t xml:space="preserve">XXI</w:t>
      </w:r>
      <w:r>
        <w:rPr>
          <w:lang w:val="ru-RU"/>
        </w:rPr>
        <w:t xml:space="preserve"> </w:t>
      </w:r>
      <w:r>
        <w:rPr>
          <w:lang w:val="ru-RU"/>
        </w:rPr>
        <w:t xml:space="preserve">века: возможности "большой сделки". М.: Европа, 2009. 304 с. URL:</w:t>
      </w:r>
      <w:r>
        <w:rPr>
          <w:lang w:val="ru-RU"/>
          <w:u w:val="single"/>
        </w:rPr>
        <w:t xml:space="preserve"> </w:t>
      </w:r>
      <w:hyperlink r:id="rId8" w:history="1">
        <w:r>
          <w:rPr>
            <w:u w:val="single"/>
          </w:rPr>
          <w:t xml:space="preserve">http://biblioclub.ru/index.php?page=book&amp;id=44862</w:t>
        </w:r>
      </w:hyperlink>
    </w:p>
    <w:p>
      <w:pPr>
        <w:jc w:val="both"/>
      </w:pPr>
      <w:r>
        <w:rPr>
          <w:lang w:val="ru-RU"/>
        </w:rPr>
        <w:t xml:space="preserve">3. Горский </w:t>
      </w:r>
      <w:r>
        <w:rPr>
          <w:lang w:val="ru-RU"/>
        </w:rPr>
        <w:t xml:space="preserve">А.А. </w:t>
      </w:r>
      <w:r>
        <w:rPr>
          <w:lang w:val="ru-RU"/>
        </w:rPr>
        <w:t xml:space="preserve">Русское средневековье. М</w:t>
      </w:r>
      <w:r>
        <w:rPr>
          <w:lang w:val="en-US"/>
        </w:rPr>
        <w:t xml:space="preserve">., 2010. </w:t>
      </w:r>
      <w:r>
        <w:rPr>
          <w:lang w:val="en-US"/>
        </w:rPr>
        <w:t xml:space="preserve">URL:</w:t>
      </w:r>
      <w:r>
        <w:rPr>
          <w:lang w:val="en-US"/>
          <w:u w:val="single"/>
        </w:rPr>
        <w:t xml:space="preserve"> </w:t>
      </w:r>
      <w:hyperlink r:id="rId9" w:history="1">
        <w:r>
          <w:rPr>
            <w:u w:val="single"/>
          </w:rPr>
          <w:t xml:space="preserve">https://royallib.com/book/gorskiy_anton/russkoe_srednevekove.html</w:t>
        </w:r>
      </w:hyperlink>
    </w:p>
    <w:p>
      <w:pPr>
        <w:jc w:val="both"/>
      </w:pPr>
      <w:r>
        <w:rPr>
          <w:lang w:val="en-US"/>
          <w:u w:val="single"/>
        </w:rPr>
        <w:t xml:space="preserve">4. </w:t>
      </w:r>
      <w:r>
        <w:rPr>
          <w:lang w:val="ru-RU"/>
        </w:rPr>
        <w:t xml:space="preserve">Нарочницкая Н.А. Россия и русские в мировой истории М.: Междунар. отношения, 2004 533</w:t>
      </w:r>
      <w:r>
        <w:rPr>
          <w:lang w:val="ru-RU"/>
        </w:rPr>
        <w:t xml:space="preserve"> </w:t>
      </w:r>
      <w:r>
        <w:rPr>
          <w:lang w:val="ru-RU"/>
        </w:rPr>
        <w:t xml:space="preserve">с.</w:t>
      </w:r>
    </w:p>
    <w:p>
      <w:pPr>
        <w:jc w:val="both"/>
      </w:pPr>
      <w:r>
        <w:rPr>
          <w:lang w:val="ru-RU"/>
        </w:rPr>
        <w:t xml:space="preserve">5. Шумилов,</w:t>
      </w:r>
      <w:r>
        <w:rPr>
          <w:lang w:val="ru-RU"/>
        </w:rPr>
        <w:t xml:space="preserve"> </w:t>
      </w:r>
      <w:r>
        <w:rPr>
          <w:lang w:val="ru-RU"/>
        </w:rPr>
        <w:t xml:space="preserve">М.</w:t>
      </w:r>
      <w:r>
        <w:rPr>
          <w:lang w:val="ru-RU"/>
        </w:rPr>
        <w:t xml:space="preserve"> </w:t>
      </w:r>
      <w:r>
        <w:rPr>
          <w:lang w:val="ru-RU"/>
        </w:rPr>
        <w:t xml:space="preserve">И.</w:t>
      </w:r>
      <w:r>
        <w:rPr>
          <w:lang w:val="ru-RU"/>
        </w:rPr>
        <w:t xml:space="preserve"> </w:t>
      </w:r>
      <w:r>
        <w:rPr>
          <w:lang w:val="ru-RU"/>
        </w:rPr>
        <w:t xml:space="preserve">Власть</w:t>
      </w:r>
      <w:r>
        <w:rPr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lang w:val="ru-RU"/>
        </w:rPr>
        <w:t xml:space="preserve">общественная</w:t>
      </w:r>
      <w:r>
        <w:rPr>
          <w:lang w:val="ru-RU"/>
        </w:rPr>
        <w:t xml:space="preserve"> </w:t>
      </w:r>
      <w:r>
        <w:rPr>
          <w:lang w:val="ru-RU"/>
        </w:rPr>
        <w:t xml:space="preserve">жизнь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России</w:t>
      </w:r>
      <w:r>
        <w:rPr>
          <w:lang w:val="ru-RU"/>
        </w:rPr>
        <w:t xml:space="preserve"> </w:t>
      </w:r>
      <w:r>
        <w:rPr>
          <w:lang w:val="ru-RU"/>
        </w:rPr>
        <w:t xml:space="preserve">(вторая</w:t>
      </w:r>
      <w:r>
        <w:rPr>
          <w:lang w:val="ru-RU"/>
        </w:rPr>
        <w:t xml:space="preserve"> </w:t>
      </w:r>
      <w:r>
        <w:rPr>
          <w:lang w:val="ru-RU"/>
        </w:rPr>
        <w:t xml:space="preserve">половина</w:t>
      </w:r>
      <w:r>
        <w:rPr>
          <w:lang w:val="ru-RU"/>
        </w:rPr>
        <w:t xml:space="preserve"> </w:t>
      </w:r>
      <w:r>
        <w:rPr>
          <w:lang w:val="ru-RU"/>
        </w:rPr>
        <w:t xml:space="preserve">XIX</w:t>
      </w:r>
      <w:r>
        <w:rPr>
          <w:lang w:val="ru-RU"/>
        </w:rPr>
        <w:t xml:space="preserve"> </w:t>
      </w:r>
      <w:r>
        <w:rPr>
          <w:lang w:val="ru-RU"/>
        </w:rPr>
        <w:t xml:space="preserve">— начало XXI в.) Петрозаводск: Изд-во ПетрГУ, 2014. 124 с.; </w:t>
      </w:r>
      <w:r>
        <w:rPr>
          <w:lang w:val="en-US"/>
        </w:rPr>
        <w:t xml:space="preserve">URL</w:t>
      </w:r>
      <w:r>
        <w:rPr>
          <w:lang w:val="ru-RU"/>
        </w:rPr>
        <w:t xml:space="preserve">: </w:t>
      </w:r>
      <w:hyperlink r:id="rId10" w:history="1">
        <w:r>
          <w:rPr/>
          <w:t xml:space="preserve">http://elibrary.karelia.ru/book.shtml?levelID=012&amp;id=22509</w:t>
        </w:r>
      </w:hyperlink>
    </w:p>
    <w:p>
      <w:pPr>
        <w:jc w:val="both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Библиотека Петрозаводского государственного университета -</w:t>
      </w:r>
      <w:r>
        <w:rPr>
          <w:lang w:val="ru-RU"/>
        </w:rPr>
        <w:t xml:space="preserve"> </w:t>
      </w:r>
      <w:hyperlink r:id="rId11" w:history="1">
        <w:r>
          <w:rPr/>
          <w:t xml:space="preserve">http://library.petrsu.ru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Научная электронная библиотека -</w:t>
      </w:r>
      <w:r>
        <w:rPr>
          <w:lang w:val="ru-RU"/>
        </w:rPr>
        <w:t xml:space="preserve"> </w:t>
      </w:r>
      <w:hyperlink r:id="rId12" w:history="1">
        <w:r>
          <w:rPr/>
          <w:t xml:space="preserve">http://elibrary.ru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Российская национальная библиотека</w:t>
      </w:r>
      <w:r>
        <w:rPr>
          <w:lang w:val="ru-RU"/>
        </w:rPr>
        <w:t xml:space="preserve"> </w:t>
      </w:r>
      <w:hyperlink r:id="rId13" w:history="1">
        <w:r>
          <w:rPr/>
          <w:t xml:space="preserve">http://www.nlr.ru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Университетская электронная библиотека -</w:t>
      </w:r>
      <w:r>
        <w:rPr>
          <w:lang w:val="ru-RU"/>
        </w:rPr>
        <w:t xml:space="preserve"> </w:t>
      </w:r>
      <w:hyperlink r:id="rId14" w:history="1">
        <w:r>
          <w:rPr/>
          <w:t xml:space="preserve">http://www.infoliolib.info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Университетская библиотека ONLINE -</w:t>
      </w:r>
      <w:r>
        <w:rPr>
          <w:lang w:val="ru-RU"/>
        </w:rPr>
        <w:t xml:space="preserve"> </w:t>
      </w:r>
      <w:hyperlink r:id="rId15" w:history="1">
        <w:r>
          <w:rPr>
            <w:u w:val="single"/>
          </w:rPr>
          <w:t xml:space="preserve">https://biblioclub.ru</w:t>
        </w:r>
      </w:hyperlink>
      <w:r>
        <w:rPr>
          <w:lang w:val="ru-RU"/>
        </w:rPr>
        <w:t xml:space="preserve"> 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Без срока давности // безсрокадавности.рф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Военная история России // </w:t>
      </w:r>
      <w:hyperlink r:id="rId16" w:history="1">
        <w:r>
          <w:rPr>
            <w:u w:val="single"/>
          </w:rPr>
          <w:t xml:space="preserve">http://www.genstab.ru/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Государственная публичная историческая библиотека России // </w:t>
      </w:r>
      <w:hyperlink r:id="rId17" w:history="1">
        <w:r>
          <w:rPr>
            <w:u w:val="single"/>
          </w:rPr>
          <w:t xml:space="preserve">https://www.shpl.ru/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Документы </w:t>
      </w:r>
      <w:r>
        <w:rPr>
          <w:lang w:val="en-US"/>
        </w:rPr>
        <w:t xml:space="preserve">XX</w:t>
      </w:r>
      <w:r>
        <w:rPr>
          <w:lang w:val="ru-RU"/>
        </w:rPr>
        <w:t xml:space="preserve"> века // </w:t>
      </w:r>
      <w:hyperlink r:id="rId18" w:history="1">
        <w:r>
          <w:rPr>
            <w:u w:val="single"/>
          </w:rPr>
          <w:t xml:space="preserve">http://doc20vek.ru/</w:t>
        </w:r>
      </w:hyperlink>
    </w:p>
    <w:p>
      <w:pPr>
        <w:numPr>
          <w:ilvl w:val="0"/>
          <w:numId w:val="4"/>
        </w:numPr>
      </w:pPr>
      <w:hyperlink r:id="rId19" w:history="1">
        <w:r>
          <w:rPr>
            <w:u w:val="single"/>
          </w:rPr>
          <w:t xml:space="preserve">Историческая</w:t>
        </w:r>
      </w:hyperlink>
      <w:r>
        <w:rPr>
          <w:lang w:val="ru-RU"/>
          <w:color w:val="0000ff"/>
          <w:u w:val="single"/>
        </w:rPr>
        <w:t xml:space="preserve"> электронная библиотечная система 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Образовательно-просветительский портал «РИО-компас» // </w:t>
      </w:r>
      <w:hyperlink r:id="rId20" w:history="1">
        <w:r>
          <w:rPr>
            <w:u w:val="single"/>
          </w:rPr>
          <w:t xml:space="preserve">https://compass.historyrussia.org/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От Руси Древней до Империи Российской»// </w:t>
      </w:r>
      <w:hyperlink r:id="rId21" w:history="1">
        <w:r>
          <w:rPr>
            <w:u w:val="single"/>
          </w:rPr>
          <w:t xml:space="preserve">http://lants.tellur.ru/history/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Президентская библиотека им. Б.Н. Ельцина // </w:t>
      </w:r>
      <w:hyperlink r:id="rId22" w:history="1">
        <w:r>
          <w:rPr>
            <w:u w:val="single"/>
          </w:rPr>
          <w:t xml:space="preserve">https://www.prlib.ru/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Российская государственная библиотека // </w:t>
      </w:r>
      <w:hyperlink r:id="rId23" w:history="1">
        <w:r>
          <w:rPr>
            <w:u w:val="single"/>
          </w:rPr>
          <w:t xml:space="preserve">https://www.rsl.ru/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Русский гуманитарный Интернет-университет. Библиотека учебной и научной литературы</w:t>
      </w:r>
      <w:r>
        <w:rPr>
          <w:lang w:val="ru-RU"/>
          <w:b w:val="1"/>
          <w:bCs w:val="1"/>
        </w:rPr>
        <w:t xml:space="preserve"> // </w:t>
      </w:r>
      <w:hyperlink r:id="rId24" w:history="1">
        <w:r>
          <w:rPr>
            <w:u w:val="single"/>
          </w:rPr>
          <w:t xml:space="preserve">http://ecsocman.hse.ru/text/21926872/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Хронос: электронная историческая библиотека // </w:t>
      </w:r>
      <w:hyperlink r:id="rId25" w:history="1">
        <w:r>
          <w:rPr>
            <w:u w:val="single"/>
          </w:rPr>
          <w:t xml:space="preserve">http://www.hrono.ru/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Электронная историческая библиотека // </w:t>
      </w:r>
      <w:hyperlink r:id="rId26" w:history="1">
        <w:r>
          <w:rPr>
            <w:u w:val="single"/>
          </w:rPr>
          <w:t xml:space="preserve">http://elib.shpl.ru/ru/nodes/9347-elektronnaya-biblioteka-gpib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Большая научная библиотека (БНБ) -</w:t>
      </w:r>
      <w:r>
        <w:rPr>
          <w:lang w:val="ru-RU"/>
        </w:rPr>
        <w:t xml:space="preserve"> </w:t>
      </w:r>
      <w:hyperlink r:id="rId27" w:history="1">
        <w:r>
          <w:rPr/>
          <w:t xml:space="preserve">http://www.sci-lib.com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Библиотека СПбГУ -</w:t>
      </w:r>
      <w:r>
        <w:rPr>
          <w:lang w:val="ru-RU"/>
        </w:rPr>
        <w:t xml:space="preserve"> </w:t>
      </w:r>
      <w:hyperlink r:id="rId28" w:history="1">
        <w:r>
          <w:rPr/>
          <w:t xml:space="preserve">http://www.lib.pu.ru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Электронные ресурсы библиотеки исторического факультета МГУ -</w:t>
      </w:r>
      <w:hyperlink r:id="rId29" w:history="1">
        <w:r>
          <w:rPr/>
          <w:t xml:space="preserve"> http://www.Mst.msu.ru/ER/index.html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 «100 раритетов российской государственности» содержит подлинные документы, отражающие важные вехи истории России с древнейших времен -</w:t>
      </w:r>
      <w:hyperlink r:id="rId30" w:history="1">
        <w:r>
          <w:rPr/>
          <w:t xml:space="preserve"> http://raritety.rusarchives.ru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 проекта «Арзамас» предлагает лекции, видео-лекции и материалы по истории мирового искусства и культуры -</w:t>
      </w:r>
      <w:r>
        <w:rPr>
          <w:lang w:val="ru-RU"/>
        </w:rPr>
        <w:t xml:space="preserve"> </w:t>
      </w:r>
      <w:r>
        <w:rPr>
          <w:lang w:val="ru-RU"/>
        </w:rPr>
        <w:t xml:space="preserve">https://arzamas.academy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Сайт «История России в фотографиях» представляет собой открытый и общедоступный фото-архив профессиональных и любительских фотографии, сделанных в России с 1840 по 1999 гг. -</w:t>
      </w:r>
      <w:r>
        <w:rPr>
          <w:lang w:val="ru-RU"/>
        </w:rPr>
        <w:t xml:space="preserve"> </w:t>
      </w:r>
      <w:hyperlink r:id="rId31" w:history="1">
        <w:r>
          <w:rPr/>
          <w:t xml:space="preserve">https://russiainphoto.ru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 телеканала «Культура» предлагает в проекте «Академия» видео-лекции ведущих ученых страны по разным аспектам мировой истории и культуры - URL:</w:t>
      </w:r>
      <w:hyperlink r:id="rId32" w:history="1">
        <w:r>
          <w:rPr/>
          <w:t xml:space="preserve"> http://tvkultura.ru/brand/show/brand_id/20898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</w:t>
      </w:r>
      <w:r>
        <w:rPr>
          <w:lang w:val="ru-RU"/>
        </w:rPr>
        <w:t xml:space="preserve"> </w:t>
      </w:r>
      <w:r>
        <w:rPr>
          <w:lang w:val="ru-RU"/>
        </w:rPr>
        <w:t xml:space="preserve">электронной</w:t>
      </w:r>
      <w:r>
        <w:rPr>
          <w:lang w:val="ru-RU"/>
        </w:rPr>
        <w:t xml:space="preserve"> </w:t>
      </w:r>
      <w:hyperlink r:id="rId33" w:history="1">
        <w:r>
          <w:rPr/>
          <w:t xml:space="preserve">библиотеки Республики Карелия </w:t>
        </w:r>
      </w:hyperlink>
      <w:r>
        <w:rPr>
          <w:lang w:val="ru-RU"/>
        </w:rPr>
        <w:t xml:space="preserve">содержит</w:t>
      </w:r>
      <w:r>
        <w:rPr>
          <w:lang w:val="ru-RU"/>
        </w:rPr>
        <w:t xml:space="preserve"> </w:t>
      </w:r>
      <w:r>
        <w:rPr>
          <w:lang w:val="ru-RU"/>
        </w:rPr>
        <w:t xml:space="preserve">научную</w:t>
      </w:r>
      <w:r>
        <w:rPr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lang w:val="ru-RU"/>
        </w:rPr>
        <w:t xml:space="preserve">учебную литературу по всеобщей истории и истории России - URL:</w:t>
      </w:r>
      <w:r>
        <w:rPr>
          <w:lang w:val="ru-RU"/>
        </w:rPr>
        <w:t xml:space="preserve"> </w:t>
      </w:r>
      <w:hyperlink r:id="rId33" w:history="1">
        <w:r>
          <w:rPr/>
          <w:t xml:space="preserve">http://elibrary.karelia.ru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lang w:val="ru-RU"/>
        </w:rPr>
        <w:t xml:space="preserve">История России (Moodle) </w:t>
      </w:r>
      <w:hyperlink r:id="rId34" w:history="1">
        <w:r>
          <w:rPr/>
          <w:t xml:space="preserve">https://moodle2.petrsu.ru/course/view.php?id=2146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both"/>
      </w:pPr>
      <w:r>
        <w:rPr>
          <w:lang w:val="ru-RU"/>
        </w:rPr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 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</w:pPr>
      <w:r>
        <w:rPr>
          <w:lang w:val="ru-RU"/>
        </w:rPr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78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47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25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B39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7B86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E52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12194" TargetMode="External"/><Relationship Id="rId8" Type="http://schemas.openxmlformats.org/officeDocument/2006/relationships/hyperlink" Target="http://biblioclub.ru/index.php?page=book&amp;id=44862" TargetMode="External"/><Relationship Id="rId9" Type="http://schemas.openxmlformats.org/officeDocument/2006/relationships/hyperlink" Target="https://royallib.com/book/gorskiy_anton/russkoe_srednevekove.html" TargetMode="External"/><Relationship Id="rId10" Type="http://schemas.openxmlformats.org/officeDocument/2006/relationships/hyperlink" Target="http://elibrary.karelia.ru/book.shtml?levelID=012&amp;id=22509" TargetMode="External"/><Relationship Id="rId11" Type="http://schemas.openxmlformats.org/officeDocument/2006/relationships/hyperlink" Target="http://library.petrsu.ru/" TargetMode="External"/><Relationship Id="rId12" Type="http://schemas.openxmlformats.org/officeDocument/2006/relationships/hyperlink" Target="http://elibrary.ru/" TargetMode="External"/><Relationship Id="rId13" Type="http://schemas.openxmlformats.org/officeDocument/2006/relationships/hyperlink" Target="http://www.nlr.ru/" TargetMode="External"/><Relationship Id="rId14" Type="http://schemas.openxmlformats.org/officeDocument/2006/relationships/hyperlink" Target="http://www.infoliolib.info/" TargetMode="External"/><Relationship Id="rId15" Type="http://schemas.openxmlformats.org/officeDocument/2006/relationships/hyperlink" Target="https://biblioclub.ru/" TargetMode="External"/><Relationship Id="rId16" Type="http://schemas.openxmlformats.org/officeDocument/2006/relationships/hyperlink" Target="http://www.genstab.ru/" TargetMode="External"/><Relationship Id="rId17" Type="http://schemas.openxmlformats.org/officeDocument/2006/relationships/hyperlink" Target="https://www.shpl.ru/" TargetMode="External"/><Relationship Id="rId18" Type="http://schemas.openxmlformats.org/officeDocument/2006/relationships/hyperlink" Target="http://doc20vek.ru/" TargetMode="External"/><Relationship Id="rId19" Type="http://schemas.openxmlformats.org/officeDocument/2006/relationships/hyperlink" Target="http://library.sfedu.ru/fulltext_db/" TargetMode="External"/><Relationship Id="rId20" Type="http://schemas.openxmlformats.org/officeDocument/2006/relationships/hyperlink" Target="https://compass.historyrussia.org/" TargetMode="External"/><Relationship Id="rId21" Type="http://schemas.openxmlformats.org/officeDocument/2006/relationships/hyperlink" Target="http://lants.tellur.ru/history/" TargetMode="External"/><Relationship Id="rId22" Type="http://schemas.openxmlformats.org/officeDocument/2006/relationships/hyperlink" Target="https://www.prlib.ru/" TargetMode="External"/><Relationship Id="rId23" Type="http://schemas.openxmlformats.org/officeDocument/2006/relationships/hyperlink" Target="https://www.rsl.ru/" TargetMode="External"/><Relationship Id="rId24" Type="http://schemas.openxmlformats.org/officeDocument/2006/relationships/hyperlink" Target="http://ecsocman.hse.ru/text/21926872/" TargetMode="External"/><Relationship Id="rId25" Type="http://schemas.openxmlformats.org/officeDocument/2006/relationships/hyperlink" Target="http://www.hrono.ru/" TargetMode="External"/><Relationship Id="rId26" Type="http://schemas.openxmlformats.org/officeDocument/2006/relationships/hyperlink" Target="http://elib.shpl.ru/ru/nodes/9347-elektronnaya-biblioteka-gpib" TargetMode="External"/><Relationship Id="rId27" Type="http://schemas.openxmlformats.org/officeDocument/2006/relationships/hyperlink" Target="http://www.sci-lib.com/" TargetMode="External"/><Relationship Id="rId28" Type="http://schemas.openxmlformats.org/officeDocument/2006/relationships/hyperlink" Target="http://www.lib.pu.ru/" TargetMode="External"/><Relationship Id="rId29" Type="http://schemas.openxmlformats.org/officeDocument/2006/relationships/hyperlink" Target="http://www.Mst.msu.ru/ER/index.html" TargetMode="External"/><Relationship Id="rId30" Type="http://schemas.openxmlformats.org/officeDocument/2006/relationships/hyperlink" Target="http://raritety.rusarchives.ru/" TargetMode="External"/><Relationship Id="rId31" Type="http://schemas.openxmlformats.org/officeDocument/2006/relationships/hyperlink" Target="https://russiainphoto.ru/" TargetMode="External"/><Relationship Id="rId32" Type="http://schemas.openxmlformats.org/officeDocument/2006/relationships/hyperlink" Target="http://tvkultura.ru/brand/show/brand_id/20898" TargetMode="External"/><Relationship Id="rId33" Type="http://schemas.openxmlformats.org/officeDocument/2006/relationships/hyperlink" Target="http://elibrary.karelia.ru/" TargetMode="External"/><Relationship Id="rId34" Type="http://schemas.openxmlformats.org/officeDocument/2006/relationships/hyperlink" Target="https://moodle2.petrsu.ru/course/view.php?id=2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2026-04-21T07:22:03+03:00</dcterms:created>
  <dcterms:modified xsi:type="dcterms:W3CDTF">2026-04-21T07:22:03+03:00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