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Рекреалогия: основные понятия и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 и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</w:t>
      </w:r>
      <w:r>
        <w:rPr/>
        <w:t xml:space="preserve"> </w:t>
      </w:r>
      <w:r>
        <w:rPr/>
        <w:t xml:space="preserve">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пособие] / Л. Б. Нюренбергер, Н. Н. Егорова, И. М. Карицкая ; Кузбасский гос. техн. ун-т. - Кемерово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 Рекреационное ресурсоведение: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пособие.</w:t>
      </w:r>
      <w:r>
        <w:rPr/>
        <w:t xml:space="preserve"> </w:t>
      </w:r>
      <w:r>
        <w:rPr/>
        <w:t xml:space="preserve"> </w:t>
      </w:r>
      <w:r>
        <w:rPr/>
        <w:t xml:space="preserve">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 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</w:t>
      </w:r>
      <w:r>
        <w:rPr/>
        <w:t xml:space="preserve">В.К. Федорченко. – К.: Высшая 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/>
      <w:r>
        <w:rPr/>
        <w:t xml:space="preserve">Электронная библиотечная система «Университетская библиотека – </w:t>
      </w:r>
      <w:r>
        <w:rPr/>
        <w:t xml:space="preserve">online</w:t>
      </w:r>
      <w:r>
        <w:rPr/>
        <w:t xml:space="preserve">»: </w:t>
      </w:r>
      <w:r>
        <w:rPr/>
        <w:t xml:space="preserve">http</w:t>
      </w:r>
      <w:r>
        <w:rPr/>
        <w:t xml:space="preserve">://</w:t>
      </w:r>
      <w:hyperlink r:id="rId7" w:history="1">
        <w:r>
          <w:rPr/>
          <w:t xml:space="preserve">www.biblioclub.ru</w:t>
        </w:r>
      </w:hyperlink>
    </w:p>
    <w:p>
      <w:pPr/>
      <w:r>
        <w:rPr/>
        <w:t xml:space="preserve">Справочно-правовая система – Консультант +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0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1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2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3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8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0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2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3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4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7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7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F10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69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C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D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C2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C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80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87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CD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/" TargetMode="External"/><Relationship Id="rId9" Type="http://schemas.openxmlformats.org/officeDocument/2006/relationships/hyperlink" Target="https://iias.petrsu.ru/" TargetMode="External"/><Relationship Id="rId10" Type="http://schemas.openxmlformats.org/officeDocument/2006/relationships/hyperlink" Target="https://edu.petrsu.ru/" TargetMode="External"/><Relationship Id="rId11" Type="http://schemas.openxmlformats.org/officeDocument/2006/relationships/hyperlink" Target="https://moodle2.petrsu.ru/" TargetMode="External"/><Relationship Id="rId12" Type="http://schemas.openxmlformats.org/officeDocument/2006/relationships/hyperlink" Target="https://webct.ru/" TargetMode="External"/><Relationship Id="rId13" Type="http://schemas.openxmlformats.org/officeDocument/2006/relationships/hyperlink" Target="https://blackboard.petrsu.ru/" TargetMode="External"/><Relationship Id="rId14" Type="http://schemas.openxmlformats.org/officeDocument/2006/relationships/hyperlink" Target="https://webtutor.petrsu.ru/" TargetMode="External"/><Relationship Id="rId15" Type="http://schemas.openxmlformats.org/officeDocument/2006/relationships/hyperlink" Target="https://portfolio.petrsu.ru/" TargetMode="External"/><Relationship Id="rId16" Type="http://schemas.openxmlformats.org/officeDocument/2006/relationships/hyperlink" Target="https://library.petrsu.ru/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/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facebook.com/petrsunews" TargetMode="External"/><Relationship Id="rId23" Type="http://schemas.openxmlformats.org/officeDocument/2006/relationships/hyperlink" Target="https://twitter.com/PetrSU_news" TargetMode="External"/><Relationship Id="rId24" Type="http://schemas.openxmlformats.org/officeDocument/2006/relationships/hyperlink" Target="https://www.youtube.com/channel/UCF6X8SpjmB8v2X6KGZBJNwA" TargetMode="External"/><Relationship Id="rId25" Type="http://schemas.openxmlformats.org/officeDocument/2006/relationships/hyperlink" Target="https://www.biblioclub.ru/" TargetMode="External"/><Relationship Id="rId26" Type="http://schemas.openxmlformats.org/officeDocument/2006/relationships/hyperlink" Target="https://e.lanbook.com/" TargetMode="External"/><Relationship Id="rId27" Type="http://schemas.openxmlformats.org/officeDocument/2006/relationships/hyperlink" Target="https://www.studentlibrary.ru/" TargetMode="External"/><Relationship Id="rId28" Type="http://schemas.openxmlformats.org/officeDocument/2006/relationships/hyperlink" Target="https://www.rosmedlib.ru/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2026-04-23T21:27:12+03:00</dcterms:created>
  <dcterms:modified xsi:type="dcterms:W3CDTF">2026-04-23T21:27:12+03:00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