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2023-2029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биологии, экологии и агротехнологий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зоологии и экологии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2023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БИОЛОГИЯ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специалитета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31.05.01 Лечебное дело General Medicine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2023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12.08.2020 г. N 988 (as amended on 27.02.2023 No.208, 19.07.2022 No.662, 26.11.2020 No.1456) и учебным планом по направлению подготовки специалитета 31.05.01 Лечебное дело General Medicine 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Моисеева Татьяна Алексеевна, доцент, кафедра зоологии и экологии, кандидат биологических наук, доцент.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специалитета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УК-1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критический анализ проблемных ситуаций на основе системного подхода, вырабатывать стратегию действий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УК-1.1.  Анализирует задачу, выделяя ее базовые составляющие.  Осуществляет декомпозицию задачи.</w:t>
            </w:r>
          </w:p>
          <w:p/>
          <w:p>
            <w:pPr/>
            <w:r>
              <w:rPr/>
              <w:t xml:space="preserve">УК-1.2. Находит и критически анализирует информацию, необходимую для решения поставленной задачи.  </w:t>
            </w:r>
          </w:p>
          <w:p/>
          <w:p>
            <w:pPr/>
            <w:r>
              <w:rPr/>
              <w:t xml:space="preserve">УК-1.3. Рассматривает различные варианты решения задачи, оценивая их достоинства и недостатки.</w:t>
            </w:r>
          </w:p>
          <w:p/>
          <w:p>
            <w:pPr/>
            <w:r>
              <w:rPr/>
              <w:t xml:space="preserve">УК-1.4.  Грамотно, логично, аргументированно формирует собственные суждения и оценки. </w:t>
            </w:r>
          </w:p>
          <w:p/>
          <w:p>
            <w:pPr/>
            <w:r>
              <w:rPr/>
              <w:t xml:space="preserve">Отличает факты от мнений, интерпретаций, оценок и т.д. в рассуждениях других участников деятельности.</w:t>
            </w:r>
          </w:p>
          <w:p/>
          <w:p>
            <w:pPr/>
            <w:r>
              <w:rPr/>
              <w:t xml:space="preserve">УК-1.5.  Определяет и оценивает практические последствия возможных решений задачи.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ОПК-5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оценивать морфофункциональные, физиологические состояния и патологические процессы в организме человека для решения профессиональных задач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ОПК-5.1. Обладает системными теоретическими (фундаментальными) знаниями, необходимыми для понимания этиологии и патогенеза патологических состояний;</w:t>
            </w:r>
          </w:p>
          <w:p/>
          <w:p>
            <w:pPr/>
            <w:r>
              <w:rPr/>
              <w:t xml:space="preserve">ОПК-5.2. Оценивает морфофункциональные, физиологические состояния и патологические процессы у пациентов различных возрастных групп для решения профессиональных задач;</w:t>
            </w:r>
          </w:p>
          <w:p/>
          <w:p>
            <w:pPr/>
            <w:r>
              <w:rPr/>
              <w:t xml:space="preserve">ОПК-5.3. Определяет этиологию и патогенез, клиническую симптоматику болезней и состояний с учетом возраста пациента и исходного состояния здоровья.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специалитета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Биология входит в обязательную часть учебного плана основной образовательной программы специалитета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1, 2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6 зач. ед. или 216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216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96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экзамен.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120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2023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DE6EE5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2026-04-23T18:57:58+03:00</dcterms:created>
  <dcterms:modified xsi:type="dcterms:W3CDTF">2026-04-23T18:57:58+03:00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