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"НАУЧНО-ИССЛЕДОВАТЕЛЬСКАЯ РАБОТА"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специалитета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Использует принципы врачебной этики и деонтологии в профессиональной деятельности;
ОПК-1.2. Применяет законодательство Российской Федерации в сфере охраны здоровья и нормативные правовые акты, определяющие
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
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
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
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
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
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
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
ОПК-10.3. Работает со специализированным программным обеспечением,   медицинскими информационными системами;
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ОПК-11.1. Ведет медицинскую документацию, в том числе в электронном   виде;
ОПК-11.2. Работает с персональными данными пациентов и сведениями, составляющими врачебную тайну;
ОПК-11.3. Планирует этапы научной и организационной деятельности. Систематизирует и анализирует полученную документацию;
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
ПК-2.2. Формулирует предварительный диагноз и составляет план лабораторных и инструментальных обследований пациента;
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ПК-2.6. Проводит дифференциальную диагностику с другими заболеваниями / состояниями, в том числе неотложными;
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
ПК-3.4. Оказывает паллиативную медицинскую помощь при взаимодействии с врачами-специалистами и иными медицинскими работниками;
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специалитета</w:t>
      </w:r>
    </w:p>
    <w:p>
      <w:pPr/>
      <w:r>
        <w:rPr/>
        <w:t xml:space="preserve">Дисциплина "Учебная практика "Научно-исследовательская работа""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10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2026-04-23T11:59:06+03:00</dcterms:created>
  <dcterms:modified xsi:type="dcterms:W3CDTF">2026-04-23T11:59:06+03:00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